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217BD" w:rsidRPr="00B217BD" w:rsidP="00B217BD">
      <w:pPr>
        <w:keepNext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B21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5-58-33/2018</w:t>
      </w:r>
    </w:p>
    <w:p w:rsidR="00B217BD" w:rsidRPr="00B217BD" w:rsidP="00B217B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217BD" w:rsidRPr="00B217BD" w:rsidP="00B217B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B217BD" w:rsidRPr="00B217BD" w:rsidP="00B217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07 </w:t>
      </w:r>
      <w:r w:rsidRPr="00B217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февраля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     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г. Красноперекопск</w:t>
      </w:r>
    </w:p>
    <w:p w:rsidR="00B217BD" w:rsidRPr="00B217BD" w:rsidP="00B217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Мировой судья судебного участка № 58 Красноперекопского судебного района Республики Крым (Республика Крым, г. Красноперекопск,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-н. 10, д. 4) Матюшенко М.В., рассмотрев в открытом судебном заседании дело об административном правонарушении в отношении </w:t>
      </w:r>
    </w:p>
    <w:p w:rsidR="009311D2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Резниченко В.Г., персональные данные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8.37 Кодекса Российской Федерации об административных правонарушениях,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УСТАНОВИЛ:  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протоколу об админи</w:t>
      </w:r>
      <w:r w:rsidR="009311D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стративном правонарушении № номер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14.01.2018</w:t>
      </w:r>
      <w:r w:rsidR="00157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Резниченко В.Г. дата года в время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мин. в охотничьих угодьях, закрепленных за 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Красноперекопск</w:t>
      </w:r>
      <w:r w:rsidR="00157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</w:t>
      </w:r>
      <w:r w:rsidR="00157D9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районным филиалом наименование предприятия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в районе с. Вишневка Красноперекопского района Республики Крым находился в тран</w:t>
      </w:r>
      <w:r w:rsidR="00425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спортном средстве микроавтобус марка, номерной знак номер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включенным мотором, не прекратившим движение, с расчехленным, заряженным, имеющим патроны в стволе охотничьим огнестр</w:t>
      </w:r>
      <w:r w:rsidR="00425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ельным оружием марки марка № номер 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12 калибра, охотничьи патроны 12 калибра в количестве двух штук, тем самым нарушив  требования ч. 3 ст. 23, ч. 1 ст. 57 Федерального закона от 24.07.2009 года № 209-ФЗ «Об охоте и сохранении охотничьих ресурсов и о внесении изменений в отдельные законодательные акты Российской Федерации», п. 53.1 Правил охоты, утвержденных Приказом Минприроды России от 16.11.2010 года № 512, чем  совершил административное правонарушение, предусмотренное ч. 1 ст. 8.37 КоАП РФ.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21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судебное заседание Резниченко В.Г. не явился, извещался надлежащим образом, что подтверждается почтовым уведомлением и телефонограммой, предоставил заявление с просьбой рассматривать дело в его отсутствие, в котором указал, что вину признает и раскаивается в содеянном, просит строго не наказывать.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изложенного, мировой судья полагает возможным рассмотреть дело об административном правонарушении в отсутствие Резниченко В.Г.</w:t>
      </w:r>
    </w:p>
    <w:p w:rsidR="00B217BD" w:rsidRPr="00B217BD" w:rsidP="00B217BD">
      <w:pPr>
        <w:spacing w:after="20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собранные по делу доказательства в их совокупности, мировой судья приходит к следующим выводам.</w:t>
      </w:r>
    </w:p>
    <w:p w:rsidR="00B217BD" w:rsidRPr="00B217BD" w:rsidP="00B217BD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Согласно ч. 3 ст.23 Федерального закона от 24.07.2009 года № 209-ФЗ «Об охоте и сохранении охотничьих ресурсов и о внесении изменений в отдельные законодательные акты Российской Федерации» правила охоты обязательны для исполнения физическими лицами и юридическими лицами, осуществляющими виды деятельности в сфере охотничьего хозяйства.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17BD" w:rsidRPr="00B217BD" w:rsidP="00B2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57 вышеуказанного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 лица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виновные в нарушении законодательства в области охоты и сохранения охотничьих ресурсов, несут ответственность в соответствии с законодательством Российской Федерации.</w:t>
      </w:r>
    </w:p>
    <w:p w:rsidR="00B217BD" w:rsidRPr="00B217BD" w:rsidP="00B2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Как указано в п. 53.1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Приказа Министерства природных ресурсов и экологии Российской Федерации от 16 ноября 2010 г. № 512 «Об утверждении правил охоты»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охоты запрещается нахождение в охотничьих угодьях в (на) механических транспортных средствах, летательных аппаратах, а также плавательных средствах с включенным мотором, в том числе не прекративших движение по инерции после выключения мотора, с расчехленным или заряженным или имеющим патроны (снаряды) в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магазине охотничьим огнестрельным (пневматическим) оружием, за исключением случаев, указанных в </w:t>
      </w:r>
      <w:r>
        <w:fldChar w:fldCharType="begin"/>
      </w:r>
      <w:r>
        <w:instrText xml:space="preserve"> HYPERLINK "consultantplus://offline/ref=073AC36A736D885D283A10D27AAD70CB3B05599BE957ED006D55D00B622090FC292444P5r1M" </w:instrText>
      </w:r>
      <w:r>
        <w:fldChar w:fldCharType="separate"/>
      </w:r>
      <w:r w:rsidRPr="00B217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пункте 59</w:t>
      </w:r>
      <w:r>
        <w:fldChar w:fldCharType="end"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отлова охотничьих животных в целях осуществления научно-исследовательской деятельности, образовательной деятельности.</w:t>
      </w:r>
    </w:p>
    <w:p w:rsidR="00B217BD" w:rsidRPr="00B217BD" w:rsidP="00B217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Часть 1 ст. 8.37 КоАП РФ предусматривает административную ответственность за нарушение правил охоты, за исключением случаев, предусмотренных частями 1.2, 1.3 настоящей статьи и влечет наложение административного штрафа на граждан в размере от пятисот до четырех тысяч рублей с конфискацией орудий охоты или без 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таковой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или лишение права осуществлять охоту на срок до двух лет.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Виновность в совершении административного правонарушения, подтверждается совокупностью исследованных в судебном заседании доказательств: протоколом об администрати</w:t>
      </w:r>
      <w:r w:rsidR="004258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вном правонарушении № номер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14.01.2018 года (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л.д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1), распиской (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л.д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2), выпиской из реестра документированной информации об охотниках (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л.д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4).</w:t>
      </w:r>
    </w:p>
    <w:p w:rsidR="00B217BD" w:rsidRPr="00B217BD" w:rsidP="00B2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Таким образом, действия Резниченко В.Г.  мировой судья квалифицирует по  ч. 1 ст. 8.37 КоАП РФ, как  нарушение правил охоты,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случаев, предусмотренных </w:t>
      </w:r>
      <w:r>
        <w:fldChar w:fldCharType="begin"/>
      </w:r>
      <w:r>
        <w:instrText xml:space="preserve"> HYPERLINK "consultantplus://offline/ref=03017067233FF478A4F5F1884F1F365A16818F43B384BBC314AC9B61F065F06413105008D482zASEP" </w:instrText>
      </w:r>
      <w:r>
        <w:fldChar w:fldCharType="separate"/>
      </w:r>
      <w:r w:rsidRPr="00B217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частями 1.2</w:t>
      </w:r>
      <w:r>
        <w:fldChar w:fldCharType="end"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"consultantplus://offline/ref=03017067233FF478A4F5F1884F1F365A16818F43B384BBC314AC9B61F065F06413105008D482zASCP" </w:instrText>
      </w:r>
      <w:r>
        <w:fldChar w:fldCharType="separate"/>
      </w:r>
      <w:r w:rsidRPr="00B217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1.3</w:t>
      </w:r>
      <w:r>
        <w:fldChar w:fldCharType="end"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Обстоятельств, отягчающих административную ответственность, судом не установлено. 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Обстоятельствами, смягчающими административную ответственность, мировой судья признает раскаяние в содеянном и признание вины.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и считает возможным назначить Резниченко В.Г. административное наказание в виде штрафа в 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пределах  санкции</w:t>
      </w: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ч. 1 ст. 8.37  КоАП РФ, без конфискации орудий охоты.</w:t>
      </w:r>
    </w:p>
    <w:p w:rsidR="00B217BD" w:rsidRPr="00B217BD" w:rsidP="00B217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основании изложенного, руководствуясь ст. 3.5, 4.1-4.3, 29.10 КоАП РФ, мировой судья</w:t>
      </w:r>
    </w:p>
    <w:p w:rsidR="00B217BD" w:rsidRPr="00B217BD" w:rsidP="00B217BD">
      <w:pPr>
        <w:spacing w:after="20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BD" w:rsidRPr="00B217BD" w:rsidP="00B217BD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Р</w:t>
      </w:r>
      <w:r w:rsidR="0042581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езниченко В.Г.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8.37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 без конфискации </w:t>
      </w:r>
      <w:r w:rsidRPr="00B21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орудий охоты.</w:t>
      </w:r>
    </w:p>
    <w:p w:rsidR="00B217BD" w:rsidRPr="00B217BD" w:rsidP="00B217BD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Охотничье ружье марки марка, 12 калибра № номер</w:t>
      </w:r>
      <w:r w:rsidRPr="00B21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патроны 12 калибра в количестве двух штук, переданные Резниченко В.Г. согласно расписки от 14.01.2018 года на ответс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твенное хранение по адресу: адрес </w:t>
      </w:r>
      <w:r w:rsidRPr="00B217B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по вступлению постановления в законную силу - оставить в его распоряжении.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наименование получателя платежа - УФК по Республике Крым (Минприроды Крыма л/с 04752203170); КБК 82011625030010000140; ОКТМО 35709000; ИНН 9102001017; КПП 910201001; р/с 40101810335100010001; БИК – 043510001, наименования платежа – денежные взыскания (штрафы) за нарушение законодательства Российской Федерации по охране и использованию животного мира.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Резниченко В.Г.,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7BD" w:rsidRPr="00B217BD" w:rsidP="00B217BD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217BD" w:rsidRPr="00B217BD" w:rsidP="00B217BD">
      <w:pPr>
        <w:autoSpaceDE w:val="0"/>
        <w:autoSpaceDN w:val="0"/>
        <w:adjustRightInd w:val="0"/>
        <w:spacing w:after="20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Резниченко В.Г.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B217B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Кодексом</w:t>
      </w:r>
      <w:r>
        <w:fldChar w:fldCharType="end"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Красноперекопский районный суд Республики Крым через судебный участок № 58 Красноперекопского судебного района Республики Крым в течение 10 суток со дня вручения или получения копии постановления. </w:t>
      </w:r>
    </w:p>
    <w:p w:rsidR="00B217BD" w:rsidRPr="00B217BD" w:rsidP="00B217BD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BD" w:rsidRPr="00B217BD" w:rsidP="00B217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Мировой судья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17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М.В. Матюшенко</w:t>
      </w:r>
    </w:p>
    <w:p w:rsidR="00B217BD" w:rsidRPr="00B217BD" w:rsidP="00B217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BD" w:rsidRPr="00B217BD" w:rsidP="00B217B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7BD" w:rsidRPr="00B217BD" w:rsidP="00B217BD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CD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3E"/>
    <w:rsid w:val="00157D9B"/>
    <w:rsid w:val="003C4B2E"/>
    <w:rsid w:val="003F4CD9"/>
    <w:rsid w:val="0042581D"/>
    <w:rsid w:val="009311D2"/>
    <w:rsid w:val="00B217BD"/>
    <w:rsid w:val="00F8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CA23F9-EE19-4DD7-A574-09795EAE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