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22ED" w:rsidRPr="00494317" w:rsidP="00FA22E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 № 5-58-41/2021</w:t>
      </w:r>
    </w:p>
    <w:p w:rsidR="00FA22ED" w:rsidRPr="00494317" w:rsidP="004943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УИД 91</w:t>
      </w:r>
      <w:r w:rsidRPr="004943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MS</w:t>
      </w:r>
      <w:r w:rsidRPr="0049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0058-01-2021-000083-87</w:t>
      </w:r>
    </w:p>
    <w:p w:rsidR="00FA22ED" w:rsidRPr="00494317" w:rsidP="00FA2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43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FA22ED" w:rsidRPr="00494317" w:rsidP="00FA22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FA22ED" w:rsidRPr="00494317" w:rsidP="00FA22E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FA22ED" w:rsidRPr="00494317" w:rsidP="00FA22ED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49431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25 февраля 2021 г.</w:t>
      </w:r>
      <w:r w:rsidRPr="0049431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49431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49431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           г. Красноперекопск</w:t>
      </w:r>
    </w:p>
    <w:p w:rsidR="00FA22ED" w:rsidRPr="00494317" w:rsidP="00FA22E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1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Мировой судья судебного участка № 58 </w:t>
      </w:r>
      <w:r w:rsidRPr="00494317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Красноперекопского</w:t>
      </w:r>
      <w:r w:rsidRPr="0049431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судебного района Республики Крым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49431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частью 5 статьи 14.25 Кодекса Российской Федерации об административных правонарушениях (далее – КоАП РФ) в отношении </w:t>
      </w:r>
    </w:p>
    <w:p w:rsidR="00FA22ED" w:rsidRPr="00494317" w:rsidP="00FA22E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4943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Гапоненко Т. И.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94317" w:rsid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</w:t>
      </w:r>
      <w:r w:rsidRPr="00494317" w:rsid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FA22ED" w:rsidRPr="00494317" w:rsidP="00FA22E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43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</w:t>
      </w:r>
      <w:r w:rsidR="004943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Pr="004943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УСТАНОВИЛ:</w:t>
      </w:r>
    </w:p>
    <w:p w:rsidR="00FA22ED" w:rsidRPr="00494317" w:rsidP="00FA22E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22ED" w:rsidRPr="00494317" w:rsidP="0049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Гапоненко Т.И., являясь директором общества с ограниченной</w:t>
      </w:r>
      <w:r w:rsid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ответственностью «наименование предприятия» (далее – ООО «наименование предприятия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»), совершила правонарушение, предусмотренное  ч. 5 ст. 14.25 КоАП РФ, при следующих обстоятельствах.</w:t>
      </w:r>
    </w:p>
    <w:p w:rsidR="00FA22ED" w:rsidRPr="00494317" w:rsidP="0049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ООО «наименование предприятия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зарегистрировано ИФНС 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сии по г. Симферополю 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присвоением ОГРН 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ИНН 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адресу: 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A22ED" w:rsidRPr="00494317" w:rsidP="0049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контрольных мероприятий, направленных на проверку устранения ранее выявленных фактов недостоверности сведений, </w:t>
      </w:r>
      <w:r w:rsid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содержащихся в ЕГРЮЛ, </w:t>
      </w:r>
      <w:r w:rsidRPr="00494317" w:rsid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494317" w:rsid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межрайонной ИФНС России № 2 по Республике Крым проведен повторный осмотр места регистрации юрид</w:t>
      </w:r>
      <w:r w:rsid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ического лица ООО «наименование предприятия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Pr="00494317" w:rsid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Pr="00494317" w:rsid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результатам осмотра адреса составлен акт обследования адреса места нахождения</w:t>
      </w:r>
      <w:r w:rsid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юридического лица от </w:t>
      </w:r>
      <w:r w:rsidRPr="00494317" w:rsid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494317" w:rsid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осуществлена 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фотофиксация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обследования установлено, что по данному адресу находится одноэтажное складское помещение, в котором отсутствуют оконные рамы и двери, видимые признаки нахождени</w:t>
      </w:r>
      <w:r w:rsid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ООО «наименование предприятия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вышеуказанному адресу отсутствуют. Таким обр</w:t>
      </w:r>
      <w:r w:rsid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азом, по состоянию </w:t>
      </w:r>
      <w:r w:rsid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317" w:rsid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494317" w:rsid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ООО «наименование предприятия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» Гапоненко Т.И. свою обязанность по изменению в ЕГРЮЛ сведений об адресе мес</w:t>
      </w:r>
      <w:r w:rsid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нахождения ООО «наименование предприятия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не исполнила.  </w:t>
      </w:r>
    </w:p>
    <w:p w:rsidR="00FA22ED" w:rsidRPr="00494317" w:rsidP="0049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правонарушение является повторным, поскольку постановлением начальника Межрайонной ИФНС России № 9 </w:t>
      </w:r>
      <w:r w:rsid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Республике Крым от </w:t>
      </w:r>
      <w:r w:rsidRPr="00494317" w:rsid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494317" w:rsid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вступившим в законную силу 18.08.202</w:t>
      </w:r>
      <w:r w:rsid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0,  директор  ООО «наименование предприятия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» Гапоненко Т.И. признана виновной в совершении правонарушения, предусмотренного ч. 4 ст. 14.25 КоАП РФ, с назначением наказания в виде административного штрафа в размере 5000,00 рублей.</w:t>
      </w:r>
    </w:p>
    <w:p w:rsidR="00FA22ED" w:rsidRPr="00494317" w:rsidP="0049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судебное заседание Гапоненко Т.И. не явилась, извещалась надлежащим образом, согласно телефонограмме просила рассмотреть дело в её отсутствие, вину признает. </w:t>
      </w:r>
    </w:p>
    <w:p w:rsidR="00FA22ED" w:rsidRPr="00494317" w:rsidP="0049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силу ч. 2 ст. 25.1 КоАП РФ дело может быть рассмотрено в отсутствии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</w:t>
      </w:r>
    </w:p>
    <w:p w:rsidR="00FA22ED" w:rsidRPr="00494317" w:rsidP="0049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С учётом изложенного суд счел возможным рассмотреть дело в отсутствие Гапоненко Т.И.</w:t>
      </w:r>
    </w:p>
    <w:p w:rsidR="00FA22ED" w:rsidRPr="00494317" w:rsidP="0049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Исследовав материалы дела, мировой судья приходит к следующим выводам.</w:t>
      </w:r>
    </w:p>
    <w:p w:rsidR="00FA22ED" w:rsidRPr="00494317" w:rsidP="00FA22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соответствии с п. п. 2, 3 ст. 54 Гражданского кодекса Российской Федерации место нахождения юридического лица определяется местом его государственной регистрации и указывается в его учредительных документах.</w:t>
      </w:r>
    </w:p>
    <w:p w:rsidR="00FA22ED" w:rsidRPr="00494317" w:rsidP="0049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Положением о Федеральной налоговой службе, утвержденным Постановлением Правительства РФ от 30.09.2004 № 506 закреплено, что служба является уполномоченным федеральным органом исполнительной власти, осуществляющим государственную регистрацию  юридических лиц, физических лиц в качестве индивидуальных предпринимателей и крестьянских (фермерских) хозяйств.</w:t>
      </w:r>
    </w:p>
    <w:p w:rsidR="00FA22ED" w:rsidRPr="00494317" w:rsidP="0049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Государственная регистрация юридических лиц осуществляется уполномоченными регистрирующими органами в соответствии с Федеральным законом от 08.08.2001 № 129-ФЗ «О государственной регистрации юридических лиц и индивидуальных предпринимателей».</w:t>
      </w:r>
    </w:p>
    <w:p w:rsidR="00FA22ED" w:rsidRPr="00494317" w:rsidP="00494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соответствии с пунктом «в» части 1 статьи 5 указанного Федерального закона сведения об адресе государственной регистрации юридического лица в пределах места нахождения юридического лица должны содержаться в Едином государственном реестре юридических лиц.</w:t>
      </w:r>
    </w:p>
    <w:p w:rsidR="00FA22ED" w:rsidRPr="00494317" w:rsidP="00FA2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Согласно пункту 4 статьи 5 вышеуказанного Федерального закона записи вносятся в государственные реестры на основании документов, представленных при государственной регистрации. Каждой записи присваивается государственный регистрационный номер, и для каждой записи указывается дата внесения ее в соответствующий государственный реестр. При несоответствии указанных в </w:t>
      </w:r>
      <w:hyperlink r:id="rId4" w:history="1">
        <w:r w:rsidRPr="004943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пунктах 1</w:t>
        </w:r>
      </w:hyperlink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5" w:history="1">
        <w:r w:rsidRPr="004943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</w:t>
        </w:r>
      </w:hyperlink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 сведений государственных реестров сведениям, содержащимся в документах, представленных при государственной регистрации, сведения, указанные в </w:t>
      </w:r>
      <w:hyperlink r:id="rId4" w:history="1">
        <w:r w:rsidRPr="004943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пунктах 1</w:t>
        </w:r>
      </w:hyperlink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5" w:history="1">
        <w:r w:rsidRPr="004943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</w:t>
        </w:r>
      </w:hyperlink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считаются достоверными до внесения в них соответствующих изменений.</w:t>
      </w:r>
    </w:p>
    <w:p w:rsidR="00FA22ED" w:rsidRPr="00494317" w:rsidP="00FA2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1 ст. 6 Закона № 129-ФЗ, содержащиеся в государственных реестрах сведения и документы являются открытыми и общедоступными, за исключением сведений, доступ к которым ограничен в соответствии с </w:t>
      </w:r>
      <w:hyperlink r:id="rId6" w:history="1">
        <w:r w:rsidRPr="004943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абзацами вторым</w:t>
        </w:r>
      </w:hyperlink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7" w:history="1">
        <w:r w:rsidRPr="004943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третьим</w:t>
        </w:r>
      </w:hyperlink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пункта, а также с Федеральным </w:t>
      </w:r>
      <w:hyperlink r:id="rId8" w:history="1">
        <w:r w:rsidRPr="004943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 августа 2018 года № 290-ФЗ «О международных компаниях и международных фондах».</w:t>
      </w:r>
    </w:p>
    <w:p w:rsidR="00FA22ED" w:rsidRPr="00494317" w:rsidP="00DE7E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То есть, сведения из ЕГРЮЛ могут использоваться как гражданином, так и организацией в целях, не противоречащих законодательству. Следовательно, содержащиеся в ЕГРЮЛ сведения должны быть достоверными, поскольку как вносятся, так и предоставляются органами государственной власти, что в свою очередь, уже должно являться гарантией достоверности.</w:t>
      </w:r>
    </w:p>
    <w:p w:rsidR="00FA22ED" w:rsidRPr="00494317" w:rsidP="00DE7E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силу  п. 5 ст. 5 Федерального закона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08.08.2001 № 129-ФЗ «О государственной регистрации юридических лиц и индивидуальных предпринимателей» юридическое лицо в течение трех рабочих дней с момента изменения сведений об адресе обязано 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сообщить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этом в регистрирующий орган по месту своего нахождения.</w:t>
      </w:r>
    </w:p>
    <w:p w:rsidR="00FA22ED" w:rsidRPr="00494317" w:rsidP="00DE7E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За  непредставление  или   несвоевременное представление необходимых для включения в государственные реестры сведений, а также за представление недостоверных  сведений  заявители,  юридические лица и (или) индивидуальные   предприниматели, несут ответственность, установленную законодательством Российской Федерации (п. 1 ст. 25 Федерального закона от 08.08.2001 № 129-ФЗ «О государственной регистрации юридических лиц и индивидуальных предпринимателей»).</w:t>
      </w:r>
    </w:p>
    <w:p w:rsidR="00FA22ED" w:rsidRPr="00494317" w:rsidP="0049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Частью 4 статьей 14.25 КоАП РФ предусмотрена административная ответственность за непредставление или 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законом.</w:t>
      </w:r>
    </w:p>
    <w:p w:rsidR="00FA22ED" w:rsidRPr="00494317" w:rsidP="0049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части 5 данной статьи повторное совершение административного правонарушения, предусмотренного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деяния, влечет в отношении должностных лиц дисквалификацию на срок от одного года до трех лет.</w:t>
      </w:r>
    </w:p>
    <w:p w:rsidR="00FA22ED" w:rsidRPr="00494317" w:rsidP="0049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Факт совершения Гапоненко Т.И. административного правонарушения, предусмотренного  ч. 5 ст. 14.25 КоАП РФ, подтверждается собранными по делу доказательствами, а именно:  </w:t>
      </w:r>
    </w:p>
    <w:p w:rsidR="00FA22ED" w:rsidRPr="00494317" w:rsidP="0049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№ 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правонарушении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(л.д.1-5),</w:t>
      </w:r>
    </w:p>
    <w:p w:rsidR="00FA22ED" w:rsidRPr="00494317" w:rsidP="0049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-  копией  письма о напр</w:t>
      </w:r>
      <w:r w:rsid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авлении протокола № </w:t>
      </w:r>
      <w:r w:rsidRPr="00494317" w:rsid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494317" w:rsid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317" w:rsid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494317" w:rsid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(л.д.6),  </w:t>
      </w:r>
    </w:p>
    <w:p w:rsidR="00FA22ED" w:rsidRPr="00494317" w:rsidP="0049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списка внутренних почтовых отправлений (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. 7,10,20),</w:t>
      </w:r>
    </w:p>
    <w:p w:rsidR="00FA22ED" w:rsidRPr="00494317" w:rsidP="0049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квитанции о почтовом отправлении (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. 8),</w:t>
      </w:r>
    </w:p>
    <w:p w:rsidR="00FA22ED" w:rsidRPr="00494317" w:rsidP="0049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копией извещения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. 9),</w:t>
      </w:r>
    </w:p>
    <w:p w:rsidR="00FA22ED" w:rsidRPr="00494317" w:rsidP="0049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отчета об отслеживании отправления с почтовым идентификатором (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. 11,21),</w:t>
      </w:r>
    </w:p>
    <w:p w:rsidR="00FA22ED" w:rsidRPr="00494317" w:rsidP="0049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почтового уведомления (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. 12,22),</w:t>
      </w:r>
    </w:p>
    <w:p w:rsidR="00FA22ED" w:rsidRPr="00494317" w:rsidP="0049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копией акта № 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обследования адреса места нахождения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юридического лица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(л.д.13),</w:t>
      </w:r>
    </w:p>
    <w:p w:rsidR="00FA22ED" w:rsidRPr="00494317" w:rsidP="0049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копией 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фототаблицы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. 14),</w:t>
      </w:r>
    </w:p>
    <w:p w:rsidR="00FA22ED" w:rsidRPr="00494317" w:rsidP="0049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постановления начальника Межрайонной ИФНС Рос</w:t>
      </w:r>
      <w:r w:rsid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сии № 9 по Республике Крым № </w:t>
      </w:r>
      <w:r w:rsidRPr="00494317" w:rsid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494317" w:rsid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317" w:rsid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494317" w:rsid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вступившего в законную силу 18.08.2020  (л.д.15-18),</w:t>
      </w:r>
    </w:p>
    <w:p w:rsidR="00FA22ED" w:rsidRPr="00494317" w:rsidP="0049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копией письма № 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,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направлении постановления № 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. 19),</w:t>
      </w:r>
    </w:p>
    <w:p w:rsidR="00FA22ED" w:rsidRPr="00494317" w:rsidP="0049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расписки в получении документов, представленных при государственной регистрации юрид</w:t>
      </w:r>
      <w:r w:rsid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ического лиц</w:t>
      </w:r>
      <w:r w:rsid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ООО</w:t>
      </w:r>
      <w:r w:rsid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«наименование предприятия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23), </w:t>
      </w:r>
    </w:p>
    <w:p w:rsidR="00FA22ED" w:rsidRPr="00494317" w:rsidP="0049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-  копией заявления о государственной регистрации юрид</w:t>
      </w:r>
      <w:r w:rsid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ического лиц</w:t>
      </w:r>
      <w:r w:rsid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ООО</w:t>
      </w:r>
      <w:r w:rsid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«наименование предприятия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. 24-28),</w:t>
      </w:r>
    </w:p>
    <w:p w:rsidR="00FA22ED" w:rsidRPr="00494317" w:rsidP="0049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-  копией Устав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ООО</w:t>
      </w:r>
      <w:r w:rsid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«наименование предприятия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. 29-32),</w:t>
      </w:r>
    </w:p>
    <w:p w:rsidR="00FA22ED" w:rsidRPr="00494317" w:rsidP="0049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копией решения  № 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. 33),</w:t>
      </w:r>
    </w:p>
    <w:p w:rsidR="00FA22ED" w:rsidRPr="00494317" w:rsidP="0049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г</w:t>
      </w:r>
      <w:r w:rsid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арантийного письма </w:t>
      </w:r>
      <w:r w:rsid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317" w:rsid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494317" w:rsid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. 34),</w:t>
      </w:r>
    </w:p>
    <w:p w:rsidR="00FA22ED" w:rsidRPr="00494317" w:rsidP="0049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договора купли-продажи (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. 35-36),</w:t>
      </w:r>
    </w:p>
    <w:p w:rsidR="00FA22ED" w:rsidRPr="00494317" w:rsidP="0049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извлечения о государственной регистрации прав (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. 37-38),</w:t>
      </w:r>
    </w:p>
    <w:p w:rsidR="00FA22ED" w:rsidRPr="00494317" w:rsidP="0049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копией квитанции (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. 40),</w:t>
      </w:r>
    </w:p>
    <w:p w:rsidR="00FA22ED" w:rsidRPr="00494317" w:rsidP="0049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-  выпиской из ЕГРЮЛ (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. 41-49).</w:t>
      </w:r>
    </w:p>
    <w:p w:rsidR="00FA22ED" w:rsidRPr="00494317" w:rsidP="0049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в материалах дела доказательства мировой судья признает допустимыми и достаточными для вывода о виновности Гапоненко Т.И. в правонарушении и квалифицирует её действия по ч. 5 ст. 14.25 КоАП РФ, поскольку она повторно не предоставила достоверные сведения о юридическом лице в орган, осуществляющий государственную регистрацию юридических лиц и индивидуальных предпринимателей.</w:t>
      </w:r>
    </w:p>
    <w:p w:rsidR="00FA22ED" w:rsidRPr="00494317" w:rsidP="0049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Следует отметить, что согласно выписке </w:t>
      </w:r>
      <w:r w:rsid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ЕГРЮЛ (</w:t>
      </w:r>
      <w:r w:rsid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41-48) </w:t>
      </w:r>
      <w:r w:rsidRPr="00494317" w:rsid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494317" w:rsid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</w:t>
      </w:r>
      <w:r w:rsid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ООО</w:t>
      </w:r>
      <w:r w:rsid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«наименование предприятия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внесена запись о прекращении юридического лица (исключение из ЕГРЮЛ юридического лица в связи ЧС наличием в ЕГРЮЛ сведений о нем, в отношении которых внесена запись о недостоверности).</w:t>
      </w:r>
    </w:p>
    <w:p w:rsidR="00FA22ED" w:rsidRPr="00494317" w:rsidP="0049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согласно ч. 1 ст. 3.11 КоАП РФ дисквалификация заключается в лишении физического лица права замещать должности федеральной государственной гражданской службы, должности государственной гражданской службы субъекта Российской Федерации, должности муниципальной службы, занимать должности в исполнительном органе управления юридического лица, входить в совет директоров (наблюдательный совет), осуществлять предпринимательскую деятельность по управлению юридическим лицом, осуществлять управление юридическим лицом в иных случаях, предусмотренных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 Федерации, либо осуществлять деятельность по предоставлению государственных и муниципальных услуг либо деятельность в сфере подготовки спортсменов (включая их медицинское обеспечение) и организации и проведения спортивных мероприятий, либо осуществлять деятельность в области проведения экспертизы промышленной безопасности, либо осуществлять деятельность в области независимой оценки пожарного риска (аудита пожарной безопасности), либо осуществлять деятельность в области проведения экспертизы в сфере закупок товаров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работ, услуг для обеспечения государственных и муниципальных нужд, либо осуществлять медицинскую деятельность или фармацевтическую деятельность, либо осуществлять деятельность в области управления многоквартирными домами. Административное наказание в виде дисквалификации назначается судьей.</w:t>
      </w:r>
    </w:p>
    <w:p w:rsidR="00FA22ED" w:rsidRPr="00494317" w:rsidP="0049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силу ч. 1 ст. 3.11 КоАП РФ дисквалификация заключается в лишении на будущее физического лица права замещать определенную должность. Следовательно, значение имеет наличие статуса должностного лица у гражданина на момент совершения им административного правонарушения, а последующее прекращение указанного статуса не влияет на возможность его привлечения к административной ответственности.</w:t>
      </w:r>
    </w:p>
    <w:p w:rsidR="00FA22ED" w:rsidRPr="00494317" w:rsidP="0049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Прекращение гражданином своей профессиональной деятельности в качестве директора не может являться причиной освобождения его от административной ответственности по ч. 5 ст.14.25 КоАП РФ, поскольку не является обстоятельством, исключающим производство по делу об административном правонарушении (статья 24.5 КоАП РФ).</w:t>
      </w:r>
    </w:p>
    <w:p w:rsidR="00FA22ED" w:rsidRPr="00494317" w:rsidP="0049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Административное наказание в виде дисквалификации отвечает названной в статье 3.1 КоАП РФ цели предупреждения совершения новых 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правонарушений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самим правонарушителем, так и другими лицами, поскольку заключается в лишении права физического лица замещать соответствующую должность в будущем.</w:t>
      </w:r>
    </w:p>
    <w:p w:rsidR="00FA22ED" w:rsidRPr="00494317" w:rsidP="0049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соответствии со ст. 4.2 КоАП РФ обстоятельством, смягчающим административную ответственность Гапоненко Т.И., мировой судья признает признание вины.</w:t>
      </w:r>
    </w:p>
    <w:p w:rsidR="00FA22ED" w:rsidRPr="00494317" w:rsidP="0049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Обстоятельств, отягчающих административную ответственность Гапоненко Т.И., мировым судьей не установлено.</w:t>
      </w:r>
    </w:p>
    <w:p w:rsidR="00FA22ED" w:rsidRPr="00494317" w:rsidP="0049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При определении размера административного наказания суд принимает во внимание данные о виновной, характер совершенного ею административного правонарушения, считает  возможным назначить наказание в виде   дисквалификации.</w:t>
      </w:r>
    </w:p>
    <w:p w:rsidR="00FA22ED" w:rsidRPr="00494317" w:rsidP="0049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На основании 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изложенного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 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29.9-29.11 КоАП РФ, мировой судья </w:t>
      </w:r>
    </w:p>
    <w:p w:rsidR="00FA22ED" w:rsidRPr="00494317" w:rsidP="00FA22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ПОСТАНОВИЛ:</w:t>
      </w:r>
    </w:p>
    <w:p w:rsidR="00FA22ED" w:rsidRPr="00494317" w:rsidP="0049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Гапоненко Т. И.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виновной  в совершении административного правонарушения, предусмотренного ч. 5 ст. 14.25 КоАП РФ и назначить ей административное наказание в виде дисквалификации на срок 1  (один) год.</w:t>
      </w:r>
    </w:p>
    <w:p w:rsidR="00FA22ED" w:rsidRPr="00494317" w:rsidP="0049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Разъяснить, что  согласно  положениям  статьи  32.11 КоАП РФ  постановление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</w:t>
      </w:r>
    </w:p>
    <w:p w:rsidR="00FA22ED" w:rsidRPr="00494317" w:rsidP="0049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Исполнение постановления о дисквалификации производится путем прекращения  договора  (контракта)  с  дисквалифицированным   лицом.</w:t>
      </w:r>
    </w:p>
    <w:p w:rsidR="00FA22ED" w:rsidRPr="00494317" w:rsidP="0049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При заключении договора (контракта) уполномоченное заключить  договор (контракт) лицо обязано запросить информацию о наличии дисквалификации физического лица в органе, ведущем реестр дисквалифицированных  лиц.</w:t>
      </w:r>
    </w:p>
    <w:p w:rsidR="00FA22ED" w:rsidRPr="00494317" w:rsidP="004943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Постановление может быть обжаловано в </w:t>
      </w:r>
      <w:r w:rsidRPr="0049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Красноперекопский</w:t>
      </w:r>
      <w:r w:rsidRPr="0049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A22ED" w:rsidRPr="00494317" w:rsidP="00FA22E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2ED" w:rsidRPr="00494317" w:rsidP="00FA22E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судья:  </w:t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43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М.В. Матюшенко</w:t>
      </w:r>
    </w:p>
    <w:p w:rsidR="00FA22ED" w:rsidRPr="00494317" w:rsidP="00FA22ED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7A4641" w:rsidRPr="00494317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88"/>
    <w:rsid w:val="00494317"/>
    <w:rsid w:val="00580D88"/>
    <w:rsid w:val="007A4641"/>
    <w:rsid w:val="00DE7E5E"/>
    <w:rsid w:val="00FA22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FED5FEB97E8AB9D93611D81F739C2CE8E0DD7EB8F83FAEC5A2222E5003536B40DA86AD81AEAAE0E70DE5876F457830EC4CD865D96EA78C2N4FFH" TargetMode="External" /><Relationship Id="rId5" Type="http://schemas.openxmlformats.org/officeDocument/2006/relationships/hyperlink" Target="consultantplus://offline/ref=BFED5FEB97E8AB9D93611D81F739C2CE8E0DD7EB8F83FAEC5A2222E5003536B40DA86AD81AEAAE0E72DE5876F457830EC4CD865D96EA78C2N4FFH" TargetMode="External" /><Relationship Id="rId6" Type="http://schemas.openxmlformats.org/officeDocument/2006/relationships/hyperlink" Target="consultantplus://offline/ref=03701575BBBDDD913FAD6AA0EEA5A77ED5DE875E6F72BEAD8A09674578453B816C1555DBAD7585FCDD6ED1E45661B6AD9A030EFB5E89CA5BGCHCH" TargetMode="External" /><Relationship Id="rId7" Type="http://schemas.openxmlformats.org/officeDocument/2006/relationships/hyperlink" Target="consultantplus://offline/ref=03701575BBBDDD913FAD6AA0EEA5A77ED5DE875E6F72BEAD8A09674578453B816C1555DEA87D8DAB8421D0B81032A5AF9E030CF942G8HAH" TargetMode="External" /><Relationship Id="rId8" Type="http://schemas.openxmlformats.org/officeDocument/2006/relationships/hyperlink" Target="consultantplus://offline/ref=03701575BBBDDD913FAD6AA0EEA5A77ED5D9875E6970BEAD8A09674578453B816C1555DBAD7586F6DD6ED1E45661B6AD9A030EFB5E89CA5BGCHCH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