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62332" w:rsidRPr="00162332" w:rsidP="001623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2332">
        <w:rPr>
          <w:rFonts w:ascii="Times New Roman" w:eastAsia="Times New Roman" w:hAnsi="Times New Roman" w:cs="Times New Roman"/>
          <w:bCs/>
          <w:sz w:val="24"/>
          <w:szCs w:val="24"/>
        </w:rPr>
        <w:t>Дело № 5-58-68/2019</w:t>
      </w:r>
    </w:p>
    <w:p w:rsidR="00162332" w:rsidRPr="00162332" w:rsidP="0016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2332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162332" w:rsidRPr="00162332" w:rsidP="0016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23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162332" w:rsidRPr="00162332" w:rsidP="00162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2332" w:rsidRPr="00162332" w:rsidP="0016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332">
        <w:rPr>
          <w:rFonts w:ascii="Times New Roman" w:eastAsia="Times New Roman" w:hAnsi="Times New Roman" w:cs="Times New Roman"/>
          <w:sz w:val="24"/>
          <w:szCs w:val="24"/>
        </w:rPr>
        <w:t xml:space="preserve">     11 апреля 2019 года</w:t>
      </w:r>
      <w:r w:rsidRPr="00162332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162332">
        <w:rPr>
          <w:rFonts w:ascii="Times New Roman" w:eastAsia="Times New Roman" w:hAnsi="Times New Roman" w:cs="Times New Roman"/>
          <w:sz w:val="24"/>
          <w:szCs w:val="24"/>
        </w:rPr>
        <w:tab/>
      </w:r>
      <w:r w:rsidRPr="00162332">
        <w:rPr>
          <w:rFonts w:ascii="Times New Roman" w:eastAsia="Times New Roman" w:hAnsi="Times New Roman" w:cs="Times New Roman"/>
          <w:sz w:val="24"/>
          <w:szCs w:val="24"/>
        </w:rPr>
        <w:tab/>
      </w:r>
      <w:r w:rsidRPr="00162332">
        <w:rPr>
          <w:rFonts w:ascii="Times New Roman" w:eastAsia="Times New Roman" w:hAnsi="Times New Roman" w:cs="Times New Roman"/>
          <w:sz w:val="24"/>
          <w:szCs w:val="24"/>
        </w:rPr>
        <w:tab/>
      </w:r>
      <w:r w:rsidRPr="00162332">
        <w:rPr>
          <w:rFonts w:ascii="Times New Roman" w:eastAsia="Times New Roman" w:hAnsi="Times New Roman" w:cs="Times New Roman"/>
          <w:sz w:val="24"/>
          <w:szCs w:val="24"/>
        </w:rPr>
        <w:tab/>
      </w:r>
      <w:r w:rsidRPr="00162332">
        <w:rPr>
          <w:rFonts w:ascii="Times New Roman" w:eastAsia="Times New Roman" w:hAnsi="Times New Roman" w:cs="Times New Roman"/>
          <w:sz w:val="24"/>
          <w:szCs w:val="24"/>
        </w:rPr>
        <w:tab/>
      </w:r>
      <w:r w:rsidRPr="00162332">
        <w:rPr>
          <w:rFonts w:ascii="Times New Roman" w:eastAsia="Times New Roman" w:hAnsi="Times New Roman" w:cs="Times New Roman"/>
          <w:sz w:val="24"/>
          <w:szCs w:val="24"/>
        </w:rPr>
        <w:tab/>
      </w:r>
      <w:r w:rsidRPr="00162332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162332">
        <w:rPr>
          <w:rFonts w:ascii="Times New Roman" w:eastAsia="Times New Roman" w:hAnsi="Times New Roman" w:cs="Times New Roman"/>
          <w:sz w:val="24"/>
          <w:szCs w:val="24"/>
        </w:rPr>
        <w:t>г. Красноперекопск</w:t>
      </w:r>
    </w:p>
    <w:p w:rsidR="00162332" w:rsidRPr="00162332" w:rsidP="0016233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62332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16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1623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162332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частью  1</w:t>
      </w:r>
      <w:r w:rsidRPr="001623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статьи 15.6 Кодекса Российской Федерации об административных правонарушениях (далее – КоАП РФ) в отношении </w:t>
      </w:r>
    </w:p>
    <w:p w:rsidR="00162332" w:rsidRPr="00162332" w:rsidP="001623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3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B66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Ткачук Н. И.</w:t>
      </w:r>
      <w:r w:rsidRPr="001623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66D02" w:rsidR="00B66D02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B66D0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персональные данные</w:t>
      </w:r>
      <w:r w:rsidRPr="00B66D02" w:rsidR="00B66D02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16233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62332" w:rsidRPr="00162332" w:rsidP="001623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332" w:rsidRPr="00162332" w:rsidP="001623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23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УСТАНОВИЛ:</w:t>
      </w:r>
    </w:p>
    <w:p w:rsidR="00162332" w:rsidRPr="00162332" w:rsidP="00162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2332" w:rsidRPr="00162332" w:rsidP="0016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332">
        <w:rPr>
          <w:rFonts w:ascii="Times New Roman" w:eastAsia="Times New Roman" w:hAnsi="Times New Roman" w:cs="Times New Roman"/>
          <w:sz w:val="24"/>
          <w:szCs w:val="24"/>
        </w:rPr>
        <w:t xml:space="preserve">Ткачук Н.И., являясь бухгалтером </w:t>
      </w:r>
      <w:r w:rsidR="00B66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</w:t>
      </w:r>
      <w:r w:rsidR="00B66D02">
        <w:rPr>
          <w:rFonts w:ascii="Times New Roman" w:eastAsia="Times New Roman" w:hAnsi="Times New Roman"/>
          <w:sz w:val="24"/>
          <w:szCs w:val="24"/>
        </w:rPr>
        <w:t xml:space="preserve">&lt;наименование </w:t>
      </w:r>
      <w:r w:rsidR="00B66D02">
        <w:rPr>
          <w:rFonts w:ascii="Times New Roman" w:eastAsia="Times New Roman" w:hAnsi="Times New Roman"/>
          <w:sz w:val="24"/>
          <w:szCs w:val="24"/>
        </w:rPr>
        <w:t xml:space="preserve">предприятия&gt; </w:t>
      </w:r>
      <w:r w:rsidR="00B66D0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66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6D0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66D02" w:rsidR="00B66D02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B66D02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Pr="00B66D02" w:rsidR="00B66D02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1623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представила расчет сумм налога на доходы физических лиц, исчисленных и удержанных налоговым агентом (форма 6-НДФЛ) за 1 квартал 2018 года в </w:t>
      </w:r>
      <w:r w:rsidRPr="00162332">
        <w:rPr>
          <w:rFonts w:ascii="Times New Roman" w:eastAsia="Times New Roman" w:hAnsi="Times New Roman" w:cs="Times New Roman"/>
          <w:sz w:val="24"/>
          <w:szCs w:val="24"/>
        </w:rPr>
        <w:t>Межрайонную ИФНС России № 2 по Республике Крым по адресу: Республика Крым, г. Красноперекопск, ул. Северная, д.2 с нарушением установленных законодательством сроков, а именно 06.05.2018 года (рег. № 1704421) по телекоммуникационным каналам связи с ЭЦП.</w:t>
      </w:r>
    </w:p>
    <w:p w:rsidR="00162332" w:rsidRPr="00162332" w:rsidP="0016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332">
        <w:rPr>
          <w:rFonts w:ascii="Times New Roman" w:eastAsia="Times New Roman" w:hAnsi="Times New Roman" w:cs="Times New Roman"/>
          <w:sz w:val="24"/>
          <w:szCs w:val="24"/>
        </w:rPr>
        <w:t xml:space="preserve">             08.04.2</w:t>
      </w:r>
      <w:r w:rsidR="00B66D02">
        <w:rPr>
          <w:rFonts w:ascii="Times New Roman" w:eastAsia="Times New Roman" w:hAnsi="Times New Roman" w:cs="Times New Roman"/>
          <w:sz w:val="24"/>
          <w:szCs w:val="24"/>
        </w:rPr>
        <w:t xml:space="preserve">015 года в отношении ООО </w:t>
      </w:r>
      <w:r w:rsidR="00B66D02">
        <w:rPr>
          <w:rFonts w:ascii="Times New Roman" w:eastAsia="Times New Roman" w:hAnsi="Times New Roman"/>
          <w:sz w:val="24"/>
          <w:szCs w:val="24"/>
        </w:rPr>
        <w:t>&lt;наименование предприятия&gt;</w:t>
      </w:r>
      <w:r w:rsidRPr="001623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ИНН/КПП 910601693/</w:t>
      </w:r>
      <w:r w:rsidRPr="001623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910601001 </w:t>
      </w:r>
      <w:r w:rsidRPr="00162332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62332">
        <w:rPr>
          <w:rFonts w:ascii="Times New Roman" w:eastAsia="Times New Roman" w:hAnsi="Times New Roman" w:cs="Times New Roman"/>
          <w:sz w:val="24"/>
          <w:szCs w:val="24"/>
        </w:rPr>
        <w:t xml:space="preserve"> Единый государственный реестр внесены сведения о создании юридического лица.</w:t>
      </w:r>
    </w:p>
    <w:p w:rsidR="00162332" w:rsidRPr="00162332" w:rsidP="0016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332">
        <w:rPr>
          <w:rFonts w:ascii="Times New Roman" w:eastAsia="Times New Roman" w:hAnsi="Times New Roman" w:cs="Times New Roman"/>
          <w:sz w:val="24"/>
          <w:szCs w:val="24"/>
        </w:rPr>
        <w:t xml:space="preserve">              Согласно приказу о приеме работника на работу от 01.09.2017 года Ткачук Н.И. принята на должность бухгалтера. В соответствии с п. 2 должностной инструкции в должностные обязанности бухгалтера входит составление бухгалтерской и налоговой отчетности. Таким образом, ответственным за представление в налоговый </w:t>
      </w:r>
      <w:r w:rsidRPr="00162332">
        <w:rPr>
          <w:rFonts w:ascii="Times New Roman" w:eastAsia="Times New Roman" w:hAnsi="Times New Roman" w:cs="Times New Roman"/>
          <w:sz w:val="24"/>
          <w:szCs w:val="24"/>
        </w:rPr>
        <w:t>орган  по</w:t>
      </w:r>
      <w:r w:rsidRPr="00162332">
        <w:rPr>
          <w:rFonts w:ascii="Times New Roman" w:eastAsia="Times New Roman" w:hAnsi="Times New Roman" w:cs="Times New Roman"/>
          <w:sz w:val="24"/>
          <w:szCs w:val="24"/>
        </w:rPr>
        <w:t xml:space="preserve"> месту своего нахождения Расчета сумм налога на доходы физических лиц, исчисленных и удержанных налоговым агентом по форме 6-Н</w:t>
      </w:r>
      <w:r w:rsidR="00B66D02">
        <w:rPr>
          <w:rFonts w:ascii="Times New Roman" w:eastAsia="Times New Roman" w:hAnsi="Times New Roman" w:cs="Times New Roman"/>
          <w:sz w:val="24"/>
          <w:szCs w:val="24"/>
        </w:rPr>
        <w:t xml:space="preserve">ДФЛ является бухгалтер ООО </w:t>
      </w:r>
      <w:r w:rsidR="00B66D02">
        <w:rPr>
          <w:rFonts w:ascii="Times New Roman" w:eastAsia="Times New Roman" w:hAnsi="Times New Roman"/>
          <w:sz w:val="24"/>
          <w:szCs w:val="24"/>
        </w:rPr>
        <w:t xml:space="preserve">&lt;наименование предприятия&gt; </w:t>
      </w:r>
      <w:r w:rsidRPr="00162332">
        <w:rPr>
          <w:rFonts w:ascii="Times New Roman" w:eastAsia="Times New Roman" w:hAnsi="Times New Roman" w:cs="Times New Roman"/>
          <w:sz w:val="24"/>
          <w:szCs w:val="24"/>
        </w:rPr>
        <w:t xml:space="preserve"> Ткачук Н.И. </w:t>
      </w:r>
    </w:p>
    <w:p w:rsidR="00162332" w:rsidRPr="00162332" w:rsidP="00162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332">
        <w:rPr>
          <w:rFonts w:ascii="Times New Roman" w:eastAsia="Times New Roman" w:hAnsi="Times New Roman" w:cs="Times New Roman"/>
          <w:sz w:val="24"/>
          <w:szCs w:val="24"/>
        </w:rPr>
        <w:t xml:space="preserve">             В соответствии с пунктом 1 статьи 80 Налогового кодекса РФ (далее - НК РФ)</w:t>
      </w:r>
      <w:r w:rsidRPr="00162332">
        <w:rPr>
          <w:rFonts w:ascii="Times New Roman" w:eastAsia="Calibri" w:hAnsi="Times New Roman" w:cs="Times New Roman"/>
          <w:sz w:val="24"/>
          <w:szCs w:val="24"/>
        </w:rPr>
        <w:t xml:space="preserve"> 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 других данных, служащих основанием для исчисления и уплаты налога.</w:t>
      </w:r>
    </w:p>
    <w:p w:rsidR="00162332" w:rsidRPr="00162332" w:rsidP="00162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332">
        <w:rPr>
          <w:rFonts w:ascii="Times New Roman" w:eastAsia="Times New Roman" w:hAnsi="Times New Roman" w:cs="Times New Roman"/>
          <w:sz w:val="24"/>
          <w:szCs w:val="24"/>
        </w:rPr>
        <w:t xml:space="preserve">Согласно пункту 3 статьи 80 НК РФ </w:t>
      </w:r>
      <w:r w:rsidRPr="00162332">
        <w:rPr>
          <w:rFonts w:ascii="Times New Roman" w:eastAsia="Calibri" w:hAnsi="Times New Roman" w:cs="Times New Roman"/>
          <w:sz w:val="24"/>
          <w:szCs w:val="24"/>
        </w:rPr>
        <w:t xml:space="preserve">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</w:t>
      </w:r>
      <w:r>
        <w:fldChar w:fldCharType="begin"/>
      </w:r>
      <w:r>
        <w:instrText xml:space="preserve"> HYPERLINK "consultantplus://offline/ref=04CEED99B361E84949132F04068C220480A2E386F96B9E0BBDE8B431x9iBM" </w:instrText>
      </w:r>
      <w:r>
        <w:fldChar w:fldCharType="separate"/>
      </w:r>
      <w:r w:rsidRPr="00162332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форматам</w:t>
      </w:r>
      <w:r>
        <w:fldChar w:fldCharType="end"/>
      </w:r>
      <w:r w:rsidRPr="00162332">
        <w:rPr>
          <w:rFonts w:ascii="Times New Roman" w:eastAsia="Calibri" w:hAnsi="Times New Roman" w:cs="Times New Roman"/>
          <w:sz w:val="24"/>
          <w:szCs w:val="24"/>
        </w:rPr>
        <w:t xml:space="preserve"> в электронной форме вместе с документами, которые в соответствии с настоящим Кодексом должны прилагаться к налоговой декларации (расчету).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162332" w:rsidRPr="00162332" w:rsidP="00162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332">
        <w:rPr>
          <w:rFonts w:ascii="Times New Roman" w:eastAsia="Calibri" w:hAnsi="Times New Roman" w:cs="Times New Roman"/>
          <w:sz w:val="24"/>
          <w:szCs w:val="24"/>
        </w:rPr>
        <w:t xml:space="preserve">         Согласно п. 6 ст. 80 НК РФ налоговая декларация (расчет) представляется в установленные законодательством о налогах и сборах сроки.</w:t>
      </w:r>
    </w:p>
    <w:p w:rsidR="00162332" w:rsidRPr="00162332" w:rsidP="00162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332">
        <w:rPr>
          <w:rFonts w:ascii="Times New Roman" w:eastAsia="Calibri" w:hAnsi="Times New Roman" w:cs="Times New Roman"/>
          <w:sz w:val="24"/>
          <w:szCs w:val="24"/>
        </w:rPr>
        <w:t xml:space="preserve">         В соответствии со ст. 216 НК РФ по налогу на доходы физических лиц налоговым периодом признается календарный год.</w:t>
      </w:r>
    </w:p>
    <w:p w:rsidR="00162332" w:rsidRPr="00162332" w:rsidP="00162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332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r w:rsidRPr="00162332">
        <w:rPr>
          <w:rFonts w:ascii="Times New Roman" w:eastAsia="Calibri" w:hAnsi="Times New Roman" w:cs="Times New Roman"/>
          <w:sz w:val="24"/>
          <w:szCs w:val="24"/>
        </w:rPr>
        <w:t>положениям</w:t>
      </w:r>
      <w:r w:rsidRPr="00162332">
        <w:rPr>
          <w:rFonts w:ascii="Times New Roman" w:eastAsia="Calibri" w:hAnsi="Times New Roman" w:cs="Times New Roman"/>
          <w:sz w:val="24"/>
          <w:szCs w:val="24"/>
        </w:rPr>
        <w:t xml:space="preserve"> ст. 230 НК РФ налоговые агенты ведут учет доходов, полученных от них физическими лицами в налоговом периоде, предоставленных физическим лицам налоговых вычетов, исчисленных и удержанных налогов в регистрах налогового учета. Налоговые агенты представляют в налоговый орган по месту своего учета: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r>
        <w:fldChar w:fldCharType="begin"/>
      </w:r>
      <w:r>
        <w:instrText xml:space="preserve"> HYPERLINK "consultantplus://offline/ref=B0C01D875196C9397E4F342C964021E7FFA2BEAB7E1AC5901645B0A0578730F8B54D9A4F831AFBF324E7E38F8B8958B4C4230BF66DF2274Bz2FFM" </w:instrText>
      </w:r>
      <w:r>
        <w:fldChar w:fldCharType="separate"/>
      </w:r>
      <w:r w:rsidRPr="00162332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форме</w:t>
      </w:r>
      <w:r>
        <w:fldChar w:fldCharType="end"/>
      </w:r>
      <w:r w:rsidRPr="001623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"consultantplus://offline/ref=B0C01D875196C9397E4F342C964021E7FFA2BEAB7E1AC5901645B0A0578730F8B54D9A4F831AF9F525E7E38F8B8958B4C4230BF66DF2274Bz2FFM" </w:instrText>
      </w:r>
      <w:r>
        <w:fldChar w:fldCharType="separate"/>
      </w:r>
      <w:r w:rsidRPr="00162332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форматам</w:t>
      </w:r>
      <w:r>
        <w:fldChar w:fldCharType="end"/>
      </w:r>
      <w:r w:rsidRPr="00162332">
        <w:rPr>
          <w:rFonts w:ascii="Times New Roman" w:eastAsia="Calibri" w:hAnsi="Times New Roman" w:cs="Times New Roman"/>
          <w:sz w:val="24"/>
          <w:szCs w:val="24"/>
        </w:rPr>
        <w:t xml:space="preserve"> и в </w:t>
      </w:r>
      <w:r>
        <w:fldChar w:fldCharType="begin"/>
      </w:r>
      <w:r>
        <w:instrText xml:space="preserve"> HYPERLINK "consultantplus://offline/ref=B0C01D875196C9397E4F342C964021E7FFA2BEAB7E1AC5901645B0A0578730F8B54D9A4F831AFBF822E7E38F8B8958B4C4230BF66DF2274Bz2FFM" </w:instrText>
      </w:r>
      <w:r>
        <w:fldChar w:fldCharType="separate"/>
      </w:r>
      <w:r w:rsidRPr="00162332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порядке</w:t>
      </w:r>
      <w:r>
        <w:fldChar w:fldCharType="end"/>
      </w:r>
      <w:r w:rsidRPr="00162332">
        <w:rPr>
          <w:rFonts w:ascii="Times New Roman" w:eastAsia="Calibri" w:hAnsi="Times New Roman" w:cs="Times New Roman"/>
          <w:sz w:val="24"/>
          <w:szCs w:val="24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162332" w:rsidRPr="00162332" w:rsidP="00162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332">
        <w:rPr>
          <w:rFonts w:ascii="Times New Roman" w:eastAsia="Calibri" w:hAnsi="Times New Roman" w:cs="Times New Roman"/>
          <w:sz w:val="24"/>
          <w:szCs w:val="24"/>
        </w:rPr>
        <w:t xml:space="preserve">Согласно п. 7 ст. 6.1 НК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рабочий день.  </w:t>
      </w:r>
    </w:p>
    <w:p w:rsidR="00162332" w:rsidRPr="00162332" w:rsidP="00162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332">
        <w:rPr>
          <w:rFonts w:ascii="Times New Roman" w:eastAsia="Calibri" w:hAnsi="Times New Roman" w:cs="Times New Roman"/>
          <w:sz w:val="24"/>
          <w:szCs w:val="24"/>
        </w:rPr>
        <w:t>Таким образом, Ткачук Н.И.,</w:t>
      </w:r>
      <w:r w:rsidR="00B66D02">
        <w:rPr>
          <w:rFonts w:ascii="Times New Roman" w:eastAsia="Calibri" w:hAnsi="Times New Roman" w:cs="Times New Roman"/>
          <w:sz w:val="24"/>
          <w:szCs w:val="24"/>
        </w:rPr>
        <w:t xml:space="preserve"> являясь бухгалтером ООО </w:t>
      </w:r>
      <w:r w:rsidR="00B66D02">
        <w:rPr>
          <w:rFonts w:ascii="Times New Roman" w:eastAsia="Times New Roman" w:hAnsi="Times New Roman"/>
          <w:sz w:val="24"/>
          <w:szCs w:val="24"/>
        </w:rPr>
        <w:t xml:space="preserve">&lt;наименование </w:t>
      </w:r>
      <w:r w:rsidR="00B66D02">
        <w:rPr>
          <w:rFonts w:ascii="Times New Roman" w:eastAsia="Times New Roman" w:hAnsi="Times New Roman"/>
          <w:sz w:val="24"/>
          <w:szCs w:val="24"/>
        </w:rPr>
        <w:t xml:space="preserve">предприятия&gt; </w:t>
      </w:r>
      <w:r w:rsidR="00B66D0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623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2332">
        <w:rPr>
          <w:rFonts w:ascii="Times New Roman" w:eastAsia="Calibri" w:hAnsi="Times New Roman" w:cs="Times New Roman"/>
          <w:sz w:val="24"/>
          <w:szCs w:val="24"/>
        </w:rPr>
        <w:t>обязана в срок не позднее 03.05.2018 года представить в налоговый орган по месту своего учета Расчет сумм налога на доходы физических лиц, исчисленных и удержанных налоговым агентом (форма 6-НДФЛ) за 1 квартал 2018 года.</w:t>
      </w:r>
    </w:p>
    <w:p w:rsidR="00162332" w:rsidRPr="00162332" w:rsidP="00162332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2332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162332">
        <w:rPr>
          <w:rFonts w:ascii="Times New Roman" w:eastAsia="Calibri" w:hAnsi="Times New Roman" w:cs="Times New Roman"/>
          <w:sz w:val="24"/>
          <w:szCs w:val="24"/>
        </w:rPr>
        <w:t xml:space="preserve">Ткачук Н.И. </w:t>
      </w:r>
      <w:r w:rsidRPr="00162332">
        <w:rPr>
          <w:rFonts w:ascii="Times New Roman" w:eastAsia="Times New Roman" w:hAnsi="Times New Roman" w:cs="Times New Roman"/>
          <w:sz w:val="24"/>
          <w:szCs w:val="24"/>
        </w:rPr>
        <w:t>не явилась, извещалась по месту жительства, указанном в протоколе об административном правонарушении (</w:t>
      </w:r>
      <w:r w:rsidRPr="00162332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162332">
        <w:rPr>
          <w:rFonts w:ascii="Times New Roman" w:eastAsia="Times New Roman" w:hAnsi="Times New Roman" w:cs="Times New Roman"/>
          <w:sz w:val="24"/>
          <w:szCs w:val="24"/>
        </w:rPr>
        <w:t>. 2), а также по месту исполнения должностных обязанностей. С указанного адреса места жительства Ткачук Н.И. вернулся конверт с судебной повесткой с отметкой почтового отделения – «возврат по истечении срока хранения». В соответствии с п. 6 Постановления Пленума Верховного Суда Российской Федерации № 5 от 24 марта 2005 года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Ходатайство об отложении рассмотрения дела Ткачук Н.И. не заявлено. В связи с изложенным, мировой судья считает возможным рассмотреть дело в отсутствие</w:t>
      </w:r>
      <w:r w:rsidRPr="001623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62332">
        <w:rPr>
          <w:rFonts w:ascii="Times New Roman" w:eastAsia="Times New Roman" w:hAnsi="Times New Roman" w:cs="Times New Roman"/>
          <w:sz w:val="24"/>
          <w:szCs w:val="24"/>
        </w:rPr>
        <w:t>Ткачук Н.И.</w:t>
      </w:r>
    </w:p>
    <w:p w:rsidR="00162332" w:rsidRPr="00162332" w:rsidP="001623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332">
        <w:rPr>
          <w:rFonts w:ascii="Times New Roman" w:eastAsia="Times New Roman" w:hAnsi="Times New Roman" w:cs="Times New Roman"/>
          <w:sz w:val="24"/>
          <w:szCs w:val="24"/>
        </w:rPr>
        <w:t>Исследовав материалы дела, мировой судья считает, что событие правонарушения имело место и его подтверждают материалы дела: протокол об административ</w:t>
      </w:r>
      <w:r w:rsidR="00B66D02">
        <w:rPr>
          <w:rFonts w:ascii="Times New Roman" w:eastAsia="Times New Roman" w:hAnsi="Times New Roman" w:cs="Times New Roman"/>
          <w:sz w:val="24"/>
          <w:szCs w:val="24"/>
        </w:rPr>
        <w:t xml:space="preserve">ном правонарушении от </w:t>
      </w:r>
      <w:r w:rsidRPr="00B66D02" w:rsidR="00B66D02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B66D02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B66D02" w:rsidR="00B66D02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B66D02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Pr="00B66D02" w:rsidR="00B66D02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B66D02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B66D02" w:rsidR="00B66D02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62332">
        <w:rPr>
          <w:rFonts w:ascii="Times New Roman" w:eastAsia="Times New Roman" w:hAnsi="Times New Roman" w:cs="Times New Roman"/>
          <w:sz w:val="24"/>
          <w:szCs w:val="24"/>
        </w:rPr>
        <w:t xml:space="preserve"> (л.д.1-2); копия сопроводительного письма о направлении копии протокола об административном правонарушении (</w:t>
      </w:r>
      <w:r w:rsidRPr="00162332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162332">
        <w:rPr>
          <w:rFonts w:ascii="Times New Roman" w:eastAsia="Times New Roman" w:hAnsi="Times New Roman" w:cs="Times New Roman"/>
          <w:sz w:val="24"/>
          <w:szCs w:val="24"/>
        </w:rPr>
        <w:t>. 3), копия списки внутренних почтовых отправлений от 12.02.2019 года (</w:t>
      </w:r>
      <w:r w:rsidRPr="00162332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162332">
        <w:rPr>
          <w:rFonts w:ascii="Times New Roman" w:eastAsia="Times New Roman" w:hAnsi="Times New Roman" w:cs="Times New Roman"/>
          <w:sz w:val="24"/>
          <w:szCs w:val="24"/>
        </w:rPr>
        <w:t>. 4-5), копия квитанции почтового отправления (</w:t>
      </w:r>
      <w:r w:rsidRPr="00162332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162332">
        <w:rPr>
          <w:rFonts w:ascii="Times New Roman" w:eastAsia="Times New Roman" w:hAnsi="Times New Roman" w:cs="Times New Roman"/>
          <w:sz w:val="24"/>
          <w:szCs w:val="24"/>
        </w:rPr>
        <w:t>. 6,11), копия уведомления на составление, подписание и вручения протокола об административном правонарушении (</w:t>
      </w:r>
      <w:r w:rsidRPr="00162332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162332">
        <w:rPr>
          <w:rFonts w:ascii="Times New Roman" w:eastAsia="Times New Roman" w:hAnsi="Times New Roman" w:cs="Times New Roman"/>
          <w:sz w:val="24"/>
          <w:szCs w:val="24"/>
        </w:rPr>
        <w:t>. 7-8), копия списка отправленных писем от 25.01.2019 года (</w:t>
      </w:r>
      <w:r w:rsidRPr="00162332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162332">
        <w:rPr>
          <w:rFonts w:ascii="Times New Roman" w:eastAsia="Times New Roman" w:hAnsi="Times New Roman" w:cs="Times New Roman"/>
          <w:sz w:val="24"/>
          <w:szCs w:val="24"/>
        </w:rPr>
        <w:t>. 9-10), копия приказа о приеме на работу Тка</w:t>
      </w:r>
      <w:r w:rsidR="00B66D02">
        <w:rPr>
          <w:rFonts w:ascii="Times New Roman" w:eastAsia="Times New Roman" w:hAnsi="Times New Roman" w:cs="Times New Roman"/>
          <w:sz w:val="24"/>
          <w:szCs w:val="24"/>
        </w:rPr>
        <w:t xml:space="preserve">чук Н.И. бухгалтером ООО </w:t>
      </w:r>
      <w:r w:rsidR="00B66D02">
        <w:rPr>
          <w:rFonts w:ascii="Times New Roman" w:eastAsia="Times New Roman" w:hAnsi="Times New Roman"/>
          <w:sz w:val="24"/>
          <w:szCs w:val="24"/>
        </w:rPr>
        <w:t xml:space="preserve">&lt;наименование предприятия&gt; </w:t>
      </w:r>
      <w:r w:rsidR="00B66D0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66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33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62332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162332">
        <w:rPr>
          <w:rFonts w:ascii="Times New Roman" w:eastAsia="Times New Roman" w:hAnsi="Times New Roman" w:cs="Times New Roman"/>
          <w:sz w:val="24"/>
          <w:szCs w:val="24"/>
        </w:rPr>
        <w:t>. 15), копия должностной инструкции бухгалтера (</w:t>
      </w:r>
      <w:r w:rsidRPr="00162332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162332">
        <w:rPr>
          <w:rFonts w:ascii="Times New Roman" w:eastAsia="Times New Roman" w:hAnsi="Times New Roman" w:cs="Times New Roman"/>
          <w:sz w:val="24"/>
          <w:szCs w:val="24"/>
        </w:rPr>
        <w:t>. 16-18), копия акта 1120 от 20.08.2018 года  об обнаружении фактов, свидетельствующих о предусмотренных Налоговым Кодексом РФ налоговых правонарушениях</w:t>
      </w:r>
      <w:r w:rsidRPr="001623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6233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62332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162332">
        <w:rPr>
          <w:rFonts w:ascii="Times New Roman" w:eastAsia="Times New Roman" w:hAnsi="Times New Roman" w:cs="Times New Roman"/>
          <w:sz w:val="24"/>
          <w:szCs w:val="24"/>
        </w:rPr>
        <w:t>. 20-21), копия квитанции о приеме налоговой декларации (расчета) в электронном виде (</w:t>
      </w:r>
      <w:r w:rsidRPr="00162332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162332">
        <w:rPr>
          <w:rFonts w:ascii="Times New Roman" w:eastAsia="Times New Roman" w:hAnsi="Times New Roman" w:cs="Times New Roman"/>
          <w:sz w:val="24"/>
          <w:szCs w:val="24"/>
        </w:rPr>
        <w:t>. 22).</w:t>
      </w:r>
    </w:p>
    <w:p w:rsidR="00162332" w:rsidRPr="00162332" w:rsidP="001623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332">
        <w:rPr>
          <w:rFonts w:ascii="Times New Roman" w:eastAsia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 признает дока</w:t>
      </w:r>
      <w:r w:rsidR="00B66D02">
        <w:rPr>
          <w:rFonts w:ascii="Times New Roman" w:eastAsia="Times New Roman" w:hAnsi="Times New Roman" w:cs="Times New Roman"/>
          <w:sz w:val="24"/>
          <w:szCs w:val="24"/>
        </w:rPr>
        <w:t>занной виновность Ткачук Н. И.</w:t>
      </w:r>
      <w:r w:rsidRPr="00162332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частью 1 статьи 15.6 КоАП РФ, а именно: непредставление в установленный законодательством о налогах и сборах срок оформленных в установленном порядке сведений, необходимых для осуществления налогового контроля. </w:t>
      </w:r>
    </w:p>
    <w:p w:rsidR="00162332" w:rsidRPr="00162332" w:rsidP="001623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2332">
        <w:rPr>
          <w:rFonts w:ascii="Times New Roman" w:eastAsia="Calibri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162332" w:rsidRPr="00162332" w:rsidP="001623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332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62332" w:rsidRPr="00162332" w:rsidP="00162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332">
        <w:rPr>
          <w:rFonts w:ascii="Times New Roman" w:eastAsia="Calibri" w:hAnsi="Times New Roman" w:cs="Times New Roman"/>
          <w:sz w:val="24"/>
          <w:szCs w:val="24"/>
        </w:rPr>
        <w:t xml:space="preserve">             Обстоятельств, в соответствии со ст. 4.2 КоАП Российской Федерации, смягчающих ответственность </w:t>
      </w:r>
      <w:r w:rsidRPr="0016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Ткачук Н.И., мировым судьей не установлено. </w:t>
      </w:r>
    </w:p>
    <w:p w:rsidR="00162332" w:rsidRPr="00162332" w:rsidP="00162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332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Pr="0016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Ткачук Н.И., </w:t>
      </w:r>
      <w:r w:rsidRPr="00162332">
        <w:rPr>
          <w:rFonts w:ascii="Times New Roman" w:eastAsia="Calibri" w:hAnsi="Times New Roman" w:cs="Times New Roman"/>
          <w:sz w:val="24"/>
          <w:szCs w:val="24"/>
        </w:rPr>
        <w:t>мировым судьей не установлено.</w:t>
      </w:r>
    </w:p>
    <w:p w:rsidR="00162332" w:rsidRPr="00162332" w:rsidP="001623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162332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Ткачук Н.И. административного правонарушения, личность виновного, его семейное и материальное положение, обстоятельства, </w:t>
      </w:r>
      <w:r w:rsidRPr="00162332">
        <w:rPr>
          <w:rFonts w:ascii="Times New Roman" w:eastAsia="Calibri" w:hAnsi="Times New Roman" w:cs="Times New Roman"/>
          <w:sz w:val="24"/>
          <w:szCs w:val="24"/>
        </w:rPr>
        <w:t>смягчающие  административную</w:t>
      </w:r>
      <w:r w:rsidRPr="00162332">
        <w:rPr>
          <w:rFonts w:ascii="Times New Roman" w:eastAsia="Calibri" w:hAnsi="Times New Roman" w:cs="Times New Roman"/>
          <w:sz w:val="24"/>
          <w:szCs w:val="24"/>
        </w:rPr>
        <w:t xml:space="preserve"> ответственность.</w:t>
      </w:r>
    </w:p>
    <w:p w:rsidR="00162332" w:rsidRPr="00162332" w:rsidP="001623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332">
        <w:rPr>
          <w:rFonts w:ascii="Times New Roman" w:eastAsia="Times New Roman" w:hAnsi="Times New Roman" w:cs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62332" w:rsidRPr="00162332" w:rsidP="001623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вышеизложенное, руководствуясь </w:t>
      </w:r>
      <w:r w:rsidRPr="001623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162332">
        <w:rPr>
          <w:rFonts w:ascii="Times New Roman" w:eastAsia="Times New Roman" w:hAnsi="Times New Roman" w:cs="Times New Roman"/>
          <w:sz w:val="24"/>
          <w:szCs w:val="24"/>
          <w:lang w:eastAsia="ru-RU"/>
        </w:rPr>
        <w:t>. 29.9, 29.10, 30.3 Кодекса РФ об административных правонарушениях, мировой судья</w:t>
      </w:r>
    </w:p>
    <w:p w:rsidR="00162332" w:rsidRPr="00162332" w:rsidP="0016233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332" w:rsidRPr="00162332" w:rsidP="00162332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162332" w:rsidRPr="00162332" w:rsidP="001623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332" w:rsidRPr="00162332" w:rsidP="0016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Ткачук Н. И.</w:t>
      </w:r>
      <w:r w:rsidRPr="00162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2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виновной в совершении административного правонарушения по ч. 1 ст. 15.6 Кодекса РФ об административных правонарушениях и назначить ей наказание в виде административного штрафа в размере 300 (трехсот) рублей.</w:t>
      </w:r>
    </w:p>
    <w:p w:rsidR="00162332" w:rsidRPr="00162332" w:rsidP="001623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62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(Межрайонная ИФНС России №2 по Республике Крым)</w:t>
      </w:r>
      <w:r w:rsidRPr="0016233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  <w:t>, счет № 40101810335100010001, банк получателя - Отделение по Республике Крым Центрального банка РФ, открытый УФК по РК, банковский идентификационный код 043510001, код бюджетной классификации – 18211603030016000140, код (ОКТМО) – 35623470, КПП налогового органа – 910601001, ИНН налогового органа – 9106000021, УИН - 0.</w:t>
      </w:r>
    </w:p>
    <w:p w:rsidR="00162332" w:rsidRPr="00162332" w:rsidP="0016233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162332">
        <w:rPr>
          <w:rFonts w:ascii="Times New Roman" w:eastAsia="Times New Roman" w:hAnsi="Times New Roman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</w:t>
      </w:r>
      <w:r w:rsidRPr="00162332">
        <w:rPr>
          <w:rFonts w:ascii="Times New Roman" w:eastAsia="Times New Roman" w:hAnsi="Times New Roman" w:cs="Times New Roman"/>
          <w:sz w:val="24"/>
          <w:szCs w:val="24"/>
        </w:rPr>
        <w:t>58  Красноперекопского</w:t>
      </w:r>
      <w:r w:rsidRPr="00162332"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Республики Крым  до истечения срока уплаты штрафа.</w:t>
      </w:r>
    </w:p>
    <w:p w:rsidR="00162332" w:rsidRPr="00162332" w:rsidP="001623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332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162332" w:rsidRPr="00162332" w:rsidP="001623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332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62332" w:rsidRPr="00162332" w:rsidP="001623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33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162332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162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332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162332">
        <w:rPr>
          <w:rFonts w:ascii="Times New Roman" w:eastAsia="Times New Roman" w:hAnsi="Times New Roman" w:cs="Times New Roman"/>
          <w:sz w:val="24"/>
          <w:szCs w:val="24"/>
        </w:rPr>
        <w:t xml:space="preserve"> в Красноперекопский районный суд Республики Крым.</w:t>
      </w:r>
    </w:p>
    <w:p w:rsidR="00162332" w:rsidRPr="00162332" w:rsidP="0016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332" w:rsidRPr="00162332" w:rsidP="001623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3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Мировой </w:t>
      </w:r>
      <w:r w:rsidRPr="001623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судья:  </w:t>
      </w:r>
      <w:r w:rsidRPr="001623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623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623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623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Pr="001623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623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М.В. Матюшенко</w:t>
      </w:r>
    </w:p>
    <w:p w:rsidR="00F0783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4C"/>
    <w:rsid w:val="00162332"/>
    <w:rsid w:val="0097340C"/>
    <w:rsid w:val="00B66D02"/>
    <w:rsid w:val="00DB564C"/>
    <w:rsid w:val="00F078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EAC2A9-4CDF-4895-9163-6A5EBAC2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73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3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