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652F53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5-58-78/2020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652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</w:t>
      </w:r>
      <w:r w:rsidRPr="00652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УИД 91</w:t>
      </w:r>
      <w:r w:rsidRPr="00652F5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RS</w:t>
      </w:r>
      <w:r w:rsidRPr="00652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0010-01-2019-001536-09 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45CE4" w:rsidRPr="00652F53" w:rsidP="00445CE4">
      <w:pPr>
        <w:shd w:val="clear" w:color="auto" w:fill="FFFFFF"/>
        <w:spacing w:after="92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16 марта 2020 года                                             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расноперекопск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  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Матюшенко М.В. (296000, Республика Крым, г. Красноперекопск, микрорайон 10, дом 4), при секретаре Алиевой З.И., рассмотрев в открытом судебном заседании материалы дела об административном правонарушении по статье 6.1.1 Кодекса Российской Федерации об административном правонарушении (далее - КоАП  РФ) в отношении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Юнусова Е. А.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652F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УСТАНОВИЛ: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    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Юнусов Е.А., находясь по адресу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, нанес штакетником один удар по голове и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 удара по спине Ф.И.О.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, то есть нанес побои, причинившие физическую боль, но не повлекшие последствий, указанных в статье </w:t>
      </w:r>
      <w:hyperlink r:id="rId5" w:anchor="4/115" w:history="1">
        <w:r w:rsidRPr="00652F53">
          <w:rPr>
            <w:rFonts w:ascii="Times New Roman" w:eastAsia="Times New Roman" w:hAnsi="Times New Roman"/>
            <w:sz w:val="24"/>
            <w:szCs w:val="24"/>
            <w:lang w:eastAsia="ru-RU"/>
          </w:rPr>
          <w:t>115 Уголовного кодекса Российской Федерации</w:t>
        </w:r>
      </w:hyperlink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, если эти действия не содержат уголовно наказуемого деяния.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судебном заседании Юнусов Е.А. вину при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>знал, указал, что Ф.И.О.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является родным братом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сожительницы, с которым  сложились неприязн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енные отношения. Ранее 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ему угрожал, но по данному поводу он в 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полицию не обращался. 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ему позвонила сожительница и сказала, что по адресу их проживания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пришел брат, который пытается зайти домой, и попросила ег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выгнать, он приехал, 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&gt;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сидел на пороге, уходить отказывался, тогда он в 15 ча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>с. 00 мин. нанес Ф.И.О.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штакетником удары, три удара по спине, один раз попал по голове.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Потерпевший Ф.И.О. суду пояснил, что до 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с Юнусовым Е.А. они состояли в нормальных отношениях, после случ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ившегося не общаются, 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он пришел к сестре, чтобы передать ребенку пряники, на территории домовладения на улице пил кофе, сестра его не выгоняла, никаких претензий не высказывала, пришел Юнусов Е.А. и нанес ему штакетником три удара по спине, один уда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голове, он после 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находился на лечении в больнице две недели, наказать Юнусова просит не строго, так как ему жалко сестру, у них с Юнусовым маленький ребенок.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Свидетель Ф.И.О.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пояснила, что Юнусов Е.А. являетс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ее сожителем, а Ф.И.О.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- родным братом.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В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ктябре 2019 года  Ф.И.О.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пришел по месту проживания ее и Юнусова к племяннице, принеся с собой для нее угощения, при этом он был выпившим, в тот момент Юнусова Е.А. дома не было, и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&gt;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не хочет видеть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&gt;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у себя дома, при этом сде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лала ему кофе, который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&gt;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пил у них во дворе.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Далее приехал Юнусов, она ничего не видела, но слышала крики, после Юнусов 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рассказал, что ударил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&gt;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штакетником. Указала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ранее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&gt;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неоднократно приходил к ним пьяным и угрожал, провоцировал Юнусова, но по данным фактам в полицию не обращались.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Выслушав Юнусова Е.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>А., потерпевшего Ф.И.О., свидетеля Ф.И.О.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следующему. </w:t>
      </w:r>
    </w:p>
    <w:p w:rsidR="00445CE4" w:rsidRPr="00652F53" w:rsidP="00445CE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</w:t>
      </w:r>
      <w:r w:rsidRPr="00652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пятнадцати суток, либо</w:t>
      </w:r>
      <w:r w:rsidRPr="00652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обязательные работы на срок от шестидесяти до ста двадцати часов.</w:t>
      </w:r>
    </w:p>
    <w:p w:rsidR="00445CE4" w:rsidRPr="00652F53" w:rsidP="00445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445CE4" w:rsidRPr="00652F53" w:rsidP="00445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445CE4" w:rsidRPr="00652F53" w:rsidP="00445CE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445CE4" w:rsidRPr="00652F53" w:rsidP="00445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F53">
        <w:rPr>
          <w:rFonts w:eastAsia="Times New Roman"/>
          <w:sz w:val="24"/>
          <w:szCs w:val="24"/>
          <w:lang w:eastAsia="ru-RU"/>
        </w:rPr>
        <w:t xml:space="preserve"> </w:t>
      </w:r>
      <w:r w:rsidRPr="00652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Совершение Юнусовым Е.А. административного правонарушения, кроме показаний, данных в судебном заседании, подтверждается следующими доказательствами, оцененными в соответствии со статьей 26.11 КоАП РФ: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№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заявлением Ф.И.О.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в МО МВД России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Красноперекопский» от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которому он просит принять меры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Юнусову ЕА., который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адресу: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причинил ему телесные повреждения деревянным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штакетом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осмотра 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 происшествия 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. 9-11),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актом №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судебно-медицинского исследования (ос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видетельствования) от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заклю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у Ф.И.О.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обнаружены повреждения: ушибленная рана – в теменной области слева; кровоподтек – в проекции тела левой лопатки. По данным в медицинской карте пациента, получающего медицинскую помощь в стационарных условиях, обнаружены телесные повреждения – ушиб левого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надплечья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. Указанные повреждения  расцениваются как повреждения, не причинившие вред здоровью. Указанные повреждения образовались от действия тупого твердого предмета (предметов) с ограниченной действующей поверхностью, либо при ударе о таковые, судя по виду повреждений (кровоподтеки сине-фиолетового цвета) не иск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лючено их образование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. 14-15), 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 об отказе в возбуждении уголовного дела в отношении Юнусова Е.А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. по ст. 115 УК РФ 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652F53" w:rsidR="00652F5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. 18). 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Вместе с тем представленные в качестве доказательств в материалах дела письменные объяснения по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>терпевшего Ф.И.О. и свидетеля Ф.И.О.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 признает недопустимыми доказательствами по делу, так как указанным лицам предварительно не были разъяснены права, предусмотренные ст. 25.2 КоАП РФ и ст. 25.6 КоАП РФ соответственно, и указанные лица не были предупреждена об ответственности за дачу заведомо ложных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показаний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статье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17.9 КоАП РФ. Также недопустимым доказательством мировой судья признает письменные объяснения Юнусова Е.А., так как указанному лицу предварительно не были разъяснены права согласно ст. 25.1 КоАП РФ.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Действия Юнусова Е. А.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 квалифицирует по статье </w:t>
      </w:r>
      <w:hyperlink r:id="rId5" w:anchor="12/6.1.1" w:history="1">
        <w:r w:rsidRPr="00652F53">
          <w:rPr>
            <w:rFonts w:ascii="Times New Roman" w:eastAsia="Times New Roman" w:hAnsi="Times New Roman"/>
            <w:sz w:val="24"/>
            <w:szCs w:val="24"/>
            <w:lang w:eastAsia="ru-RU"/>
          </w:rPr>
          <w:t>6.1.1 КоАП РФ</w:t>
        </w:r>
      </w:hyperlink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, как нанесение побоев, причинивших физическую боль, но не повлекших последствий, указанных в статье </w:t>
      </w:r>
      <w:hyperlink r:id="rId5" w:anchor="4/115" w:history="1">
        <w:r w:rsidRPr="00652F53">
          <w:rPr>
            <w:rFonts w:ascii="Times New Roman" w:eastAsia="Times New Roman" w:hAnsi="Times New Roman"/>
            <w:sz w:val="24"/>
            <w:szCs w:val="24"/>
            <w:lang w:eastAsia="ru-RU"/>
          </w:rPr>
          <w:t>115 Уголовного кодекса Российской Федерации</w:t>
        </w:r>
      </w:hyperlink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, если эти действия не содержат уголовно наказуемого деяния.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При назначении административного наказания суд учитывает характер совершенного Юнусовым Е.А. административного правонарушения, его личность, а также иные обстоятельства по делу.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Обстоятельствами, смягчающими административную ответственность Юнусова Е.А., суд признает полное признание вины, наличие малолетнего ребенка.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Отягчающих административную ответственность обстоятельств, судом по делу не установлено.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Также судом не установлены обстоятельства, предусмотренные статьей </w:t>
      </w:r>
      <w:hyperlink r:id="rId5" w:anchor="12/24.5" w:history="1">
        <w:r w:rsidRPr="00652F53">
          <w:rPr>
            <w:rFonts w:ascii="Times New Roman" w:eastAsia="Times New Roman" w:hAnsi="Times New Roman"/>
            <w:sz w:val="24"/>
            <w:szCs w:val="24"/>
            <w:lang w:eastAsia="ru-RU"/>
          </w:rPr>
          <w:t>24.5 КоАП РФ</w:t>
        </w:r>
      </w:hyperlink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, сроки привлечения к административной ответственности не истекли.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С учетом фактических обстоятельств по делу и данных о личности виновного, суд приходит к выводу о возможности назначения Юнусову Е.А. наказания в виде административного штрафа в минимальном размере, предусмотренном санкцией статьи, что в полной мере отвечает целям административного наказания в соответствии со статьей </w:t>
      </w:r>
      <w:hyperlink r:id="rId5" w:anchor="12/3.1" w:history="1">
        <w:r w:rsidRPr="00652F53">
          <w:rPr>
            <w:rFonts w:ascii="Times New Roman" w:eastAsia="Times New Roman" w:hAnsi="Times New Roman"/>
            <w:sz w:val="24"/>
            <w:szCs w:val="24"/>
            <w:lang w:eastAsia="ru-RU"/>
          </w:rPr>
          <w:t>3.1 КоАП РФ</w:t>
        </w:r>
      </w:hyperlink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применяется в целях предупреждения совершения новых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правонарушений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самим правонарушителем, так и другими лицами.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 основании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статьями  </w:t>
      </w:r>
      <w:hyperlink r:id="rId5" w:anchor="12/29.10" w:history="1">
        <w:r w:rsidRPr="00652F53">
          <w:rPr>
            <w:rFonts w:ascii="Times New Roman" w:eastAsia="Times New Roman" w:hAnsi="Times New Roman"/>
            <w:sz w:val="24"/>
            <w:szCs w:val="24"/>
            <w:lang w:eastAsia="ru-RU"/>
          </w:rPr>
          <w:t>29.9-29.11 КоАП РФ</w:t>
        </w:r>
      </w:hyperlink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, мировой судья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ПОСТАНОВИЛ: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Юнусова Е. А.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признать виновным в совершении административного правонарушения, предусмотренного статьёй </w:t>
      </w:r>
      <w:hyperlink r:id="rId5" w:anchor="12/6.1.1" w:history="1">
        <w:r w:rsidRPr="00652F53">
          <w:rPr>
            <w:rFonts w:ascii="Times New Roman" w:eastAsia="Times New Roman" w:hAnsi="Times New Roman"/>
            <w:sz w:val="24"/>
            <w:szCs w:val="24"/>
            <w:lang w:eastAsia="ru-RU"/>
          </w:rPr>
          <w:t>6.1.1 КоАП РФ</w:t>
        </w:r>
      </w:hyperlink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> и назначить ему наказание в виде административного штрафа в размере 5000,00 (пять тысяч) рублей.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Административный штраф подлежит уплате: </w:t>
      </w:r>
      <w:r w:rsidRPr="00652F53">
        <w:rPr>
          <w:rFonts w:ascii="Times New Roman" w:hAnsi="Times New Roman"/>
          <w:sz w:val="24"/>
          <w:szCs w:val="24"/>
          <w:lang w:eastAsia="ru-RU"/>
        </w:rPr>
        <w:t>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82811601063010101140.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445CE4" w:rsidRPr="00652F53" w:rsidP="00445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CE4" w:rsidRPr="00652F53" w:rsidP="00445C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Мировой судья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</w:t>
      </w:r>
      <w:r w:rsidRPr="00652F53">
        <w:rPr>
          <w:rFonts w:ascii="Times New Roman" w:eastAsia="Times New Roman" w:hAnsi="Times New Roman"/>
          <w:sz w:val="24"/>
          <w:szCs w:val="24"/>
          <w:lang w:eastAsia="ru-RU"/>
        </w:rPr>
        <w:tab/>
        <w:t>М.В. Матюшенко</w:t>
      </w: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CE4" w:rsidRPr="00652F53" w:rsidP="00445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CE4" w:rsidRPr="00652F53" w:rsidP="00445CE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RPr="00652F53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F5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652F53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445CE4"/>
    <w:rsid w:val="005A1BEB"/>
    <w:rsid w:val="00652F53"/>
    <w:rsid w:val="006A38E2"/>
    <w:rsid w:val="006E5366"/>
    <w:rsid w:val="007B1B60"/>
    <w:rsid w:val="008949BB"/>
    <w:rsid w:val="00C64D2D"/>
    <w:rsid w:val="00D8403F"/>
    <w:rsid w:val="00E01136"/>
    <w:rsid w:val="00F10C3D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F05F-A45A-4481-B78F-959C485F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