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412D" w:rsidRPr="00C1412D" w:rsidP="00C1412D">
      <w:pPr>
        <w:spacing w:after="200" w:line="276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5-58-81/2019</w:t>
      </w:r>
    </w:p>
    <w:p w:rsidR="00C1412D" w:rsidRPr="00C1412D" w:rsidP="00C1412D">
      <w:pPr>
        <w:spacing w:after="20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C1412D" w:rsidRPr="00C1412D" w:rsidP="00C1412D">
      <w:pPr>
        <w:spacing w:after="20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</w:t>
      </w:r>
    </w:p>
    <w:p w:rsidR="00C1412D" w:rsidRPr="00C1412D" w:rsidP="00C1412D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25 февраля 2019 года                                                                             г. Красноперекопск</w:t>
      </w:r>
    </w:p>
    <w:p w:rsidR="00C1412D" w:rsidRPr="00C1412D" w:rsidP="00C1412D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12D" w:rsidRPr="00C1412D" w:rsidP="00C1412D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58 Красноперекопского судебного района Республики Крым (296000, г. Красноперекопск, микрорайон 10, дом 4) Матюшенко М.В., при секретаре Алиевой З.И.,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 в отношении: </w:t>
      </w:r>
    </w:p>
    <w:p w:rsidR="00C1412D" w:rsidRPr="00C1412D" w:rsidP="00C141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Гарбуз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 Д.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ar-SA"/>
        </w:rPr>
        <w:t>&lt;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персональные данные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ar-SA"/>
        </w:rPr>
        <w:t>&gt;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C1412D" w:rsidRPr="00C1412D" w:rsidP="00C141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12D" w:rsidRPr="00C1412D" w:rsidP="00C1412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</w:t>
      </w:r>
      <w:r w:rsidRPr="00C141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C1412D" w:rsidRPr="00C1412D" w:rsidP="00C1412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Согласно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протоколу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 администрат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ивном правонарушении № 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&lt;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&gt;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&lt;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&gt;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 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&lt;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&gt;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 в 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&lt;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время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&gt;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>Гарбуз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Н.Д., находясь по адрес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у: 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&lt;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&gt;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причинил 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телесные повреждения Ф.И.О., как следует из акта СМЭ № 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&lt;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&gt;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>, не причинившие вреда здоровью.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судебном заседании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>Гарбуз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Н.Д. вину не призна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л, пояснил, что он и Ф.И.О.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являются соседями, между ними сложились неприязненные отношения из-за земельных участков после того, как внук посадил малину. 29 мая 2017 года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>Гарбуз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своем огороде стал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поливать малину, его сосед Ф.И.О.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пришел к нему, стал обзывать, лопатой засыпал оросительную канаву,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>Гарбуз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забрал у него лопату и кинул на землю, по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сле чего ушел домой. Ф.И.О.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он телесные 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повреждения не наносил, у 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&lt;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Фамилия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uk-UA"/>
        </w:rPr>
        <w:t>&gt;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очень плохое зрение, возможно, он упал во дворе самостоятельно, а на него написал заявление. 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Потерпевший Ф.И.О.</w:t>
      </w:r>
      <w:r w:rsidRPr="00C1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судебное заседание не явился, извещался надлежащим образом, что подтверждается телефонограммой, ходатайствовал об отложении слушания дела в связи с плохим самочувствием. Ходатайство потерпевшего оставлено судом без удовлетворения, поскольку доказательств невозможности потерпевшим по состоянию здоровья принимать участие в судебном заседании 25.02.2019 года не предоставлено.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изложенного, руководствуясь ст. 25.2 КоАП РФ, мировой судья счел возможным рассмотреть дело в отс</w:t>
      </w:r>
      <w:r w:rsidR="00F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утствие потерпевшего Ф.И.О.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Н.Д., исследовав письменные материалы дела, мировой судья приходит к следующему.</w:t>
      </w:r>
    </w:p>
    <w:p w:rsidR="00C1412D" w:rsidRPr="00C1412D" w:rsidP="00C141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26.11 КоАП РФ установлено, что по делу об административном правонарушении выяснению подлежат, в частности: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уголовного наказуемого деяния.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доказательств виновности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в совершении административного правонарушения, предусмотренного ст. 6.1.1 КоАП РФ, суду предоставлены: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</w:t>
      </w:r>
      <w:r w:rsidRP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(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. 2),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 возбуждении дела об административном правонарушении и проведении административного расследования (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. 3),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принятия устного заявлени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 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преступлении  от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Ф.И.О.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. 4-5),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объяснения Ф.И.О.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29.05.2017 года (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. 6),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паспорта Ф.И.О.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. 7-8),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объяснения Ф.И.О.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03.06.2017 года (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. 9),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от 05.06.2017 года (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. 10),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судебно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-медицинского исследования № 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выводам которого: у Ф.И.О.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повреждения: кровоподтек в проекции мечевидного отростка грудины. Указанные повреждения образовались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действия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тупого твердого предмета (предметов) с ограниченной действующей поверхностью. Расцениваются как повреждения, не причинившие вреда здоровью. Судя по морфологическим особенностям повреждений (кровоподтек красного цвета), не исключено образование повреждений 29.05.2017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(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. 11-12).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доказательств вины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мировому судье не представлено. 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объ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яснения потерпевшего Ф.И.О. и свидетеля Ф.И.О.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признает недопустимыми доказательствами по делу, так как указанным лицам предварительно не были разъяснены права, предусмотренные ст. 25.6 КоАП РФ. Кроме то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го, из объяснений Ф.И.О.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следует, что очевидцем конфликта м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 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Н.Д.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Ф.И.О.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 являлась, обо всем узнала от сотрудников полиции.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 наличии иных свидетелей по делу у суда не имеется.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судебно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-медицинского исследования № 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F51DF9" w:rsidR="00F51DF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совокупности с изложенным выше не может служить однозначным доказательством вины в совершении правонарушения по ст. 6.1.1 КоАП РФ именно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всех предоставленных доказательств по делу в совокупности не позволяет сделать вывод о виновности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в совершении административного правонарушения, в совершении которого он обвиняется.</w:t>
      </w:r>
    </w:p>
    <w:p w:rsidR="00C1412D" w:rsidRPr="00C1412D" w:rsidP="00C1412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При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изложенных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данных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и с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учетом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положений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ч.4 ст. 1.5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КоАП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РФ,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согласно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которой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неустранимые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сомнения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виновности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лица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привлекаемого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административной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ответственности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толкуются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пользу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этого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лица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невозможно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прийти к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безусловному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выводу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 том,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что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наличие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состава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вменяемого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действиях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Гарбуз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Н.Д.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является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доказанным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C1412D" w:rsidRPr="00C1412D" w:rsidP="00C1412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силу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положений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ч.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 ст.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1.5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Российской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Федерации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об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лицо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привлекаемое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административной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ответственности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не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обязано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доказывать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свою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виновность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то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есть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как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следует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из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содержания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и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смысла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изложенной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нормы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бремя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доказывания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виновности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лица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привлекаемого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административной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ответственности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возлагается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должностное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лицо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осуществляющее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производство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по 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делу</w:t>
      </w:r>
      <w:r w:rsidRPr="00C1412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C1412D" w:rsidRPr="00C1412D" w:rsidP="00C1412D">
      <w:pPr>
        <w:widowControl w:val="0"/>
        <w:autoSpaceDE w:val="0"/>
        <w:autoSpaceDN w:val="0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по делу об административном правонарушении о признании лица виновным в совершении административного правонарушения, не может быть основано на предположениях и противоречивых доказательствах, а должно основываться на конкретных, реальных, достоверных и допустимых фактических данных, добытых с соблюдением требований закона и надлежащим образом процессуально закрепленных и оцененных в соответствии с требованиями ст. 26.11 Кодекса Российской Федерации об административных правонарушениях. </w:t>
      </w:r>
    </w:p>
    <w:p w:rsidR="00C1412D" w:rsidRPr="00C1412D" w:rsidP="00C1412D">
      <w:pPr>
        <w:tabs>
          <w:tab w:val="left" w:pos="3402"/>
          <w:tab w:val="left" w:pos="5103"/>
        </w:tabs>
        <w:suppressAutoHyphens/>
        <w:spacing w:after="20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C1412D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Недоказанность (или доказанность отсутствия) вины лица в административном правонарушении означает отсутствие состава административного правонарушения и влечет за собой прекращение производства по делу об административном правонарушении в соответствии с пунктом 2 части 1 статьи 24.5 КоАП РФ. </w:t>
      </w:r>
    </w:p>
    <w:p w:rsidR="00C1412D" w:rsidRPr="00C1412D" w:rsidP="00C1412D">
      <w:pPr>
        <w:tabs>
          <w:tab w:val="left" w:pos="3402"/>
          <w:tab w:val="left" w:pos="5103"/>
        </w:tabs>
        <w:suppressAutoHyphens/>
        <w:spacing w:after="20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C1412D">
        <w:rPr>
          <w:rFonts w:ascii="Times New Roman" w:eastAsia="Arial Unicode MS" w:hAnsi="Times New Roman" w:cs="Times New Roman"/>
          <w:sz w:val="24"/>
          <w:szCs w:val="24"/>
          <w:lang w:eastAsia="zh-CN"/>
        </w:rPr>
        <w:t>При таких обстоятельствах производство по делу подлежит прекращению.</w:t>
      </w:r>
    </w:p>
    <w:p w:rsidR="00C1412D" w:rsidRPr="00C1412D" w:rsidP="00C1412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29.9-29.11 КоАП РФ, мировой судья</w:t>
      </w:r>
    </w:p>
    <w:p w:rsidR="00C1412D" w:rsidRPr="00C1412D" w:rsidP="00C1412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1412D" w:rsidRPr="00C1412D" w:rsidP="00C1412D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ПОСТАНОВИЛ:</w:t>
      </w:r>
    </w:p>
    <w:p w:rsidR="00C1412D" w:rsidRPr="00C1412D" w:rsidP="00C1412D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1412D" w:rsidRPr="00C1412D" w:rsidP="00C1412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Производство по делу об административном правонарушении, предусмотренном статьей 6.1.1 Кодекса Российской Федерации об административных правонаруш</w:t>
      </w:r>
      <w:r w:rsidR="00F51D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ениях в отношении </w:t>
      </w:r>
      <w:r w:rsidR="00F51DF9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Гарбуз</w:t>
      </w:r>
      <w:r w:rsidR="00F51D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 Д.</w:t>
      </w:r>
      <w:r w:rsidRPr="00C141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прекратить в связи с отсутствием в его действиях состава административного правонарушения.</w:t>
      </w:r>
    </w:p>
    <w:p w:rsidR="00C1412D" w:rsidRPr="00C1412D" w:rsidP="00C141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C1412D" w:rsidRPr="00C1412D" w:rsidP="00C141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2D" w:rsidRPr="00C1412D" w:rsidP="00C14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        М.В. Матюшенко</w:t>
      </w:r>
    </w:p>
    <w:p w:rsidR="00C1412D" w:rsidRPr="00C1412D" w:rsidP="00C1412D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1412D" w:rsidRPr="00C1412D" w:rsidP="00C1412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3A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91"/>
    <w:rsid w:val="00017B6B"/>
    <w:rsid w:val="00594091"/>
    <w:rsid w:val="00A313A8"/>
    <w:rsid w:val="00C1412D"/>
    <w:rsid w:val="00F51D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BE6DA9-2281-4C46-87C8-A0D2D652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1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