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58-82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A13D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DB1046"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-01-2021-00</w:t>
      </w:r>
      <w:r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DB1046"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212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B1046" w:rsidR="00A1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3 марта</w:t>
      </w:r>
      <w:r w:rsidR="005E434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>Кодекса Российск</w:t>
      </w:r>
      <w:r w:rsidRPr="005F49E4">
        <w:rPr>
          <w:rFonts w:eastAsia="Arial Unicode MS"/>
          <w:sz w:val="28"/>
          <w:szCs w:val="28"/>
        </w:rPr>
        <w:t xml:space="preserve">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6328D" w:rsidP="00A13D0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Богданова</w:t>
      </w:r>
      <w:r w:rsidRPr="00A13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046">
        <w:rPr>
          <w:rFonts w:ascii="Times New Roman" w:hAnsi="Times New Roman" w:cs="Times New Roman"/>
          <w:bCs/>
          <w:sz w:val="28"/>
          <w:szCs w:val="28"/>
        </w:rPr>
        <w:t>С.Г.. персональные данные</w:t>
      </w:r>
      <w:r w:rsidR="005E434D">
        <w:rPr>
          <w:rFonts w:ascii="Times New Roman" w:hAnsi="Times New Roman" w:cs="Times New Roman"/>
          <w:sz w:val="28"/>
          <w:szCs w:val="28"/>
        </w:rPr>
        <w:t>,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9F9" w:rsidRPr="008A13DF" w:rsidP="006E49F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6E49F9" w:rsidRPr="00655BED" w:rsidP="006E4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9F9" w:rsidRPr="00420AF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ED">
        <w:rPr>
          <w:rFonts w:ascii="Times New Roman" w:hAnsi="Times New Roman" w:cs="Times New Roman"/>
          <w:sz w:val="28"/>
          <w:szCs w:val="28"/>
        </w:rPr>
        <w:t xml:space="preserve">           Согласно протоколу об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ом правонарушении </w:t>
      </w:r>
      <w:r w:rsidR="00DB1046">
        <w:rPr>
          <w:rFonts w:ascii="Times New Roman" w:hAnsi="Times New Roman" w:cs="Times New Roman"/>
          <w:sz w:val="28"/>
          <w:szCs w:val="28"/>
        </w:rPr>
        <w:t>номер от 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Богданов С.Г. 3 марта 2021 года в 09 ч 13</w:t>
      </w:r>
      <w:r w:rsidRPr="00655BED">
        <w:rPr>
          <w:rFonts w:ascii="Times New Roman" w:hAnsi="Times New Roman" w:cs="Times New Roman"/>
          <w:sz w:val="28"/>
          <w:szCs w:val="28"/>
        </w:rPr>
        <w:t xml:space="preserve"> мин на </w:t>
      </w:r>
      <w:r>
        <w:rPr>
          <w:rFonts w:ascii="Times New Roman" w:hAnsi="Times New Roman" w:cs="Times New Roman"/>
          <w:sz w:val="28"/>
          <w:szCs w:val="28"/>
        </w:rPr>
        <w:t>138 км</w:t>
      </w:r>
      <w:r w:rsidRPr="0065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автодороги граница с </w:t>
      </w:r>
      <w:r w:rsidRPr="00655BED">
        <w:rPr>
          <w:rFonts w:ascii="Times New Roman" w:hAnsi="Times New Roman" w:cs="Times New Roman"/>
          <w:sz w:val="28"/>
          <w:szCs w:val="28"/>
        </w:rPr>
        <w:t>Украиной-Джанкой-</w:t>
      </w:r>
      <w:r>
        <w:rPr>
          <w:rFonts w:ascii="Times New Roman" w:hAnsi="Times New Roman" w:cs="Times New Roman"/>
          <w:sz w:val="28"/>
          <w:szCs w:val="28"/>
        </w:rPr>
        <w:t xml:space="preserve">Феодосия-Керчь управлял принадлежащим ему </w:t>
      </w:r>
      <w:r w:rsidRPr="00420AFD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– автомобилем «</w:t>
      </w:r>
      <w:r w:rsidR="00DB1046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>» с г</w:t>
      </w:r>
      <w:r w:rsidRPr="00420AFD">
        <w:rPr>
          <w:rFonts w:ascii="Times New Roman" w:hAnsi="Times New Roman" w:cs="Times New Roman"/>
          <w:sz w:val="28"/>
          <w:szCs w:val="28"/>
        </w:rPr>
        <w:t>осударств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егистрационным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B1046">
        <w:rPr>
          <w:rFonts w:ascii="Times New Roman" w:hAnsi="Times New Roman" w:cs="Times New Roman"/>
          <w:sz w:val="28"/>
          <w:szCs w:val="28"/>
        </w:rPr>
        <w:t>номер</w:t>
      </w:r>
      <w:r w:rsidRPr="00420AFD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420AFD">
        <w:rPr>
          <w:rFonts w:ascii="Times New Roman" w:hAnsi="Times New Roman" w:cs="Times New Roman"/>
          <w:sz w:val="28"/>
          <w:szCs w:val="28"/>
        </w:rPr>
        <w:t>лишен</w:t>
      </w:r>
      <w:r w:rsidRPr="00420AFD">
        <w:rPr>
          <w:rFonts w:ascii="Times New Roman" w:hAnsi="Times New Roman" w:cs="Times New Roman"/>
          <w:sz w:val="28"/>
          <w:szCs w:val="28"/>
        </w:rPr>
        <w:t>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мирового судьи судебного участка № 3 Балаклавского района г. Севастополя, вступившим в законную силу 29.09.2017,  чем нарушил п. 2.1.1 ПДД РФ.</w:t>
      </w:r>
    </w:p>
    <w:p w:rsidR="006E49F9" w:rsidP="006E49F9">
      <w:pPr>
        <w:pStyle w:val="BodyTex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судебном заседании Богданову С.Г. были разъяснен</w:t>
      </w:r>
      <w:r>
        <w:rPr>
          <w:sz w:val="28"/>
          <w:szCs w:val="28"/>
        </w:rPr>
        <w:t xml:space="preserve">ы процессуальные права, предусмотренные ст. 25.1 КоАП РФ, </w:t>
      </w:r>
      <w:r w:rsidRPr="00420AF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ст. 51 Конституции РФ, выяснено, что в услугах защитника и переводчика он не нуждается, отводов и ходатайств не заявил, вину не признал, факт управления транспортным средством не отрицал,</w:t>
      </w:r>
      <w:r>
        <w:rPr>
          <w:sz w:val="28"/>
          <w:szCs w:val="28"/>
        </w:rPr>
        <w:t xml:space="preserve"> при этом пояснил, что срок лишения права управления транспортными средствами у него давно истек, так 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в начале 2018 года заявлял в полицию об утере водительского удостоверения, выданного ему в РФ в 2011 году, после истечения </w:t>
      </w:r>
      <w:r w:rsidR="00FE4CF9">
        <w:rPr>
          <w:sz w:val="28"/>
          <w:szCs w:val="28"/>
        </w:rPr>
        <w:t xml:space="preserve">срока лишения </w:t>
      </w:r>
      <w:r>
        <w:rPr>
          <w:sz w:val="28"/>
          <w:szCs w:val="28"/>
        </w:rPr>
        <w:t xml:space="preserve">права </w:t>
      </w:r>
      <w:r>
        <w:rPr>
          <w:sz w:val="28"/>
          <w:szCs w:val="28"/>
        </w:rPr>
        <w:t>управления транспортными средствами он экзамен не сдавал,  также у него имеется водительское удостоверение, выданное в 2011 году в Украине, которое он переоформил на удостоверение нового образца в 2017 году, чтобы управлять транспортным средством на террит</w:t>
      </w:r>
      <w:r>
        <w:rPr>
          <w:sz w:val="28"/>
          <w:szCs w:val="28"/>
        </w:rPr>
        <w:t>ории Украины</w:t>
      </w:r>
      <w:r>
        <w:rPr>
          <w:sz w:val="28"/>
          <w:szCs w:val="28"/>
        </w:rPr>
        <w:t>, так как там проживает.</w:t>
      </w:r>
    </w:p>
    <w:p w:rsidR="006E49F9" w:rsidP="006E49F9">
      <w:pPr>
        <w:pStyle w:val="BodyTex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Выслушав Богданова С.Г.</w:t>
      </w:r>
      <w:r w:rsidRPr="00420AFD">
        <w:rPr>
          <w:rFonts w:eastAsia="Calibri"/>
          <w:sz w:val="28"/>
          <w:szCs w:val="28"/>
        </w:rPr>
        <w:t>, исследовав материалы дела, прихожу к следующим выводам.</w:t>
      </w:r>
    </w:p>
    <w:p w:rsidR="006E49F9" w:rsidRPr="00202A9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Согласно ст. 24.1 КоАП РФ</w:t>
      </w:r>
      <w:r w:rsidRPr="00202A9D">
        <w:rPr>
          <w:rFonts w:ascii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</w:t>
      </w:r>
      <w:r w:rsidRPr="00202A9D">
        <w:rPr>
          <w:rFonts w:ascii="Times New Roman" w:hAnsi="Times New Roman" w:cs="Times New Roman"/>
          <w:sz w:val="28"/>
          <w:szCs w:val="28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E49F9" w:rsidRPr="00925E03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2A9D">
        <w:rPr>
          <w:rFonts w:ascii="Times New Roman" w:hAnsi="Times New Roman" w:cs="Times New Roman"/>
          <w:sz w:val="28"/>
          <w:szCs w:val="28"/>
        </w:rPr>
        <w:t xml:space="preserve">   Статьей 26.1 КоАП РФ определено, что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6E49F9" w:rsidRPr="00420AFD" w:rsidP="006E49F9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</w:t>
      </w:r>
      <w:r w:rsidRPr="00420AFD">
        <w:rPr>
          <w:sz w:val="28"/>
          <w:szCs w:val="28"/>
        </w:rPr>
        <w:t>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E49F9" w:rsidP="006E49F9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6E49F9" w:rsidP="006E49F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>сторона ад</w:t>
      </w:r>
      <w:r w:rsidRPr="00283D85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</w:t>
      </w:r>
      <w:r w:rsidRPr="00283D85">
        <w:rPr>
          <w:rFonts w:ascii="Times New Roman" w:hAnsi="Times New Roman" w:cs="Times New Roman"/>
          <w:sz w:val="28"/>
          <w:szCs w:val="28"/>
        </w:rPr>
        <w:t xml:space="preserve"> управлению транспортным средством водителем, лишенным права управления транспортными средствами.</w:t>
      </w:r>
    </w:p>
    <w:p w:rsidR="006E49F9" w:rsidP="006E4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>
        <w:rPr>
          <w:rFonts w:ascii="Times New Roman" w:hAnsi="Times New Roman" w:cs="Times New Roman"/>
          <w:sz w:val="28"/>
          <w:szCs w:val="28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E49F9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A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силу ч. 2 ст. 32.7 КоАП РФ в</w:t>
      </w:r>
      <w:r w:rsidRPr="007B3AC3">
        <w:rPr>
          <w:rFonts w:ascii="Times New Roman" w:hAnsi="Times New Roman" w:cs="Times New Roman"/>
          <w:sz w:val="28"/>
          <w:szCs w:val="28"/>
        </w:rPr>
        <w:t xml:space="preserve"> случае </w:t>
      </w:r>
      <w:hyperlink r:id="rId8" w:history="1">
        <w:r w:rsidRPr="007B3AC3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</w:t>
      </w:r>
      <w:r>
        <w:rPr>
          <w:rFonts w:ascii="Times New Roman" w:hAnsi="Times New Roman" w:cs="Times New Roman"/>
          <w:sz w:val="28"/>
          <w:szCs w:val="28"/>
        </w:rPr>
        <w:t>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</w:t>
      </w:r>
      <w:r>
        <w:rPr>
          <w:rFonts w:ascii="Times New Roman" w:hAnsi="Times New Roman" w:cs="Times New Roman"/>
          <w:sz w:val="28"/>
          <w:szCs w:val="28"/>
        </w:rPr>
        <w:t>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49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Как установлено в судебном заседан</w:t>
      </w:r>
      <w:r w:rsidR="005649BD">
        <w:rPr>
          <w:sz w:val="28"/>
          <w:szCs w:val="28"/>
        </w:rPr>
        <w:t xml:space="preserve">ии, постановлением мирового судьи судебного участка № 3 Балаклавского судебного района г. Севастополя по делу № </w:t>
      </w:r>
      <w:r w:rsidR="00DB1046">
        <w:rPr>
          <w:sz w:val="28"/>
          <w:szCs w:val="28"/>
        </w:rPr>
        <w:t>номер от дата</w:t>
      </w:r>
      <w:r w:rsidR="005649BD">
        <w:rPr>
          <w:sz w:val="28"/>
          <w:szCs w:val="28"/>
        </w:rPr>
        <w:t xml:space="preserve">, вступившим в законную силу </w:t>
      </w:r>
      <w:r w:rsidR="00DB1046">
        <w:rPr>
          <w:sz w:val="28"/>
          <w:szCs w:val="28"/>
        </w:rPr>
        <w:t>дата</w:t>
      </w:r>
      <w:r w:rsidR="005649BD">
        <w:rPr>
          <w:sz w:val="28"/>
          <w:szCs w:val="28"/>
        </w:rPr>
        <w:t xml:space="preserve">, Богданов </w:t>
      </w:r>
      <w:r w:rsidR="00DB1046">
        <w:rPr>
          <w:sz w:val="28"/>
          <w:szCs w:val="28"/>
        </w:rPr>
        <w:t>С.Г.</w:t>
      </w:r>
      <w:r>
        <w:rPr>
          <w:sz w:val="28"/>
          <w:szCs w:val="28"/>
        </w:rPr>
        <w:t xml:space="preserve"> привлечен к административной ответственности за совершение правонарушения, предусмотренного ч. 1 ст. 12.26 КоАП РФ, с назначением нака</w:t>
      </w:r>
      <w:r>
        <w:rPr>
          <w:sz w:val="28"/>
          <w:szCs w:val="28"/>
        </w:rPr>
        <w:t>зания в виде штрафа 30000 рублей с лишением права управления транспортными средствами на срок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месяцев.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28.03.2018 Богданов С.Г. обратился в дежурную часть ОМВД по г. Армянску</w:t>
      </w:r>
      <w:r w:rsidR="006E49F9">
        <w:rPr>
          <w:sz w:val="28"/>
          <w:szCs w:val="28"/>
        </w:rPr>
        <w:t xml:space="preserve"> с заявлением</w:t>
      </w:r>
      <w:r>
        <w:rPr>
          <w:sz w:val="28"/>
          <w:szCs w:val="28"/>
        </w:rPr>
        <w:t xml:space="preserve"> по факту утери водительского удостоверения.</w:t>
      </w:r>
    </w:p>
    <w:p w:rsidR="005649BD" w:rsidP="006E49F9">
      <w:pPr>
        <w:pStyle w:val="BodyText"/>
        <w:rPr>
          <w:sz w:val="28"/>
          <w:szCs w:val="28"/>
        </w:rPr>
      </w:pPr>
    </w:p>
    <w:p w:rsidR="005649BD" w:rsidP="006E49F9">
      <w:pPr>
        <w:pStyle w:val="BodyText"/>
        <w:rPr>
          <w:sz w:val="28"/>
          <w:szCs w:val="28"/>
        </w:rPr>
      </w:pPr>
    </w:p>
    <w:p w:rsidR="006E49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Таким образом, течение срока лишения права управления трансп</w:t>
      </w:r>
      <w:r w:rsidR="005649BD">
        <w:rPr>
          <w:sz w:val="28"/>
          <w:szCs w:val="28"/>
        </w:rPr>
        <w:t>ортными средствами Богданова С.Г.</w:t>
      </w:r>
      <w:r>
        <w:rPr>
          <w:sz w:val="28"/>
          <w:szCs w:val="28"/>
        </w:rPr>
        <w:t xml:space="preserve"> по пос</w:t>
      </w:r>
      <w:r w:rsidR="005649BD">
        <w:rPr>
          <w:sz w:val="28"/>
          <w:szCs w:val="28"/>
        </w:rPr>
        <w:t xml:space="preserve">тановлению суда по делу № </w:t>
      </w:r>
      <w:r w:rsidR="00DB1046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подлежал</w:t>
      </w:r>
      <w:r w:rsidR="005649BD">
        <w:rPr>
          <w:sz w:val="28"/>
          <w:szCs w:val="28"/>
        </w:rPr>
        <w:t>о исчислению с 28.03.2018</w:t>
      </w:r>
      <w:r>
        <w:rPr>
          <w:sz w:val="28"/>
          <w:szCs w:val="28"/>
        </w:rPr>
        <w:t xml:space="preserve"> по</w:t>
      </w:r>
      <w:r w:rsidR="005649BD">
        <w:rPr>
          <w:sz w:val="28"/>
          <w:szCs w:val="28"/>
        </w:rPr>
        <w:t xml:space="preserve"> 28.09.2019</w:t>
      </w:r>
      <w:r>
        <w:rPr>
          <w:sz w:val="28"/>
          <w:szCs w:val="28"/>
        </w:rPr>
        <w:t>.</w:t>
      </w:r>
    </w:p>
    <w:p w:rsidR="006E49F9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283D85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судебной практике </w:t>
      </w:r>
      <w:r w:rsidRPr="00283D85">
        <w:rPr>
          <w:rFonts w:ascii="Times New Roman" w:hAnsi="Times New Roman" w:cs="Times New Roman"/>
          <w:sz w:val="28"/>
          <w:szCs w:val="28"/>
        </w:rPr>
        <w:t xml:space="preserve">при рассмотрении дел об административных </w:t>
      </w:r>
      <w:r w:rsidRPr="00283D85">
        <w:rPr>
          <w:rFonts w:ascii="Times New Roman" w:hAnsi="Times New Roman" w:cs="Times New Roman"/>
          <w:sz w:val="28"/>
          <w:szCs w:val="28"/>
        </w:rPr>
        <w:t xml:space="preserve">правонарушениях, предусмотренных </w:t>
      </w:r>
      <w:r w:rsidRPr="007C1A53">
        <w:rPr>
          <w:rFonts w:ascii="Times New Roman" w:hAnsi="Times New Roman" w:cs="Times New Roman"/>
          <w:sz w:val="28"/>
          <w:szCs w:val="28"/>
        </w:rPr>
        <w:t>главой 12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правонарушениях» п</w:t>
      </w:r>
      <w:r w:rsidRPr="007C1A53">
        <w:rPr>
          <w:rFonts w:ascii="Times New Roman" w:hAnsi="Times New Roman" w:cs="Times New Roman"/>
          <w:sz w:val="28"/>
          <w:szCs w:val="28"/>
        </w:rPr>
        <w:t xml:space="preserve">о истечении срока назначенного административного наказания в виде лишения права управления транспортными </w:t>
      </w:r>
      <w:r w:rsidRPr="007C1A53">
        <w:rPr>
          <w:rFonts w:ascii="Times New Roman" w:hAnsi="Times New Roman" w:cs="Times New Roman"/>
          <w:sz w:val="28"/>
          <w:szCs w:val="28"/>
        </w:rPr>
        <w:t>средствами или наказания в виде лишения права заниматься деятельностью по управлению транспортными средствами</w:t>
      </w:r>
      <w:r w:rsidRPr="007C1A53">
        <w:rPr>
          <w:rFonts w:ascii="Times New Roman" w:hAnsi="Times New Roman" w:cs="Times New Roman"/>
          <w:sz w:val="28"/>
          <w:szCs w:val="28"/>
        </w:rPr>
        <w:t xml:space="preserve"> лицо не является лишенным права управления транспортными средствами. </w:t>
      </w:r>
      <w:r w:rsidRPr="007C1A53">
        <w:rPr>
          <w:rFonts w:ascii="Times New Roman" w:hAnsi="Times New Roman" w:cs="Times New Roman"/>
          <w:sz w:val="28"/>
          <w:szCs w:val="28"/>
        </w:rPr>
        <w:t xml:space="preserve">Вместе с тем следует учитывать, что </w:t>
      </w:r>
      <w:hyperlink r:id="rId10" w:history="1">
        <w:r w:rsidRPr="007C1A53">
          <w:rPr>
            <w:rFonts w:ascii="Times New Roman" w:hAnsi="Times New Roman" w:cs="Times New Roman"/>
            <w:sz w:val="28"/>
            <w:szCs w:val="28"/>
          </w:rPr>
          <w:t>частью 4.1 статьи 32.6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КоАП РФ установлены условия, выполнение которых необходимо для возврата ранее сданного удостоверения по истечении с</w:t>
      </w:r>
      <w:r w:rsidRPr="007C1A53">
        <w:rPr>
          <w:rFonts w:ascii="Times New Roman" w:hAnsi="Times New Roman" w:cs="Times New Roman"/>
          <w:sz w:val="28"/>
          <w:szCs w:val="28"/>
        </w:rPr>
        <w:t xml:space="preserve">рока указанного административного наказания: проверка знаний </w:t>
      </w:r>
      <w:hyperlink r:id="rId11" w:history="1">
        <w:r w:rsidRPr="007C1A5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РФ, уплата административных </w:t>
      </w:r>
      <w:r w:rsidRPr="007C1A53">
        <w:rPr>
          <w:rFonts w:ascii="Times New Roman" w:hAnsi="Times New Roman" w:cs="Times New Roman"/>
          <w:sz w:val="28"/>
          <w:szCs w:val="28"/>
        </w:rPr>
        <w:t>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</w:t>
      </w:r>
      <w:r w:rsidRPr="007C1A53">
        <w:rPr>
          <w:rFonts w:ascii="Times New Roman" w:hAnsi="Times New Roman" w:cs="Times New Roman"/>
          <w:sz w:val="28"/>
          <w:szCs w:val="28"/>
        </w:rPr>
        <w:t>, п</w:t>
      </w:r>
      <w:r w:rsidRPr="007C1A53"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hyperlink r:id="rId12" w:history="1">
        <w:r w:rsidRPr="007C1A53">
          <w:rPr>
            <w:rFonts w:ascii="Times New Roman" w:hAnsi="Times New Roman" w:cs="Times New Roman"/>
            <w:sz w:val="28"/>
            <w:szCs w:val="28"/>
          </w:rPr>
          <w:t>частью 1 статьи 12.8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C1A53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C1A53">
          <w:rPr>
            <w:rFonts w:ascii="Times New Roman" w:hAnsi="Times New Roman" w:cs="Times New Roman"/>
            <w:sz w:val="28"/>
            <w:szCs w:val="28"/>
          </w:rPr>
          <w:t>частью 3 статьи 12.27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E49F9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A53">
        <w:rPr>
          <w:rFonts w:ascii="Times New Roman" w:hAnsi="Times New Roman" w:cs="Times New Roman"/>
          <w:sz w:val="28"/>
          <w:szCs w:val="28"/>
        </w:rPr>
        <w:t xml:space="preserve"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</w:t>
      </w:r>
      <w:r w:rsidRPr="007C1A53">
        <w:rPr>
          <w:rFonts w:ascii="Times New Roman" w:hAnsi="Times New Roman" w:cs="Times New Roman"/>
          <w:sz w:val="28"/>
          <w:szCs w:val="28"/>
        </w:rPr>
        <w:t xml:space="preserve">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hyperlink r:id="rId15" w:history="1">
        <w:r w:rsidRPr="007C1A53">
          <w:rPr>
            <w:rFonts w:ascii="Times New Roman" w:hAnsi="Times New Roman" w:cs="Times New Roman"/>
            <w:sz w:val="28"/>
            <w:szCs w:val="28"/>
          </w:rPr>
          <w:t>частью 1 статьи 12.7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КоАП РФ. При этом выполнение таких условий необходимо и в тех случаях,</w:t>
      </w:r>
      <w:r>
        <w:rPr>
          <w:rFonts w:ascii="Times New Roman" w:hAnsi="Times New Roman" w:cs="Times New Roman"/>
          <w:sz w:val="28"/>
          <w:szCs w:val="28"/>
        </w:rPr>
        <w:t xml:space="preserve"> ког</w:t>
      </w:r>
      <w:r>
        <w:rPr>
          <w:rFonts w:ascii="Times New Roman" w:hAnsi="Times New Roman" w:cs="Times New Roman"/>
          <w:sz w:val="28"/>
          <w:szCs w:val="28"/>
        </w:rPr>
        <w:t>да лицо, в отношении которого вынесено постановление о назначении административного наказания в виде лишения права управления транспортными средствами, заявило об утрате выданного ему удостоверения либо когда в течение срока лишения права управления трансп</w:t>
      </w:r>
      <w:r>
        <w:rPr>
          <w:rFonts w:ascii="Times New Roman" w:hAnsi="Times New Roman" w:cs="Times New Roman"/>
          <w:sz w:val="28"/>
          <w:szCs w:val="28"/>
        </w:rPr>
        <w:t>ортными средствами срок действия соответствующего удостоверения истек.</w:t>
      </w:r>
    </w:p>
    <w:p w:rsidR="006E49F9" w:rsidRPr="00202A9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Учитывая </w:t>
      </w:r>
      <w:r>
        <w:rPr>
          <w:rFonts w:ascii="Times New Roman" w:hAnsi="Times New Roman" w:cs="Times New Roman"/>
          <w:sz w:val="28"/>
          <w:szCs w:val="28"/>
        </w:rPr>
        <w:t>вышеизложенное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49BD">
        <w:rPr>
          <w:rFonts w:ascii="Times New Roman" w:hAnsi="Times New Roman" w:cs="Times New Roman"/>
          <w:sz w:val="28"/>
          <w:szCs w:val="28"/>
        </w:rPr>
        <w:t>по состоянию на 03.03.2021 Богданов С.Г.</w:t>
      </w:r>
      <w:r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</w:t>
      </w:r>
      <w:r w:rsidR="005649BD">
        <w:rPr>
          <w:rFonts w:ascii="Times New Roman" w:hAnsi="Times New Roman" w:cs="Times New Roman"/>
          <w:sz w:val="28"/>
          <w:szCs w:val="28"/>
        </w:rPr>
        <w:t>анспортными средствами не значит</w:t>
      </w:r>
      <w:r>
        <w:rPr>
          <w:rFonts w:ascii="Times New Roman" w:hAnsi="Times New Roman" w:cs="Times New Roman"/>
          <w:sz w:val="28"/>
          <w:szCs w:val="28"/>
        </w:rPr>
        <w:t>ся.</w:t>
      </w:r>
      <w:r w:rsidRPr="0092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</w:t>
      </w:r>
      <w:r w:rsidRPr="00202A9D">
        <w:rPr>
          <w:rFonts w:ascii="Times New Roman" w:hAnsi="Times New Roman" w:cs="Times New Roman"/>
          <w:sz w:val="28"/>
          <w:szCs w:val="28"/>
        </w:rPr>
        <w:t xml:space="preserve"> на</w:t>
      </w:r>
      <w:r w:rsidRPr="00202A9D">
        <w:rPr>
          <w:rFonts w:ascii="Times New Roman" w:hAnsi="Times New Roman" w:cs="Times New Roman"/>
          <w:sz w:val="28"/>
          <w:szCs w:val="28"/>
        </w:rPr>
        <w:t>ли</w:t>
      </w:r>
      <w:r w:rsidR="005649BD">
        <w:rPr>
          <w:rFonts w:ascii="Times New Roman" w:hAnsi="Times New Roman" w:cs="Times New Roman"/>
          <w:sz w:val="28"/>
          <w:szCs w:val="28"/>
        </w:rPr>
        <w:t>чие в действиях Богданова С.Г.</w:t>
      </w:r>
      <w:r w:rsidRPr="00202A9D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2 статьи 12.7</w:t>
      </w:r>
      <w:r w:rsidRPr="00202A9D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A9D">
        <w:rPr>
          <w:rFonts w:ascii="Times New Roman" w:hAnsi="Times New Roman" w:cs="Times New Roman"/>
          <w:sz w:val="28"/>
          <w:szCs w:val="28"/>
        </w:rPr>
        <w:t xml:space="preserve"> нельзя признать установленным.</w:t>
      </w:r>
    </w:p>
    <w:p w:rsidR="006E49F9" w:rsidRPr="00202A9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       В то же время основания д</w:t>
      </w:r>
      <w:r w:rsidR="005649BD">
        <w:rPr>
          <w:rFonts w:ascii="Times New Roman" w:hAnsi="Times New Roman" w:cs="Times New Roman"/>
          <w:sz w:val="28"/>
          <w:szCs w:val="28"/>
        </w:rPr>
        <w:t>ля освобождения Богданова С.Г.</w:t>
      </w:r>
      <w:r w:rsidRPr="00202A9D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от</w:t>
      </w:r>
      <w:r w:rsidRPr="00202A9D">
        <w:rPr>
          <w:rFonts w:ascii="Times New Roman" w:hAnsi="Times New Roman" w:cs="Times New Roman"/>
          <w:sz w:val="28"/>
          <w:szCs w:val="28"/>
        </w:rPr>
        <w:t>сутствуют.</w:t>
      </w:r>
    </w:p>
    <w:p w:rsidR="006E49F9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Так, </w:t>
      </w:r>
      <w:r w:rsidRPr="00925E03">
        <w:rPr>
          <w:rFonts w:ascii="Times New Roman" w:hAnsi="Times New Roman" w:cs="Times New Roman"/>
          <w:sz w:val="28"/>
          <w:szCs w:val="28"/>
        </w:rPr>
        <w:t xml:space="preserve">частью 1 статьи 12.7 КоАП РФ предусмотрена административная ответственность за управление транспортным средством </w:t>
      </w:r>
      <w:hyperlink r:id="rId16" w:history="1">
        <w:r w:rsidRPr="00925E03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925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25E03">
          <w:rPr>
            <w:rFonts w:ascii="Times New Roman" w:hAnsi="Times New Roman" w:cs="Times New Roman"/>
            <w:sz w:val="28"/>
            <w:szCs w:val="28"/>
          </w:rPr>
          <w:t>не имеющим права</w:t>
        </w:r>
      </w:hyperlink>
      <w:r w:rsidRPr="00925E03">
        <w:rPr>
          <w:rFonts w:ascii="Times New Roman" w:hAnsi="Times New Roman" w:cs="Times New Roman"/>
          <w:sz w:val="28"/>
          <w:szCs w:val="28"/>
        </w:rPr>
        <w:t xml:space="preserve"> управления транспорт</w:t>
      </w:r>
      <w:r w:rsidRPr="00925E03">
        <w:rPr>
          <w:rFonts w:ascii="Times New Roman" w:hAnsi="Times New Roman" w:cs="Times New Roman"/>
          <w:sz w:val="28"/>
          <w:szCs w:val="28"/>
        </w:rPr>
        <w:t>ным средством (за исключением учебной езды)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9BD" w:rsidRPr="00925E03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Судом установлено, что после истечения срока лишения Богданова С.Г. права управления транспортными средствами он проверку</w:t>
      </w:r>
      <w:r w:rsidRPr="007C1A53">
        <w:rPr>
          <w:rFonts w:ascii="Times New Roman" w:hAnsi="Times New Roman" w:cs="Times New Roman"/>
          <w:sz w:val="28"/>
          <w:szCs w:val="28"/>
        </w:rPr>
        <w:t xml:space="preserve"> знаний </w:t>
      </w:r>
      <w:hyperlink r:id="rId11" w:history="1">
        <w:r w:rsidRPr="007C1A5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7C1A53">
        <w:rPr>
          <w:rFonts w:ascii="Times New Roman" w:hAnsi="Times New Roman" w:cs="Times New Roman"/>
          <w:sz w:val="28"/>
          <w:szCs w:val="28"/>
        </w:rPr>
        <w:t xml:space="preserve"> РФ, прохождение медицинского освидетельствования на наличие медицинских противопоказаний к </w:t>
      </w:r>
      <w:r w:rsidRPr="007C1A53">
        <w:rPr>
          <w:rFonts w:ascii="Times New Roman" w:hAnsi="Times New Roman" w:cs="Times New Roman"/>
          <w:sz w:val="28"/>
          <w:szCs w:val="28"/>
        </w:rPr>
        <w:t>управлению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не выполнил, таким образом, Богданов С.Г. не имеет права управления транспортными средствами. </w:t>
      </w:r>
    </w:p>
    <w:p w:rsidR="006E49F9" w:rsidRPr="00202A9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Pr="00202A9D">
        <w:rPr>
          <w:rFonts w:ascii="Times New Roman" w:hAnsi="Times New Roman" w:cs="Times New Roman"/>
          <w:sz w:val="28"/>
          <w:szCs w:val="28"/>
        </w:rPr>
        <w:t>сно правовой позиции, изложенной в пункте 20 Постановления Пленума Верховного Суда Российской Федерации от 24.03.</w:t>
      </w:r>
      <w:r w:rsidRPr="00202A9D">
        <w:rPr>
          <w:rFonts w:ascii="Times New Roman" w:hAnsi="Times New Roman" w:cs="Times New Roman"/>
          <w:sz w:val="28"/>
          <w:szCs w:val="28"/>
        </w:rPr>
        <w:t xml:space="preserve">2005 № 5 «О некоторых вопросах, возникающих у судов при применении Кодекса Российской </w:t>
      </w:r>
      <w:r w:rsidRPr="00202A9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</w:t>
      </w:r>
      <w:r w:rsidRPr="00202A9D">
        <w:rPr>
          <w:rFonts w:ascii="Times New Roman" w:hAnsi="Times New Roman" w:cs="Times New Roman"/>
          <w:sz w:val="28"/>
          <w:szCs w:val="28"/>
        </w:rPr>
        <w:t>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</w:t>
      </w:r>
      <w:r w:rsidRPr="00202A9D">
        <w:rPr>
          <w:rFonts w:ascii="Times New Roman" w:hAnsi="Times New Roman" w:cs="Times New Roman"/>
          <w:sz w:val="28"/>
          <w:szCs w:val="28"/>
        </w:rPr>
        <w:t xml:space="preserve">, на другую статью (часть статьи) </w:t>
      </w:r>
      <w:hyperlink r:id="rId18" w:history="1">
        <w:r w:rsidRPr="00202A9D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202A9D">
        <w:rPr>
          <w:rFonts w:ascii="Times New Roman" w:hAnsi="Times New Roman" w:cs="Times New Roman"/>
          <w:sz w:val="28"/>
          <w:szCs w:val="28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</w:t>
      </w:r>
      <w:r w:rsidRPr="00202A9D">
        <w:rPr>
          <w:rFonts w:ascii="Times New Roman" w:hAnsi="Times New Roman" w:cs="Times New Roman"/>
          <w:sz w:val="28"/>
          <w:szCs w:val="28"/>
        </w:rPr>
        <w:t>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6E49F9" w:rsidRPr="00925E03" w:rsidP="006E4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hAnsi="Times New Roman" w:cs="Times New Roman"/>
          <w:sz w:val="28"/>
          <w:szCs w:val="28"/>
        </w:rPr>
        <w:t>Составы административных правонарушений,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частью 2 статьи 12.7 и частью </w:t>
      </w:r>
      <w:r w:rsidRPr="00925E03">
        <w:rPr>
          <w:rFonts w:ascii="Times New Roman" w:hAnsi="Times New Roman" w:cs="Times New Roman"/>
          <w:sz w:val="28"/>
          <w:szCs w:val="28"/>
        </w:rPr>
        <w:t>1 статьи 12.7 КоАП РФ, имеют единый родовой объект посягательства, санкция части 1 ст. 12.7 КоАП РФ предусматривает менее строгое наказание, чем санкция ч. 2 ст. 12.7 КоАП РФ.</w:t>
      </w:r>
    </w:p>
    <w:p w:rsidR="006E49F9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E03">
        <w:rPr>
          <w:rFonts w:ascii="Times New Roman" w:hAnsi="Times New Roman" w:cs="Times New Roman"/>
          <w:sz w:val="28"/>
          <w:szCs w:val="28"/>
        </w:rPr>
        <w:t>С учетом изложенного, суд пол</w:t>
      </w:r>
      <w:r w:rsidRPr="00925E03">
        <w:rPr>
          <w:rFonts w:ascii="Times New Roman" w:hAnsi="Times New Roman" w:cs="Times New Roman"/>
          <w:sz w:val="28"/>
          <w:szCs w:val="28"/>
        </w:rPr>
        <w:t>агает необходимы</w:t>
      </w:r>
      <w:r w:rsidR="005649BD">
        <w:rPr>
          <w:rFonts w:ascii="Times New Roman" w:hAnsi="Times New Roman" w:cs="Times New Roman"/>
          <w:sz w:val="28"/>
          <w:szCs w:val="28"/>
        </w:rPr>
        <w:t xml:space="preserve">м переквалифицировать действия Богданова </w:t>
      </w:r>
      <w:r w:rsidR="00DB1046">
        <w:rPr>
          <w:rFonts w:ascii="Times New Roman" w:hAnsi="Times New Roman" w:cs="Times New Roman"/>
          <w:sz w:val="28"/>
          <w:szCs w:val="28"/>
        </w:rPr>
        <w:t>С.Г.</w:t>
      </w:r>
      <w:r w:rsidRPr="00925E03">
        <w:rPr>
          <w:rFonts w:ascii="Times New Roman" w:hAnsi="Times New Roman" w:cs="Times New Roman"/>
          <w:sz w:val="28"/>
          <w:szCs w:val="28"/>
        </w:rPr>
        <w:t xml:space="preserve"> с части 2 статьи 12.7 КоАП РФ на часть 1 статьи 12.7 КоАП РФ, а именно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5E03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</w:t>
      </w:r>
      <w:hyperlink r:id="rId19" w:history="1">
        <w:r w:rsidRPr="00925E03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925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25E03">
          <w:rPr>
            <w:rFonts w:ascii="Times New Roman" w:hAnsi="Times New Roman" w:cs="Times New Roman"/>
            <w:sz w:val="28"/>
            <w:szCs w:val="28"/>
          </w:rPr>
          <w:t>не имеющим права</w:t>
        </w:r>
      </w:hyperlink>
      <w:r w:rsidRPr="00925E03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9F9" w:rsidP="006E49F9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 Событие административного правон</w:t>
      </w:r>
      <w:r w:rsidR="005649BD">
        <w:rPr>
          <w:sz w:val="28"/>
          <w:szCs w:val="28"/>
        </w:rPr>
        <w:t>арушения и вина Богданова С.Г.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</w:t>
      </w:r>
    </w:p>
    <w:p w:rsidR="006E49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 xml:space="preserve"> протоколом об администрати</w:t>
      </w:r>
      <w:r>
        <w:rPr>
          <w:sz w:val="28"/>
          <w:szCs w:val="28"/>
        </w:rPr>
        <w:t>вн</w:t>
      </w:r>
      <w:r w:rsidR="00DB1046">
        <w:rPr>
          <w:sz w:val="28"/>
          <w:szCs w:val="28"/>
        </w:rPr>
        <w:t xml:space="preserve">ом правонарушении номер </w:t>
      </w:r>
      <w:r w:rsidR="005649BD">
        <w:rPr>
          <w:sz w:val="28"/>
          <w:szCs w:val="28"/>
        </w:rPr>
        <w:t>от</w:t>
      </w:r>
      <w:r w:rsidR="005649BD">
        <w:rPr>
          <w:sz w:val="28"/>
          <w:szCs w:val="28"/>
        </w:rPr>
        <w:t xml:space="preserve"> </w:t>
      </w:r>
      <w:r w:rsidR="00DB1046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>(</w:t>
      </w:r>
      <w:r w:rsidRPr="00420AFD">
        <w:rPr>
          <w:sz w:val="28"/>
          <w:szCs w:val="28"/>
        </w:rPr>
        <w:t>л.д</w:t>
      </w:r>
      <w:r w:rsidRPr="00420AFD">
        <w:rPr>
          <w:sz w:val="28"/>
          <w:szCs w:val="28"/>
        </w:rPr>
        <w:t xml:space="preserve">. 3), 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Богданова С.Г.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4),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протокола об изъятии вещей и документов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по</w:t>
      </w:r>
      <w:r>
        <w:rPr>
          <w:sz w:val="28"/>
          <w:szCs w:val="28"/>
        </w:rPr>
        <w:t xml:space="preserve">становления суда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B1046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7-8),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сообщения ОМВД по г. Армянску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9),</w:t>
      </w:r>
    </w:p>
    <w:p w:rsidR="005649BD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карточкой операций с водительским удостоверением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10),</w:t>
      </w:r>
    </w:p>
    <w:p w:rsidR="00FE4C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карточкой учета похищенных (утраченных) документов, согласно которой водительское удостоверение Богд</w:t>
      </w:r>
      <w:r>
        <w:rPr>
          <w:sz w:val="28"/>
          <w:szCs w:val="28"/>
        </w:rPr>
        <w:t xml:space="preserve">анова С.Г. утрачено </w:t>
      </w:r>
      <w:r w:rsidR="00DB1046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11),</w:t>
      </w:r>
    </w:p>
    <w:p w:rsidR="00FE4C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диском с </w:t>
      </w:r>
      <w:r>
        <w:rPr>
          <w:sz w:val="28"/>
          <w:szCs w:val="28"/>
        </w:rPr>
        <w:t>видеозаписью</w:t>
      </w:r>
      <w:r>
        <w:rPr>
          <w:sz w:val="28"/>
          <w:szCs w:val="28"/>
        </w:rPr>
        <w:t xml:space="preserve"> просмотренной в судебном заседании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13),</w:t>
      </w:r>
    </w:p>
    <w:p w:rsidR="00FE4CF9" w:rsidP="006E49F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сведениями по правонарушениям Богданова С.Г.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14).</w:t>
      </w:r>
    </w:p>
    <w:p w:rsidR="006E49F9" w:rsidP="006E4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</w:t>
      </w:r>
      <w:r w:rsidRPr="002B60B1">
        <w:rPr>
          <w:rFonts w:ascii="Times New Roman" w:hAnsi="Times New Roman" w:cs="Times New Roman"/>
          <w:sz w:val="28"/>
          <w:szCs w:val="28"/>
        </w:rPr>
        <w:t>точной для разрешения настоящего дела.</w:t>
      </w:r>
    </w:p>
    <w:p w:rsidR="006E49F9" w:rsidRPr="00655BED" w:rsidP="006E49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6E49F9" w:rsidRPr="00202A9D" w:rsidP="006E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02A9D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E49F9" w:rsidRPr="00655BED" w:rsidP="006E4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9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</w:t>
      </w:r>
      <w:r w:rsidR="00FE4CF9">
        <w:rPr>
          <w:rFonts w:ascii="Times New Roman" w:eastAsia="Calibri" w:hAnsi="Times New Roman" w:cs="Times New Roman"/>
          <w:sz w:val="28"/>
          <w:szCs w:val="28"/>
        </w:rPr>
        <w:t>р совершенного Богдановым С.Г.</w:t>
      </w:r>
      <w:r w:rsidRPr="00202A9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</w:t>
      </w:r>
      <w:r w:rsidRPr="00202A9D">
        <w:rPr>
          <w:rFonts w:ascii="Times New Roman" w:eastAsia="Calibri" w:hAnsi="Times New Roman" w:cs="Times New Roman"/>
          <w:sz w:val="28"/>
          <w:szCs w:val="28"/>
        </w:rPr>
        <w:t>ого, его семейное и материальное положение, обстоятельства,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смягчающ</w:t>
      </w:r>
      <w:r w:rsidR="00FE4CF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е и отягчающие административную ответственность.</w:t>
      </w:r>
    </w:p>
    <w:p w:rsidR="006E49F9" w:rsidRPr="00420AFD" w:rsidP="006E4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В качестве обстоятельств</w:t>
      </w:r>
      <w:r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="00FE4CF9">
        <w:rPr>
          <w:rFonts w:ascii="Times New Roman" w:hAnsi="Times New Roman" w:cs="Times New Roman"/>
          <w:sz w:val="28"/>
          <w:szCs w:val="28"/>
        </w:rPr>
        <w:t>ответственность Богданова С.Г.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AFD">
        <w:rPr>
          <w:rFonts w:ascii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hAnsi="Times New Roman" w:cs="Times New Roman"/>
          <w:sz w:val="28"/>
          <w:szCs w:val="28"/>
        </w:rPr>
        <w:t>судья признает</w:t>
      </w:r>
      <w:r w:rsidR="00FE4CF9">
        <w:rPr>
          <w:rFonts w:ascii="Times New Roman" w:hAnsi="Times New Roman" w:cs="Times New Roman"/>
          <w:sz w:val="28"/>
          <w:szCs w:val="28"/>
        </w:rPr>
        <w:t xml:space="preserve"> наличие малолетнего ребенка</w:t>
      </w:r>
      <w:r w:rsidRPr="00420AFD">
        <w:rPr>
          <w:rFonts w:ascii="Times New Roman" w:hAnsi="Times New Roman" w:cs="Times New Roman"/>
          <w:sz w:val="28"/>
          <w:szCs w:val="28"/>
        </w:rPr>
        <w:t>.</w:t>
      </w:r>
    </w:p>
    <w:p w:rsidR="006E49F9" w:rsidRPr="00420AFD" w:rsidP="006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="00FE4CF9">
        <w:rPr>
          <w:rFonts w:ascii="Times New Roman" w:hAnsi="Times New Roman" w:cs="Times New Roman"/>
          <w:sz w:val="28"/>
          <w:szCs w:val="28"/>
        </w:rPr>
        <w:t xml:space="preserve"> Богданова С.Г.</w:t>
      </w:r>
      <w:r w:rsidRPr="00420AFD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6E49F9" w:rsidP="006E4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административного правонарушения, данные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о личности виновного, его имущественное положение, наличие обстоятельств</w:t>
      </w:r>
      <w:r>
        <w:rPr>
          <w:rFonts w:ascii="Times New Roman" w:hAnsi="Times New Roman" w:cs="Times New Roman"/>
          <w:sz w:val="28"/>
          <w:szCs w:val="28"/>
        </w:rPr>
        <w:t>, смягчающих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и отсутствие обстоятельств, отягчающих административную ответственность, считаю возможным назначить</w:t>
      </w:r>
      <w:r w:rsidR="00FE4CF9">
        <w:rPr>
          <w:rFonts w:ascii="Times New Roman" w:hAnsi="Times New Roman" w:cs="Times New Roman"/>
          <w:sz w:val="28"/>
          <w:szCs w:val="28"/>
        </w:rPr>
        <w:t xml:space="preserve"> Богданову С.Г.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административное наказ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ание в виде </w:t>
      </w:r>
      <w:r>
        <w:rPr>
          <w:rFonts w:ascii="Times New Roman" w:hAnsi="Times New Roman" w:cs="Times New Roman"/>
          <w:sz w:val="28"/>
          <w:szCs w:val="28"/>
        </w:rPr>
        <w:t>штрафа.</w:t>
      </w:r>
    </w:p>
    <w:p w:rsidR="006E49F9" w:rsidRPr="00420AFD" w:rsidP="006E49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На основании </w:t>
      </w:r>
      <w:r w:rsidRPr="00420AFD">
        <w:rPr>
          <w:rFonts w:ascii="Times New Roman" w:hAnsi="Times New Roman" w:cs="Times New Roman"/>
          <w:sz w:val="28"/>
          <w:szCs w:val="28"/>
        </w:rPr>
        <w:t>изложенного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420AFD">
        <w:rPr>
          <w:rFonts w:ascii="Times New Roman" w:hAnsi="Times New Roman" w:cs="Times New Roman"/>
          <w:sz w:val="28"/>
          <w:szCs w:val="28"/>
        </w:rPr>
        <w:t>ст.ст</w:t>
      </w:r>
      <w:r w:rsidRPr="00420AFD">
        <w:rPr>
          <w:rFonts w:ascii="Times New Roman" w:hAnsi="Times New Roman" w:cs="Times New Roman"/>
          <w:sz w:val="28"/>
          <w:szCs w:val="28"/>
        </w:rPr>
        <w:t>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6E49F9" w:rsidP="006E49F9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6E49F9" w:rsidRPr="008452C7" w:rsidP="006E49F9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49F9" w:rsidRPr="008452C7" w:rsidP="006E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CF9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DB1046">
        <w:rPr>
          <w:rFonts w:ascii="Times New Roman" w:hAnsi="Times New Roman" w:cs="Times New Roman"/>
          <w:sz w:val="28"/>
          <w:szCs w:val="28"/>
        </w:rPr>
        <w:t>С.Г.</w:t>
      </w:r>
      <w:r w:rsidRPr="008452C7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8452C7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>
        <w:rPr>
          <w:rFonts w:ascii="Times New Roman" w:eastAsia="Calibri" w:hAnsi="Times New Roman" w:cs="Times New Roman"/>
          <w:sz w:val="28"/>
          <w:szCs w:val="28"/>
        </w:rPr>
        <w:t>нарушения, предусмотренног</w:t>
      </w:r>
      <w:r>
        <w:rPr>
          <w:rFonts w:ascii="Times New Roman" w:eastAsia="Calibri" w:hAnsi="Times New Roman" w:cs="Times New Roman"/>
          <w:sz w:val="28"/>
          <w:szCs w:val="28"/>
        </w:rPr>
        <w:t>о ч. 1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Calibri" w:hAnsi="Times New Roman" w:cs="Times New Roman"/>
          <w:sz w:val="28"/>
          <w:szCs w:val="28"/>
        </w:rPr>
        <w:t>штрафа в размере 5000 (пять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 тысяч) рублей.</w:t>
      </w:r>
    </w:p>
    <w:p w:rsidR="006E49F9" w:rsidRPr="00655BED" w:rsidP="006E49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ascii="Times New Roman" w:eastAsia="Calibri" w:hAnsi="Times New Roman" w:cs="Times New Roman"/>
          <w:sz w:val="28"/>
          <w:szCs w:val="28"/>
        </w:rPr>
        <w:tab/>
      </w:r>
      <w:r w:rsidRPr="008452C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дминистративный штраф в сумме 5000 (пять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 тысяч) рублей следует уплатить по следующим реквизитам: </w:t>
      </w:r>
      <w:r w:rsidRPr="00F75003">
        <w:rPr>
          <w:rFonts w:ascii="Times New Roman" w:eastAsia="Calibri" w:hAnsi="Times New Roman" w:cs="Times New Roman"/>
          <w:sz w:val="28"/>
          <w:szCs w:val="28"/>
        </w:rPr>
        <w:t>получатель УФК по Республике Крым (МО МВД России «</w:t>
      </w:r>
      <w:r w:rsidRPr="00F75003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F75003">
        <w:rPr>
          <w:rFonts w:ascii="Times New Roman" w:eastAsia="Calibri" w:hAnsi="Times New Roman" w:cs="Times New Roman"/>
          <w:sz w:val="28"/>
          <w:szCs w:val="28"/>
        </w:rPr>
        <w:t>»), ЕКС 40102810645370000035 в Отделение Республика Крым Банка России УФК по Республике Крым г. Симферополь,  ИНН 9106000078, КПП 91</w:t>
      </w:r>
      <w:r w:rsidRPr="00F75003">
        <w:rPr>
          <w:rFonts w:ascii="Times New Roman" w:eastAsia="Calibri" w:hAnsi="Times New Roman" w:cs="Times New Roman"/>
          <w:sz w:val="28"/>
          <w:szCs w:val="28"/>
        </w:rPr>
        <w:t xml:space="preserve">0601001, ОКТМО 35718000, БИК 013510002, </w:t>
      </w:r>
      <w:r w:rsidRPr="00F75003">
        <w:rPr>
          <w:rFonts w:ascii="Times New Roman" w:eastAsia="Calibri" w:hAnsi="Times New Roman" w:cs="Times New Roman"/>
          <w:sz w:val="28"/>
          <w:szCs w:val="28"/>
        </w:rPr>
        <w:t>кор</w:t>
      </w:r>
      <w:r w:rsidRPr="00F75003">
        <w:rPr>
          <w:rFonts w:ascii="Times New Roman" w:eastAsia="Calibri" w:hAnsi="Times New Roman" w:cs="Times New Roman"/>
          <w:sz w:val="28"/>
          <w:szCs w:val="28"/>
        </w:rPr>
        <w:t>/</w:t>
      </w:r>
      <w:r w:rsidRPr="00F75003">
        <w:rPr>
          <w:rFonts w:ascii="Times New Roman" w:eastAsia="Calibri" w:hAnsi="Times New Roman" w:cs="Times New Roman"/>
          <w:sz w:val="28"/>
          <w:szCs w:val="28"/>
        </w:rPr>
        <w:t>сч</w:t>
      </w:r>
      <w:r w:rsidRPr="00F75003">
        <w:rPr>
          <w:rFonts w:ascii="Times New Roman" w:eastAsia="Calibri" w:hAnsi="Times New Roman" w:cs="Times New Roman"/>
          <w:sz w:val="28"/>
          <w:szCs w:val="28"/>
        </w:rPr>
        <w:t>. 03100643000000017500, КБК 18811601121010</w:t>
      </w:r>
      <w:r w:rsidR="00FE4CF9">
        <w:rPr>
          <w:rFonts w:ascii="Times New Roman" w:eastAsia="Calibri" w:hAnsi="Times New Roman" w:cs="Times New Roman"/>
          <w:sz w:val="28"/>
          <w:szCs w:val="28"/>
        </w:rPr>
        <w:t>001140, УИН 18810491212100000368</w:t>
      </w:r>
      <w:r w:rsidRPr="00F75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9F9" w:rsidRPr="008452C7" w:rsidP="006E4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8452C7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845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52C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845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 Республи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ки Крым до истечения срока уплаты штрафа. </w:t>
      </w:r>
    </w:p>
    <w:p w:rsidR="006E49F9" w:rsidRPr="00420AFD" w:rsidP="006E4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C7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 w:rsidRPr="00420AFD">
        <w:rPr>
          <w:rFonts w:ascii="Times New Roman" w:eastAsia="Calibri" w:hAnsi="Times New Roman" w:cs="Times New Roman"/>
          <w:sz w:val="28"/>
          <w:szCs w:val="28"/>
        </w:rPr>
        <w:t>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E49F9" w:rsidRPr="00655BED" w:rsidP="006E4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F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</w:t>
      </w:r>
      <w:r w:rsidRPr="00420AFD">
        <w:rPr>
          <w:rFonts w:ascii="Times New Roman" w:eastAsia="Calibri" w:hAnsi="Times New Roman" w:cs="Times New Roman"/>
          <w:sz w:val="28"/>
          <w:szCs w:val="28"/>
        </w:rPr>
        <w:t>й арест на срок до 15 суток, либо обязательные работы на срок до пятидесяти часов.</w:t>
      </w:r>
    </w:p>
    <w:p w:rsidR="006E49F9" w:rsidRPr="00E4760C" w:rsidP="006E4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E4760C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</w:t>
      </w:r>
      <w:r w:rsidRPr="00E4760C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м. </w:t>
      </w:r>
    </w:p>
    <w:p w:rsidR="006E49F9" w:rsidRPr="00E4760C" w:rsidP="006E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F9" w:rsidRPr="00E4760C" w:rsidP="006E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          Мировой судья:                                                                М.В. Матюшенко</w:t>
      </w:r>
    </w:p>
    <w:p w:rsidR="006E49F9" w:rsidRPr="00E4760C" w:rsidP="006E49F9">
      <w:pPr>
        <w:pStyle w:val="NoSpacing"/>
        <w:rPr>
          <w:rFonts w:cs="Times New Roman"/>
          <w:sz w:val="28"/>
          <w:szCs w:val="28"/>
        </w:rPr>
      </w:pPr>
    </w:p>
    <w:p w:rsidR="006E49F9" w:rsidRPr="00E4760C" w:rsidP="006E4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49F9" w:rsidRPr="00E4760C" w:rsidP="006E4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2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49BD" w:rsidP="00AD49EA">
        <w:pPr>
          <w:pStyle w:val="Header"/>
          <w:jc w:val="center"/>
        </w:pPr>
        <w:r>
          <w:fldChar w:fldCharType="begin"/>
        </w:r>
        <w:r w:rsidR="0019751E">
          <w:instrText>PAGE   \* MERGEFORMAT</w:instrText>
        </w:r>
        <w:r>
          <w:fldChar w:fldCharType="separate"/>
        </w:r>
        <w:r w:rsidR="00DB10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9751E"/>
    <w:rsid w:val="001A63A9"/>
    <w:rsid w:val="001B2FA4"/>
    <w:rsid w:val="001D1149"/>
    <w:rsid w:val="001E0657"/>
    <w:rsid w:val="001E677C"/>
    <w:rsid w:val="001F5840"/>
    <w:rsid w:val="001F5F88"/>
    <w:rsid w:val="001F799F"/>
    <w:rsid w:val="00202A9D"/>
    <w:rsid w:val="00205006"/>
    <w:rsid w:val="00224EBF"/>
    <w:rsid w:val="0023119F"/>
    <w:rsid w:val="00232629"/>
    <w:rsid w:val="00251642"/>
    <w:rsid w:val="00252EA2"/>
    <w:rsid w:val="00281631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830"/>
    <w:rsid w:val="00530610"/>
    <w:rsid w:val="00532D8E"/>
    <w:rsid w:val="00542EFF"/>
    <w:rsid w:val="00544CF5"/>
    <w:rsid w:val="00550F2F"/>
    <w:rsid w:val="005649BD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A5494"/>
    <w:rsid w:val="006B0E97"/>
    <w:rsid w:val="006B46AC"/>
    <w:rsid w:val="006D2F92"/>
    <w:rsid w:val="006D4FE1"/>
    <w:rsid w:val="006E49F9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668A"/>
    <w:rsid w:val="007C1A53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7427"/>
    <w:rsid w:val="009E4AE2"/>
    <w:rsid w:val="00A01DA0"/>
    <w:rsid w:val="00A03116"/>
    <w:rsid w:val="00A062C1"/>
    <w:rsid w:val="00A13D0A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1046"/>
    <w:rsid w:val="00DB3E14"/>
    <w:rsid w:val="00DE0A78"/>
    <w:rsid w:val="00DE373B"/>
    <w:rsid w:val="00DE59B5"/>
    <w:rsid w:val="00DF362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C3285"/>
    <w:rsid w:val="00ED5602"/>
    <w:rsid w:val="00F01935"/>
    <w:rsid w:val="00F15C59"/>
    <w:rsid w:val="00F30850"/>
    <w:rsid w:val="00F36CE3"/>
    <w:rsid w:val="00F473E0"/>
    <w:rsid w:val="00F51D36"/>
    <w:rsid w:val="00F74279"/>
    <w:rsid w:val="00F75003"/>
    <w:rsid w:val="00F85182"/>
    <w:rsid w:val="00F87370"/>
    <w:rsid w:val="00F9093B"/>
    <w:rsid w:val="00F93D4A"/>
    <w:rsid w:val="00F9464A"/>
    <w:rsid w:val="00F95210"/>
    <w:rsid w:val="00F96D3D"/>
    <w:rsid w:val="00F97594"/>
    <w:rsid w:val="00FA7905"/>
    <w:rsid w:val="00FB4057"/>
    <w:rsid w:val="00FB6A1F"/>
    <w:rsid w:val="00FC5344"/>
    <w:rsid w:val="00FE4CF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0B208A2BDC887197CE81EEBBA0B209B604F993F724E2115D3B5B70CAEEC28A16F9899F4E847FBB58911C7A9CB0B82BB28195FCC12476z3L" TargetMode="External" /><Relationship Id="rId11" Type="http://schemas.openxmlformats.org/officeDocument/2006/relationships/hyperlink" Target="consultantplus://offline/ref=2C0B208A2BDC887197CE81EEBBA0B209B604FC97FE2EE2115D3B5B70CAEEC28A16F989984A8378B109CB0C7ED5E7B037B79D8BFCDF2462E674z3L" TargetMode="External" /><Relationship Id="rId12" Type="http://schemas.openxmlformats.org/officeDocument/2006/relationships/hyperlink" Target="consultantplus://offline/ref=2C0B208A2BDC887197CE81EEBBA0B209B604F993F724E2115D3B5B70CAEEC28A16F9899F4E8678BB58911C7A9CB0B82BB28195FCC12476z3L" TargetMode="External" /><Relationship Id="rId13" Type="http://schemas.openxmlformats.org/officeDocument/2006/relationships/hyperlink" Target="consultantplus://offline/ref=2C0B208A2BDC887197CE81EEBBA0B209B604F993F724E2115D3B5B70CAEEC28A16F9899F4E867BBB58911C7A9CB0B82BB28195FCC12476z3L" TargetMode="External" /><Relationship Id="rId14" Type="http://schemas.openxmlformats.org/officeDocument/2006/relationships/hyperlink" Target="consultantplus://offline/ref=2C0B208A2BDC887197CE81EEBBA0B209B604F993F724E2115D3B5B70CAEEC28A16F9899B4F807EBB58911C7A9CB0B82BB28195FCC12476z3L" TargetMode="External" /><Relationship Id="rId15" Type="http://schemas.openxmlformats.org/officeDocument/2006/relationships/hyperlink" Target="consultantplus://offline/ref=2C0B208A2BDC887197CE81EEBBA0B209B604F993F724E2115D3B5B70CAEEC28A16F989984A8371B50CCB0C7ED5E7B037B79D8BFCDF2462E674z3L" TargetMode="External" /><Relationship Id="rId16" Type="http://schemas.openxmlformats.org/officeDocument/2006/relationships/hyperlink" Target="consultantplus://offline/ref=73AB2CC8CA6510C1E01199D66D17D707ADAC65C6981BE4987F2CFA665D94346131183F8B2B2D709A79309F5D0BE30D417A9407CCE43C85FEJ860L" TargetMode="External" /><Relationship Id="rId17" Type="http://schemas.openxmlformats.org/officeDocument/2006/relationships/hyperlink" Target="consultantplus://offline/ref=73AB2CC8CA6510C1E01199D66D17D707ADAC65C6981BE4987F2CFA665D94346131183F8B2B2D709E77309F5D0BE30D417A9407CCE43C85FEJ860L" TargetMode="External" /><Relationship Id="rId18" Type="http://schemas.openxmlformats.org/officeDocument/2006/relationships/hyperlink" Target="consultantplus://offline/ref=1B471BA69F0457B51E6D0131E20E2DCF6220DF47A62B7AAC8BE36E451E0C5F2A3B6FB4EA8CF213F015F65D3A8CwE5CI" TargetMode="External" /><Relationship Id="rId19" Type="http://schemas.openxmlformats.org/officeDocument/2006/relationships/hyperlink" Target="consultantplus://offline/ref=F4E62000A3EB06B7D2B73B52E20C1065B24CD6C9283193DDC6200F7D7085B77DC61D0DDCF72199FD7F97FACB2134229BEC87EC812D0DA76AR772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4E62000A3EB06B7D2B73B52E20C1065B24CD6C9283193DDC6200F7D7085B77DC61D0DDCF72199F97197FACB2134229BEC87EC812D0DA76AR772L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7EBB3D35DDC1A42A44BE33170B43EE38C5A5B4B853BEF934D352B0552D436E5BCBCD1E892B23E4A51D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0227-A195-4F7D-89AF-59B59916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