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D45" w:rsidRPr="00C93908" w:rsidP="00810D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5-58-94/2021</w:t>
      </w:r>
    </w:p>
    <w:p w:rsidR="00810D45" w:rsidRPr="00C93908" w:rsidP="00C939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C93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RS</w:t>
      </w:r>
      <w:r w:rsidRPr="00C93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0010-01-2021-000305-48</w:t>
      </w:r>
    </w:p>
    <w:p w:rsidR="00810D45" w:rsidRPr="00C93908" w:rsidP="0081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10D45" w:rsidRPr="00C93908" w:rsidP="00810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810D45" w:rsidRPr="00C93908" w:rsidP="00810D4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810D45" w:rsidRPr="00C93908" w:rsidP="00810D4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C939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10 марта 2021 г.</w:t>
      </w:r>
      <w:r w:rsidRPr="00C939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939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939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810D45" w:rsidRPr="00C93908" w:rsidP="00810D4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939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C9390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C939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939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810D45" w:rsidRPr="00C93908" w:rsidP="00810D4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3908">
        <w:rPr>
          <w:rFonts w:ascii="Times New Roman" w:eastAsia="Calibri" w:hAnsi="Times New Roman" w:cs="Times New Roman"/>
          <w:bCs/>
          <w:sz w:val="24"/>
          <w:szCs w:val="24"/>
        </w:rPr>
        <w:t>Крайнюкова</w:t>
      </w:r>
      <w:r w:rsidR="00C93908">
        <w:rPr>
          <w:rFonts w:ascii="Times New Roman" w:eastAsia="Calibri" w:hAnsi="Times New Roman" w:cs="Times New Roman"/>
          <w:bCs/>
          <w:sz w:val="24"/>
          <w:szCs w:val="24"/>
        </w:rPr>
        <w:t xml:space="preserve"> В. В.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Pr="00C9390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0D45" w:rsidRPr="00C93908" w:rsidP="00810D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</w:t>
      </w:r>
      <w:r w:rsidR="00C93908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C93908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C93908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 не уплатил административный штраф в сроки, предусмотренные ч. 1 ст. 32.2 КоАП РФ при следующих обстоятельствах.</w:t>
      </w:r>
    </w:p>
    <w:p w:rsidR="00810D45" w:rsidRPr="00C93908" w:rsidP="00C939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908">
        <w:rPr>
          <w:rFonts w:ascii="Times New Roman" w:eastAsia="Calibri" w:hAnsi="Times New Roman" w:cs="Times New Roman"/>
          <w:sz w:val="24"/>
          <w:szCs w:val="24"/>
        </w:rPr>
        <w:t>Постановлением инспектора ДПС ОБДПС ГИБДД УМВД Росс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ии по г. Севастополю Ф.И.О. №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908">
        <w:rPr>
          <w:rFonts w:ascii="Times New Roman" w:eastAsia="Calibri" w:hAnsi="Times New Roman" w:cs="Times New Roman"/>
          <w:sz w:val="24"/>
          <w:szCs w:val="24"/>
        </w:rPr>
        <w:t>Крайнюков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 В. В.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привлечён к административной ответственности по ч. 2 ст. 12.3 КоАП РФ с назначением наказания в виде штрафа в размере 500,00 рублей.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вступило в законную силу 25.11.2020.</w:t>
      </w:r>
    </w:p>
    <w:p w:rsidR="00810D45" w:rsidRPr="00C93908" w:rsidP="00C939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 штраф не оплатил.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В судебное заседание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 не явился, извещался надлежащим образом, что подтверждается телефонограммой, в телефонограмме указал, что вину признает, просил рассмотреть дело в его отсутствие.</w:t>
      </w:r>
    </w:p>
    <w:p w:rsidR="00810D45" w:rsidRPr="00C93908" w:rsidP="00C9390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В силу части 2 статьи 25.1 </w:t>
      </w:r>
      <w:r w:rsidRPr="00C93908">
        <w:rPr>
          <w:rFonts w:ascii="Times New Roman" w:eastAsia="Tahoma" w:hAnsi="Times New Roman" w:cs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10D45" w:rsidRPr="00C93908" w:rsidP="00C939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10D45" w:rsidRPr="00C93908" w:rsidP="00C9390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93908">
        <w:rPr>
          <w:rFonts w:ascii="Times New Roman" w:eastAsia="Calibri" w:hAnsi="Times New Roman" w:cs="Times New Roman"/>
          <w:sz w:val="24"/>
          <w:szCs w:val="24"/>
        </w:rPr>
        <w:t>Исследовав материалы дела, суд считает, что событие правонарушения имело место и его подтверждают материалы дела: протокол об административн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ом правонарушении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93908">
        <w:rPr>
          <w:rFonts w:ascii="Times New Roman" w:eastAsia="Calibri" w:hAnsi="Times New Roman" w:cs="Times New Roman"/>
          <w:sz w:val="24"/>
          <w:szCs w:val="24"/>
        </w:rPr>
        <w:t>л.д</w:t>
      </w:r>
      <w:r w:rsidRPr="00C93908">
        <w:rPr>
          <w:rFonts w:ascii="Times New Roman" w:eastAsia="Calibri" w:hAnsi="Times New Roman" w:cs="Times New Roman"/>
          <w:sz w:val="24"/>
          <w:szCs w:val="24"/>
        </w:rPr>
        <w:t>. 3); определение о возбуждении дела и проведении административного расследования (</w:t>
      </w:r>
      <w:r w:rsidRPr="00C93908">
        <w:rPr>
          <w:rFonts w:ascii="Times New Roman" w:eastAsia="Calibri" w:hAnsi="Times New Roman" w:cs="Times New Roman"/>
          <w:sz w:val="24"/>
          <w:szCs w:val="24"/>
        </w:rPr>
        <w:t>л.д</w:t>
      </w:r>
      <w:r w:rsidRPr="00C93908">
        <w:rPr>
          <w:rFonts w:ascii="Times New Roman" w:eastAsia="Calibri" w:hAnsi="Times New Roman" w:cs="Times New Roman"/>
          <w:sz w:val="24"/>
          <w:szCs w:val="24"/>
        </w:rPr>
        <w:t>. 4), к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от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="00C9390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&lt;</w:t>
      </w:r>
      <w:r w:rsidR="00C939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93908" w:rsidR="00C93908">
        <w:rPr>
          <w:rFonts w:ascii="Times New Roman" w:eastAsia="Calibri" w:hAnsi="Times New Roman" w:cs="Times New Roman"/>
          <w:sz w:val="24"/>
          <w:szCs w:val="24"/>
        </w:rPr>
        <w:t>&gt;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93908">
        <w:rPr>
          <w:rFonts w:ascii="Times New Roman" w:eastAsia="Calibri" w:hAnsi="Times New Roman" w:cs="Times New Roman"/>
          <w:sz w:val="24"/>
          <w:szCs w:val="24"/>
        </w:rPr>
        <w:t>л.д</w:t>
      </w:r>
      <w:r w:rsidRPr="00C93908">
        <w:rPr>
          <w:rFonts w:ascii="Times New Roman" w:eastAsia="Calibri" w:hAnsi="Times New Roman" w:cs="Times New Roman"/>
          <w:sz w:val="24"/>
          <w:szCs w:val="24"/>
        </w:rPr>
        <w:t>. 5), сведения ФИС ГИБДД по правонарушениям (</w:t>
      </w:r>
      <w:r w:rsidRPr="00C93908">
        <w:rPr>
          <w:rFonts w:ascii="Times New Roman" w:eastAsia="Calibri" w:hAnsi="Times New Roman" w:cs="Times New Roman"/>
          <w:sz w:val="24"/>
          <w:szCs w:val="24"/>
        </w:rPr>
        <w:t>л.д</w:t>
      </w:r>
      <w:r w:rsidRPr="00C93908">
        <w:rPr>
          <w:rFonts w:ascii="Times New Roman" w:eastAsia="Calibri" w:hAnsi="Times New Roman" w:cs="Times New Roman"/>
          <w:sz w:val="24"/>
          <w:szCs w:val="24"/>
        </w:rPr>
        <w:t>. 8).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 признает доказанной виновность</w:t>
      </w:r>
      <w:r w:rsidR="00C939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3908">
        <w:rPr>
          <w:rFonts w:ascii="Times New Roman" w:eastAsia="Calibri" w:hAnsi="Times New Roman" w:cs="Times New Roman"/>
          <w:bCs/>
          <w:sz w:val="24"/>
          <w:szCs w:val="24"/>
        </w:rPr>
        <w:t>Крайнюкова</w:t>
      </w:r>
      <w:r w:rsidR="00C93908">
        <w:rPr>
          <w:rFonts w:ascii="Times New Roman" w:eastAsia="Calibri" w:hAnsi="Times New Roman" w:cs="Times New Roman"/>
          <w:bCs/>
          <w:sz w:val="24"/>
          <w:szCs w:val="24"/>
        </w:rPr>
        <w:t xml:space="preserve"> В. В.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10D45" w:rsidRPr="00C93908" w:rsidP="00C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9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10D45" w:rsidRPr="00C93908" w:rsidP="00C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Крайнюкова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В.В., мировой судья признает признание вины.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Крайнюкова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В.В., мировым судьей не установлено. </w:t>
      </w:r>
    </w:p>
    <w:p w:rsidR="00810D45" w:rsidRPr="00C93908" w:rsidP="00C93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C93908">
        <w:rPr>
          <w:rFonts w:ascii="Times New Roman" w:eastAsia="Calibri" w:hAnsi="Times New Roman" w:cs="Times New Roman"/>
          <w:sz w:val="24"/>
          <w:szCs w:val="24"/>
        </w:rPr>
        <w:t>Крайнюковым</w:t>
      </w: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В.В.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810D45" w:rsidRPr="00C93908" w:rsidP="00C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C93908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C93908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810D45" w:rsidRPr="00C93908" w:rsidP="00810D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10D45" w:rsidRPr="00C93908" w:rsidP="0081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9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Крайнюкова</w:t>
      </w:r>
      <w:r w:rsidR="00C9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810D45" w:rsidRPr="00C93908" w:rsidP="00810D4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C93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810D45" w:rsidRPr="00C93908" w:rsidP="00810D4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810D45" w:rsidRPr="00C93908" w:rsidP="00810D4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C9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10D45" w:rsidRPr="00C93908" w:rsidP="00C93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0D45" w:rsidRPr="00C93908" w:rsidP="00C9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C9390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C93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10D45" w:rsidRPr="00C93908" w:rsidP="00810D4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908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</w:r>
      <w:r w:rsidRPr="00C93908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C93908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810D45" w:rsidRPr="00C93908" w:rsidP="00810D4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D45" w:rsidRPr="00C93908" w:rsidP="00810D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D45" w:rsidRPr="00C93908" w:rsidP="00810D45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8A5" w:rsidRPr="00C9390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7"/>
    <w:rsid w:val="00810D45"/>
    <w:rsid w:val="008F58A5"/>
    <w:rsid w:val="009C2D97"/>
    <w:rsid w:val="00C93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