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E34D5" w:rsidRPr="003E34D5" w:rsidP="003E34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 5-58-109/2019</w:t>
      </w:r>
    </w:p>
    <w:p w:rsidR="003E34D5" w:rsidRPr="003E34D5" w:rsidP="003E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E34D5" w:rsidRPr="003E34D5" w:rsidP="003E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34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3E34D5" w:rsidRPr="003E34D5" w:rsidP="003E34D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E34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3E34D5" w:rsidRPr="003E34D5" w:rsidP="003E34D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4D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12 марта 2019 года                                                                            г. Красноперекопск</w:t>
      </w:r>
      <w:r w:rsidRPr="003E34D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E34D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E34D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E34D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E34D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E34D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E34D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E34D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E34D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  </w:t>
      </w:r>
    </w:p>
    <w:p w:rsidR="003E34D5" w:rsidRPr="003E34D5" w:rsidP="003E34D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E34D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3E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58 Красноперекопского судебного района Республики Крым Матюшенко М.В.  (</w:t>
      </w:r>
      <w:r w:rsidRPr="003E34D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296002, РФ, Республика Крым, г. Красноперекопск, микрорайон 10, дом 4), при секретаре Алиевой З.И., рассмотрев</w:t>
      </w:r>
      <w:r w:rsidRPr="003E34D5">
        <w:rPr>
          <w:rFonts w:ascii="Times New Roman" w:eastAsia="Arial Unicode MS" w:hAnsi="Times New Roman" w:cs="Times New Roman"/>
          <w:sz w:val="24"/>
          <w:szCs w:val="24"/>
        </w:rPr>
        <w:t xml:space="preserve"> в открытом судебном заседании дело об административном правонарушении, предусмотренном</w:t>
      </w:r>
      <w:r w:rsidRPr="003E34D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ч. 2 ст. 12.26 Кодекса Российской Федерации об административных правонарушениях (далее – КоАП РФ) в отношении</w:t>
      </w:r>
    </w:p>
    <w:p w:rsidR="003E34D5" w:rsidRPr="003E34D5" w:rsidP="003E34D5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E34D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Чер</w:t>
      </w:r>
      <w:r w:rsidR="00C01C5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едниченко В. А.</w:t>
      </w:r>
      <w:r w:rsidRPr="003E34D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01C50" w:rsidR="00C01C5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&lt;</w:t>
      </w:r>
      <w:r w:rsidR="00C01C5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Pr="00C01C50" w:rsidR="00C01C5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&gt;</w:t>
      </w:r>
      <w:r w:rsidRPr="003E34D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3E34D5" w:rsidRPr="003E34D5" w:rsidP="003E34D5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3E34D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у с </w:t>
      </w:r>
      <w:r w:rsidRPr="003E34D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3E34D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а н о в и л:</w:t>
      </w:r>
    </w:p>
    <w:p w:rsidR="003E34D5" w:rsidRPr="003E34D5" w:rsidP="003E34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34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Чередниченко В.А. нарушил пункт 2.3.2 Правил дорожного движения РФ, а именно,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</w:t>
      </w:r>
      <w:r w:rsidRPr="003E34D5">
        <w:rPr>
          <w:rFonts w:ascii="Times New Roman" w:eastAsia="Calibri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Pr="003E34D5">
        <w:rPr>
          <w:rFonts w:ascii="Times New Roman" w:eastAsia="Calibri" w:hAnsi="Times New Roman" w:cs="Times New Roman"/>
          <w:color w:val="000000"/>
          <w:sz w:val="24"/>
          <w:szCs w:val="24"/>
        </w:rPr>
        <w:t>то есть совершил правонарушение, предусмотренное ч. 2 ст. 12.26 КоАП РФ, при следующих обстоятельствах.</w:t>
      </w:r>
    </w:p>
    <w:p w:rsidR="003E34D5" w:rsidRPr="003E34D5" w:rsidP="003E34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1C50">
        <w:rPr>
          <w:rFonts w:ascii="Times New Roman" w:eastAsia="Calibri" w:hAnsi="Times New Roman" w:cs="Times New Roman"/>
          <w:color w:val="000000"/>
          <w:sz w:val="24"/>
          <w:szCs w:val="24"/>
        </w:rPr>
        <w:t>&lt;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Pr="00C01C50">
        <w:rPr>
          <w:rFonts w:ascii="Times New Roman" w:eastAsia="Calibri" w:hAnsi="Times New Roman" w:cs="Times New Roman"/>
          <w:color w:val="000000"/>
          <w:sz w:val="24"/>
          <w:szCs w:val="24"/>
        </w:rPr>
        <w:t>&gt;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 в </w:t>
      </w:r>
      <w:r w:rsidRPr="00C01C50">
        <w:rPr>
          <w:rFonts w:ascii="Times New Roman" w:eastAsia="Calibri" w:hAnsi="Times New Roman" w:cs="Times New Roman"/>
          <w:color w:val="000000"/>
          <w:sz w:val="24"/>
          <w:szCs w:val="24"/>
        </w:rPr>
        <w:t>&lt;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время</w:t>
      </w:r>
      <w:r w:rsidRPr="00C01C50">
        <w:rPr>
          <w:rFonts w:ascii="Times New Roman" w:eastAsia="Calibri" w:hAnsi="Times New Roman" w:cs="Times New Roman"/>
          <w:color w:val="000000"/>
          <w:sz w:val="24"/>
          <w:szCs w:val="24"/>
        </w:rPr>
        <w:t>&gt;</w:t>
      </w:r>
      <w:r w:rsidRPr="003E34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мин. Чередниченко В.А., будучи </w:t>
      </w:r>
      <w:r w:rsidRPr="003E34D5">
        <w:rPr>
          <w:rFonts w:ascii="Times New Roman" w:eastAsia="Calibri" w:hAnsi="Times New Roman" w:cs="Times New Roman"/>
          <w:color w:val="000000"/>
          <w:sz w:val="24"/>
          <w:szCs w:val="24"/>
        </w:rPr>
        <w:t>водителем  транспортного</w:t>
      </w:r>
      <w:r w:rsidRPr="003E34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средства – мото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цикла ИЖ, номерной знак </w:t>
      </w:r>
      <w:r w:rsidRPr="00C01C50">
        <w:rPr>
          <w:rFonts w:ascii="Times New Roman" w:eastAsia="Calibri" w:hAnsi="Times New Roman" w:cs="Times New Roman"/>
          <w:color w:val="000000"/>
          <w:sz w:val="24"/>
          <w:szCs w:val="24"/>
        </w:rPr>
        <w:t>&lt;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номер</w:t>
      </w:r>
      <w:r w:rsidRPr="00C01C50">
        <w:rPr>
          <w:rFonts w:ascii="Times New Roman" w:eastAsia="Calibri" w:hAnsi="Times New Roman" w:cs="Times New Roman"/>
          <w:color w:val="000000"/>
          <w:sz w:val="24"/>
          <w:szCs w:val="24"/>
        </w:rPr>
        <w:t>&gt;</w:t>
      </w:r>
      <w:r w:rsidRPr="003E34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принадлежащим ему же, </w:t>
      </w:r>
      <w:r w:rsidRPr="003E34D5">
        <w:rPr>
          <w:rFonts w:ascii="Times New Roman" w:eastAsia="Calibri" w:hAnsi="Times New Roman" w:cs="Times New Roman"/>
          <w:sz w:val="24"/>
          <w:szCs w:val="24"/>
        </w:rPr>
        <w:t xml:space="preserve">не имея права управления транспортными средствами, на 10 км. а/д граница с Украиной-Джанкой-Феодосия-Керчь в с. </w:t>
      </w:r>
      <w:r w:rsidRPr="003E34D5">
        <w:rPr>
          <w:rFonts w:ascii="Times New Roman" w:eastAsia="Calibri" w:hAnsi="Times New Roman" w:cs="Times New Roman"/>
          <w:sz w:val="24"/>
          <w:szCs w:val="24"/>
        </w:rPr>
        <w:t>Филатовка</w:t>
      </w:r>
      <w:r w:rsidRPr="003E34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34D5">
        <w:rPr>
          <w:rFonts w:ascii="Times New Roman" w:eastAsia="Calibri" w:hAnsi="Times New Roman" w:cs="Times New Roman"/>
          <w:color w:val="000000"/>
          <w:sz w:val="24"/>
          <w:szCs w:val="24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при наличии признаков опьянения.</w:t>
      </w:r>
    </w:p>
    <w:p w:rsidR="003E34D5" w:rsidRPr="003E34D5" w:rsidP="003E34D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34D5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Чередниченко В.А. вину признал, фактические обстоятельства по делу не оспаривал.</w:t>
      </w:r>
    </w:p>
    <w:p w:rsidR="003E34D5" w:rsidRPr="003E34D5" w:rsidP="003E34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34D5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Исследовав материалы дела, выслушав объяснения Чередниченко В.А., мировой судья пришёл к следующему.</w:t>
      </w:r>
    </w:p>
    <w:p w:rsidR="003E34D5" w:rsidRPr="003E34D5" w:rsidP="003E34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34D5">
        <w:rPr>
          <w:rFonts w:ascii="Times New Roman" w:eastAsia="Calibri" w:hAnsi="Times New Roman" w:cs="Times New Roman"/>
          <w:color w:val="000000"/>
          <w:sz w:val="24"/>
          <w:szCs w:val="24"/>
        </w:rPr>
        <w:t>Совершение Чередниченко В.А. административного правонарушения подтверждается следующими доказательствами:</w:t>
      </w:r>
    </w:p>
    <w:p w:rsidR="003E34D5" w:rsidRPr="003E34D5" w:rsidP="003E34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протоколом </w:t>
      </w:r>
      <w:r w:rsidRPr="00C01C50">
        <w:rPr>
          <w:rFonts w:ascii="Times New Roman" w:eastAsia="Calibri" w:hAnsi="Times New Roman" w:cs="Times New Roman"/>
          <w:color w:val="000000"/>
          <w:sz w:val="24"/>
          <w:szCs w:val="24"/>
        </w:rPr>
        <w:t>&lt;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номер</w:t>
      </w:r>
      <w:r w:rsidRPr="00C01C50">
        <w:rPr>
          <w:rFonts w:ascii="Times New Roman" w:eastAsia="Calibri" w:hAnsi="Times New Roman" w:cs="Times New Roman"/>
          <w:color w:val="000000"/>
          <w:sz w:val="24"/>
          <w:szCs w:val="24"/>
        </w:rPr>
        <w:t>&gt;</w:t>
      </w:r>
      <w:r w:rsidRPr="003E34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 административ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ном правонарушении от </w:t>
      </w:r>
      <w:r w:rsidRPr="00C01C50">
        <w:rPr>
          <w:rFonts w:ascii="Times New Roman" w:eastAsia="Calibri" w:hAnsi="Times New Roman" w:cs="Times New Roman"/>
          <w:color w:val="000000"/>
          <w:sz w:val="24"/>
          <w:szCs w:val="24"/>
        </w:rPr>
        <w:t>&lt;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Pr="00C01C50">
        <w:rPr>
          <w:rFonts w:ascii="Times New Roman" w:eastAsia="Calibri" w:hAnsi="Times New Roman" w:cs="Times New Roman"/>
          <w:color w:val="000000"/>
          <w:sz w:val="24"/>
          <w:szCs w:val="24"/>
        </w:rPr>
        <w:t>&gt;</w:t>
      </w:r>
      <w:r w:rsidRPr="003E34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E34D5">
        <w:rPr>
          <w:rFonts w:ascii="Times New Roman" w:eastAsia="Calibri" w:hAnsi="Times New Roman" w:cs="Times New Roman"/>
          <w:color w:val="000000"/>
          <w:sz w:val="24"/>
          <w:szCs w:val="24"/>
        </w:rPr>
        <w:t>года  (</w:t>
      </w:r>
      <w:r w:rsidRPr="003E34D5">
        <w:rPr>
          <w:rFonts w:ascii="Times New Roman" w:eastAsia="Calibri" w:hAnsi="Times New Roman" w:cs="Times New Roman"/>
          <w:color w:val="000000"/>
          <w:sz w:val="24"/>
          <w:szCs w:val="24"/>
        </w:rPr>
        <w:t>л.д</w:t>
      </w:r>
      <w:r w:rsidRPr="003E34D5">
        <w:rPr>
          <w:rFonts w:ascii="Times New Roman" w:eastAsia="Calibri" w:hAnsi="Times New Roman" w:cs="Times New Roman"/>
          <w:color w:val="000000"/>
          <w:sz w:val="24"/>
          <w:szCs w:val="24"/>
        </w:rPr>
        <w:t>. 3);</w:t>
      </w:r>
    </w:p>
    <w:p w:rsidR="003E34D5" w:rsidRPr="003E34D5" w:rsidP="003E34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протоколом </w:t>
      </w:r>
      <w:r w:rsidRPr="00C01C50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C01C50">
        <w:rPr>
          <w:rFonts w:ascii="Times New Roman" w:eastAsia="Calibri" w:hAnsi="Times New Roman" w:cs="Times New Roman"/>
          <w:sz w:val="24"/>
          <w:szCs w:val="24"/>
        </w:rPr>
        <w:t>&gt;</w:t>
      </w:r>
      <w:r w:rsidRPr="003E34D5">
        <w:rPr>
          <w:rFonts w:ascii="Times New Roman" w:eastAsia="Calibri" w:hAnsi="Times New Roman" w:cs="Times New Roman"/>
          <w:sz w:val="24"/>
          <w:szCs w:val="24"/>
        </w:rPr>
        <w:t xml:space="preserve"> об отстранении от управления тран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спортным средством от </w:t>
      </w:r>
      <w:r w:rsidRPr="00C01C50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дата</w:t>
      </w:r>
      <w:r w:rsidRPr="00C01C50">
        <w:rPr>
          <w:rFonts w:ascii="Times New Roman" w:eastAsia="Calibri" w:hAnsi="Times New Roman" w:cs="Times New Roman"/>
          <w:sz w:val="24"/>
          <w:szCs w:val="24"/>
        </w:rPr>
        <w:t>&gt;</w:t>
      </w:r>
      <w:r w:rsidRPr="003E34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E34D5">
        <w:rPr>
          <w:rFonts w:ascii="Times New Roman" w:eastAsia="Calibri" w:hAnsi="Times New Roman" w:cs="Times New Roman"/>
          <w:sz w:val="24"/>
          <w:szCs w:val="24"/>
        </w:rPr>
        <w:t>(</w:t>
      </w:r>
      <w:r w:rsidRPr="003E34D5">
        <w:rPr>
          <w:rFonts w:ascii="Times New Roman" w:eastAsia="Calibri" w:hAnsi="Times New Roman" w:cs="Times New Roman"/>
          <w:sz w:val="24"/>
          <w:szCs w:val="24"/>
        </w:rPr>
        <w:t>л.д</w:t>
      </w:r>
      <w:r w:rsidRPr="003E34D5">
        <w:rPr>
          <w:rFonts w:ascii="Times New Roman" w:eastAsia="Calibri" w:hAnsi="Times New Roman" w:cs="Times New Roman"/>
          <w:sz w:val="24"/>
          <w:szCs w:val="24"/>
        </w:rPr>
        <w:t>. 4);</w:t>
      </w:r>
    </w:p>
    <w:p w:rsidR="003E34D5" w:rsidRPr="003E34D5" w:rsidP="003E34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актом </w:t>
      </w:r>
      <w:r w:rsidRPr="00C01C50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C01C50">
        <w:rPr>
          <w:rFonts w:ascii="Times New Roman" w:eastAsia="Calibri" w:hAnsi="Times New Roman" w:cs="Times New Roman"/>
          <w:sz w:val="24"/>
          <w:szCs w:val="24"/>
        </w:rPr>
        <w:t>&gt;</w:t>
      </w:r>
      <w:r w:rsidRPr="003E34D5">
        <w:rPr>
          <w:rFonts w:ascii="Times New Roman" w:eastAsia="Calibri" w:hAnsi="Times New Roman" w:cs="Times New Roman"/>
          <w:sz w:val="24"/>
          <w:szCs w:val="24"/>
        </w:rPr>
        <w:t xml:space="preserve"> освидетельствования на состояние алког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ольного опьянения от </w:t>
      </w:r>
      <w:r w:rsidRPr="00C01C50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дата</w:t>
      </w:r>
      <w:r w:rsidRPr="00C01C50">
        <w:rPr>
          <w:rFonts w:ascii="Times New Roman" w:eastAsia="Calibri" w:hAnsi="Times New Roman" w:cs="Times New Roman"/>
          <w:sz w:val="24"/>
          <w:szCs w:val="24"/>
        </w:rPr>
        <w:t>&gt;</w:t>
      </w:r>
      <w:r w:rsidRPr="003E34D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3E34D5">
        <w:rPr>
          <w:rFonts w:ascii="Times New Roman" w:eastAsia="Calibri" w:hAnsi="Times New Roman" w:cs="Times New Roman"/>
          <w:sz w:val="24"/>
          <w:szCs w:val="24"/>
        </w:rPr>
        <w:t>л.д</w:t>
      </w:r>
      <w:r w:rsidRPr="003E34D5">
        <w:rPr>
          <w:rFonts w:ascii="Times New Roman" w:eastAsia="Calibri" w:hAnsi="Times New Roman" w:cs="Times New Roman"/>
          <w:sz w:val="24"/>
          <w:szCs w:val="24"/>
        </w:rPr>
        <w:t>. 5);</w:t>
      </w:r>
    </w:p>
    <w:p w:rsidR="003E34D5" w:rsidRPr="003E34D5" w:rsidP="003E34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протоколом </w:t>
      </w:r>
      <w:r w:rsidRPr="00C01C50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номер&gt;</w:t>
      </w:r>
      <w:r w:rsidRPr="003E34D5">
        <w:rPr>
          <w:rFonts w:ascii="Times New Roman" w:eastAsia="Calibri" w:hAnsi="Times New Roman" w:cs="Times New Roman"/>
          <w:sz w:val="24"/>
          <w:szCs w:val="24"/>
        </w:rPr>
        <w:t xml:space="preserve"> о направлении на медицинское освидетельствование на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остояние опьянения от </w:t>
      </w:r>
      <w:r w:rsidRPr="00C01C50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дата</w:t>
      </w:r>
      <w:r w:rsidRPr="00C01C50">
        <w:rPr>
          <w:rFonts w:ascii="Times New Roman" w:eastAsia="Calibri" w:hAnsi="Times New Roman" w:cs="Times New Roman"/>
          <w:sz w:val="24"/>
          <w:szCs w:val="24"/>
        </w:rPr>
        <w:t>&gt;</w:t>
      </w:r>
      <w:r w:rsidRPr="003E34D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3E34D5">
        <w:rPr>
          <w:rFonts w:ascii="Times New Roman" w:eastAsia="Calibri" w:hAnsi="Times New Roman" w:cs="Times New Roman"/>
          <w:sz w:val="24"/>
          <w:szCs w:val="24"/>
        </w:rPr>
        <w:t>л.д</w:t>
      </w:r>
      <w:r w:rsidRPr="003E34D5">
        <w:rPr>
          <w:rFonts w:ascii="Times New Roman" w:eastAsia="Calibri" w:hAnsi="Times New Roman" w:cs="Times New Roman"/>
          <w:sz w:val="24"/>
          <w:szCs w:val="24"/>
        </w:rPr>
        <w:t>. 6);</w:t>
      </w:r>
    </w:p>
    <w:p w:rsidR="003E34D5" w:rsidRPr="003E34D5" w:rsidP="003E34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протоколом </w:t>
      </w:r>
      <w:r w:rsidRPr="00C01C50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C01C50">
        <w:rPr>
          <w:rFonts w:ascii="Times New Roman" w:eastAsia="Calibri" w:hAnsi="Times New Roman" w:cs="Times New Roman"/>
          <w:sz w:val="24"/>
          <w:szCs w:val="24"/>
        </w:rPr>
        <w:t>&gt;</w:t>
      </w:r>
      <w:r w:rsidRPr="003E34D5">
        <w:rPr>
          <w:rFonts w:ascii="Times New Roman" w:eastAsia="Calibri" w:hAnsi="Times New Roman" w:cs="Times New Roman"/>
          <w:sz w:val="24"/>
          <w:szCs w:val="24"/>
        </w:rPr>
        <w:t xml:space="preserve"> о задержании транспортного средства (</w:t>
      </w:r>
      <w:r w:rsidRPr="003E34D5">
        <w:rPr>
          <w:rFonts w:ascii="Times New Roman" w:eastAsia="Calibri" w:hAnsi="Times New Roman" w:cs="Times New Roman"/>
          <w:sz w:val="24"/>
          <w:szCs w:val="24"/>
        </w:rPr>
        <w:t>л.д</w:t>
      </w:r>
      <w:r w:rsidRPr="003E34D5">
        <w:rPr>
          <w:rFonts w:ascii="Times New Roman" w:eastAsia="Calibri" w:hAnsi="Times New Roman" w:cs="Times New Roman"/>
          <w:sz w:val="24"/>
          <w:szCs w:val="24"/>
        </w:rPr>
        <w:t>. 7),</w:t>
      </w:r>
    </w:p>
    <w:p w:rsidR="003E34D5" w:rsidRPr="003E34D5" w:rsidP="003E34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4D5">
        <w:rPr>
          <w:rFonts w:ascii="Times New Roman" w:eastAsia="Calibri" w:hAnsi="Times New Roman" w:cs="Times New Roman"/>
          <w:sz w:val="24"/>
          <w:szCs w:val="24"/>
        </w:rPr>
        <w:t>- диском с видеозаписью (</w:t>
      </w:r>
      <w:r w:rsidRPr="003E34D5">
        <w:rPr>
          <w:rFonts w:ascii="Times New Roman" w:eastAsia="Calibri" w:hAnsi="Times New Roman" w:cs="Times New Roman"/>
          <w:sz w:val="24"/>
          <w:szCs w:val="24"/>
        </w:rPr>
        <w:t>л.д</w:t>
      </w:r>
      <w:r w:rsidRPr="003E34D5">
        <w:rPr>
          <w:rFonts w:ascii="Times New Roman" w:eastAsia="Calibri" w:hAnsi="Times New Roman" w:cs="Times New Roman"/>
          <w:sz w:val="24"/>
          <w:szCs w:val="24"/>
        </w:rPr>
        <w:t>. 8),</w:t>
      </w:r>
    </w:p>
    <w:p w:rsidR="003E34D5" w:rsidRPr="003E34D5" w:rsidP="003E34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4D5">
        <w:rPr>
          <w:rFonts w:ascii="Times New Roman" w:eastAsia="Calibri" w:hAnsi="Times New Roman" w:cs="Times New Roman"/>
          <w:sz w:val="24"/>
          <w:szCs w:val="24"/>
        </w:rPr>
        <w:t>- дополнением к протоколу, из которого следует, что согласно базы «ФИС ГИБДД М» водительское удостоверение Чередниченко В.А. не получал, к административной ответственности по ч. 1 ст. 12.26, ч. 1 ст. 12.8 КоАП РФ не привлекался (</w:t>
      </w:r>
      <w:r w:rsidRPr="003E34D5">
        <w:rPr>
          <w:rFonts w:ascii="Times New Roman" w:eastAsia="Calibri" w:hAnsi="Times New Roman" w:cs="Times New Roman"/>
          <w:sz w:val="24"/>
          <w:szCs w:val="24"/>
        </w:rPr>
        <w:t>л.д</w:t>
      </w:r>
      <w:r w:rsidRPr="003E34D5">
        <w:rPr>
          <w:rFonts w:ascii="Times New Roman" w:eastAsia="Calibri" w:hAnsi="Times New Roman" w:cs="Times New Roman"/>
          <w:sz w:val="24"/>
          <w:szCs w:val="24"/>
        </w:rPr>
        <w:t>. 9),</w:t>
      </w:r>
    </w:p>
    <w:p w:rsidR="003E34D5" w:rsidRPr="003E34D5" w:rsidP="003E34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4D5">
        <w:rPr>
          <w:rFonts w:ascii="Times New Roman" w:eastAsia="Calibri" w:hAnsi="Times New Roman" w:cs="Times New Roman"/>
          <w:sz w:val="24"/>
          <w:szCs w:val="24"/>
        </w:rPr>
        <w:t>- сведениями ОГИБДД по нарушениям (</w:t>
      </w:r>
      <w:r w:rsidRPr="003E34D5">
        <w:rPr>
          <w:rFonts w:ascii="Times New Roman" w:eastAsia="Calibri" w:hAnsi="Times New Roman" w:cs="Times New Roman"/>
          <w:sz w:val="24"/>
          <w:szCs w:val="24"/>
        </w:rPr>
        <w:t>л.д</w:t>
      </w:r>
      <w:r w:rsidRPr="003E34D5">
        <w:rPr>
          <w:rFonts w:ascii="Times New Roman" w:eastAsia="Calibri" w:hAnsi="Times New Roman" w:cs="Times New Roman"/>
          <w:sz w:val="24"/>
          <w:szCs w:val="24"/>
        </w:rPr>
        <w:t>. 11).</w:t>
      </w:r>
    </w:p>
    <w:p w:rsidR="003E34D5" w:rsidRPr="003E34D5" w:rsidP="003E34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4D5">
        <w:rPr>
          <w:rFonts w:ascii="Times New Roman" w:eastAsia="Calibri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3E34D5" w:rsidRPr="003E34D5" w:rsidP="003E34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4D5">
        <w:rPr>
          <w:rFonts w:ascii="Times New Roman" w:eastAsia="Calibri" w:hAnsi="Times New Roman" w:cs="Times New Roman"/>
          <w:sz w:val="24"/>
          <w:szCs w:val="24"/>
        </w:rPr>
        <w:t>Согласно п.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№ 475 (далее – Правила), достаточными основаниями полагать, что водитель нетрезв,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E34D5" w:rsidRPr="003E34D5" w:rsidP="003E34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4D5">
        <w:rPr>
          <w:rFonts w:ascii="Times New Roman" w:eastAsia="Calibri" w:hAnsi="Times New Roman" w:cs="Times New Roman"/>
          <w:sz w:val="24"/>
          <w:szCs w:val="24"/>
        </w:rP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3E34D5" w:rsidRPr="003E34D5" w:rsidP="003E34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4D5">
        <w:rPr>
          <w:rFonts w:ascii="Times New Roman" w:eastAsia="Calibri" w:hAnsi="Times New Roman" w:cs="Times New Roman"/>
          <w:sz w:val="24"/>
          <w:szCs w:val="24"/>
        </w:rPr>
        <w:t>Из вышеуказанного усматривается, что сотрудник ДПС имеет право направить водителя на медицинское освидетельствование по своей инициативе, при отказе от прохождения освидетельствования на состояние алкогольного опьянения.</w:t>
      </w:r>
    </w:p>
    <w:p w:rsidR="003E34D5" w:rsidRPr="003E34D5" w:rsidP="003E34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4D5">
        <w:rPr>
          <w:rFonts w:ascii="Times New Roman" w:eastAsia="Calibri" w:hAnsi="Times New Roman" w:cs="Times New Roman"/>
          <w:sz w:val="24"/>
          <w:szCs w:val="24"/>
        </w:rPr>
        <w:t>Пунктом 2.3.2 Правил дорожного движения РФ 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E34D5" w:rsidRPr="003E34D5" w:rsidP="003E3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4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3E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fldChar w:fldCharType="begin"/>
      </w:r>
      <w:r>
        <w:instrText xml:space="preserve"> HYPERLINK "consultantplus://offline/ref=48DC0E79BDC56AADC0987CA599A222901961E5C66A69F89EB22DF61D8A9EE90A1C2AC9F9EE8FDEBFE8299A7AA944D4DB361612E82AbEcFH" </w:instrText>
      </w:r>
      <w:r>
        <w:fldChar w:fldCharType="separate"/>
      </w:r>
      <w:r w:rsidRPr="003E34D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пунктом 2.1.1</w:t>
      </w:r>
      <w:r>
        <w:fldChar w:fldCharType="end"/>
      </w:r>
      <w:r w:rsidRPr="003E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им, для проверки,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3E34D5" w:rsidRPr="003E34D5" w:rsidP="003E34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4D5">
        <w:rPr>
          <w:rFonts w:ascii="Times New Roman" w:eastAsia="Calibri" w:hAnsi="Times New Roman" w:cs="Times New Roman"/>
          <w:sz w:val="24"/>
          <w:szCs w:val="24"/>
        </w:rPr>
        <w:t>С учётом установленных по делу обстоятельств требования указанных норм Чередниченко В.А. не соблюдены.</w:t>
      </w:r>
    </w:p>
    <w:p w:rsidR="003E34D5" w:rsidRPr="003E34D5" w:rsidP="003E34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4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Таким образом, действия </w:t>
      </w:r>
      <w:r w:rsidR="00C01C5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Чередниченко В. А.</w:t>
      </w:r>
      <w:r w:rsidRPr="003E34D5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</w:t>
      </w:r>
      <w:r w:rsidRPr="003E34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ч. 2 ст. 12.26 Кодекса Российской Федерации об административных правонарушениях – н</w:t>
      </w:r>
      <w:r w:rsidRPr="003E34D5">
        <w:rPr>
          <w:rFonts w:ascii="Times New Roman" w:eastAsia="Calibri" w:hAnsi="Times New Roman" w:cs="Times New Roman"/>
          <w:sz w:val="24"/>
          <w:szCs w:val="24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3E34D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3E34D5" w:rsidRPr="003E34D5" w:rsidP="003E34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34D5">
        <w:rPr>
          <w:rFonts w:ascii="Times New Roman" w:eastAsia="Calibri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3E34D5" w:rsidRPr="003E34D5" w:rsidP="003E34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4D5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E34D5" w:rsidRPr="003E34D5" w:rsidP="003E34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4D5">
        <w:rPr>
          <w:rFonts w:ascii="Times New Roman" w:eastAsia="Calibri" w:hAnsi="Times New Roman" w:cs="Times New Roman"/>
          <w:sz w:val="24"/>
          <w:szCs w:val="24"/>
        </w:rPr>
        <w:t>Мировым судьёй установлено, что Чередниченко В.А. ограничений к отбыванию административного ареста не имеет.</w:t>
      </w:r>
    </w:p>
    <w:p w:rsidR="003E34D5" w:rsidRPr="003E34D5" w:rsidP="003E34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4D5">
        <w:rPr>
          <w:rFonts w:ascii="Times New Roman" w:eastAsia="Calibri" w:hAnsi="Times New Roman" w:cs="Times New Roman"/>
          <w:sz w:val="24"/>
          <w:szCs w:val="24"/>
        </w:rPr>
        <w:t>В соответствии со ст. 4.2 КоАП РФ обстоятельством, смягчающим административную ответственность, мировой судья признаёт признание вины.</w:t>
      </w:r>
    </w:p>
    <w:p w:rsidR="003E34D5" w:rsidRPr="003E34D5" w:rsidP="003E34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4D5"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административную ответственность, мировым судьей не установлено. </w:t>
      </w:r>
    </w:p>
    <w:p w:rsidR="003E34D5" w:rsidRPr="003E34D5" w:rsidP="003E34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3E34D5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Чередниченко В.А.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3E34D5" w:rsidRPr="003E34D5" w:rsidP="003E34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34D5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E34D5" w:rsidRPr="003E34D5" w:rsidP="003E34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34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учётом изложенного, руководствуясь </w:t>
      </w:r>
      <w:r w:rsidRPr="003E34D5">
        <w:rPr>
          <w:rFonts w:ascii="Times New Roman" w:eastAsia="Calibri" w:hAnsi="Times New Roman" w:cs="Times New Roman"/>
          <w:color w:val="000000"/>
          <w:sz w:val="24"/>
          <w:szCs w:val="24"/>
        </w:rPr>
        <w:t>ст.ст</w:t>
      </w:r>
      <w:r w:rsidRPr="003E34D5">
        <w:rPr>
          <w:rFonts w:ascii="Times New Roman" w:eastAsia="Calibri" w:hAnsi="Times New Roman" w:cs="Times New Roman"/>
          <w:color w:val="000000"/>
          <w:sz w:val="24"/>
          <w:szCs w:val="24"/>
        </w:rPr>
        <w:t>. 29.9-29.11 КоАП РФ, мировой судья</w:t>
      </w:r>
    </w:p>
    <w:p w:rsidR="003E34D5" w:rsidRPr="003E34D5" w:rsidP="003E34D5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E34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 о с </w:t>
      </w:r>
      <w:r w:rsidRPr="003E34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</w:t>
      </w:r>
      <w:r w:rsidRPr="003E34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а н о в и л:</w:t>
      </w:r>
    </w:p>
    <w:p w:rsidR="003E34D5" w:rsidRPr="003E34D5" w:rsidP="003E34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4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признать </w:t>
      </w:r>
      <w:r w:rsidR="00C01C5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Чередниченко В.А.</w:t>
      </w:r>
      <w:r w:rsidRPr="003E34D5">
        <w:rPr>
          <w:rFonts w:ascii="Times New Roman" w:eastAsia="Calibri" w:hAnsi="Times New Roman" w:cs="Times New Roman"/>
          <w:sz w:val="24"/>
          <w:szCs w:val="24"/>
        </w:rPr>
        <w:t xml:space="preserve"> виновным в совершении административного правонарушения, предусмотренного ч. 2 ст. 12.26 Кодекса РФ об административных правонарушениях, и назначить ему наказание в виде административного ареста на срок 10 (десять) суток. </w:t>
      </w:r>
    </w:p>
    <w:p w:rsidR="003E34D5" w:rsidRPr="003E34D5" w:rsidP="003E34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4D5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ареста возложить на отделение ГИБДД Межмуниципального отдела МВД России «Красноперекопский».</w:t>
      </w:r>
    </w:p>
    <w:p w:rsidR="003E34D5" w:rsidRPr="003E34D5" w:rsidP="003E34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4D5">
        <w:rPr>
          <w:rFonts w:ascii="Times New Roman" w:eastAsia="Calibri" w:hAnsi="Times New Roman" w:cs="Times New Roman"/>
          <w:sz w:val="24"/>
          <w:szCs w:val="24"/>
        </w:rPr>
        <w:tab/>
        <w:t xml:space="preserve">Срок административного ареста исчислять с момента административного задержания </w:t>
      </w:r>
      <w:r w:rsidR="00C01C5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Чередниченко В. А</w:t>
      </w:r>
      <w:r w:rsidRPr="003E34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34D5" w:rsidRPr="003E34D5" w:rsidP="003E34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4D5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E3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3E34D5">
        <w:rPr>
          <w:rFonts w:ascii="Times New Roman" w:eastAsia="Calibri" w:hAnsi="Times New Roman" w:cs="Times New Roman"/>
          <w:sz w:val="24"/>
          <w:szCs w:val="24"/>
        </w:rPr>
        <w:t xml:space="preserve">через судебный участок № 58 </w:t>
      </w:r>
      <w:r w:rsidRPr="003E3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3E34D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34D5" w:rsidRPr="003E34D5" w:rsidP="003E34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34D5" w:rsidRPr="003E34D5" w:rsidP="003E34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4D5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3E34D5">
        <w:rPr>
          <w:rFonts w:ascii="Times New Roman" w:eastAsia="Calibri" w:hAnsi="Times New Roman" w:cs="Times New Roman"/>
          <w:sz w:val="24"/>
          <w:szCs w:val="24"/>
        </w:rPr>
        <w:tab/>
      </w:r>
      <w:r w:rsidRPr="003E34D5">
        <w:rPr>
          <w:rFonts w:ascii="Times New Roman" w:eastAsia="Calibri" w:hAnsi="Times New Roman" w:cs="Times New Roman"/>
          <w:sz w:val="24"/>
          <w:szCs w:val="24"/>
        </w:rPr>
        <w:tab/>
      </w:r>
      <w:r w:rsidRPr="003E34D5">
        <w:rPr>
          <w:rFonts w:ascii="Times New Roman" w:eastAsia="Calibri" w:hAnsi="Times New Roman" w:cs="Times New Roman"/>
          <w:sz w:val="24"/>
          <w:szCs w:val="24"/>
        </w:rPr>
        <w:tab/>
      </w:r>
      <w:r w:rsidRPr="003E34D5">
        <w:rPr>
          <w:rFonts w:ascii="Times New Roman" w:eastAsia="Calibri" w:hAnsi="Times New Roman" w:cs="Times New Roman"/>
          <w:sz w:val="24"/>
          <w:szCs w:val="24"/>
        </w:rPr>
        <w:tab/>
      </w:r>
      <w:r w:rsidRPr="003E34D5">
        <w:rPr>
          <w:rFonts w:ascii="Times New Roman" w:eastAsia="Calibri" w:hAnsi="Times New Roman" w:cs="Times New Roman"/>
          <w:sz w:val="24"/>
          <w:szCs w:val="24"/>
        </w:rPr>
        <w:tab/>
      </w:r>
      <w:r w:rsidRPr="003E34D5">
        <w:rPr>
          <w:rFonts w:ascii="Times New Roman" w:eastAsia="Calibri" w:hAnsi="Times New Roman" w:cs="Times New Roman"/>
          <w:sz w:val="24"/>
          <w:szCs w:val="24"/>
        </w:rPr>
        <w:tab/>
      </w:r>
      <w:r w:rsidRPr="003E34D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М.В. Матюшенко</w:t>
      </w:r>
    </w:p>
    <w:p w:rsidR="008641C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63"/>
    <w:rsid w:val="003A0C63"/>
    <w:rsid w:val="003E34D5"/>
    <w:rsid w:val="008641C5"/>
    <w:rsid w:val="00C01C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BFF57E5-BBDF-4DEC-8669-FB49C46C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01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1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