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E67" w:rsidRPr="009C307E" w:rsidP="00FE1E6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307E">
        <w:rPr>
          <w:rFonts w:ascii="Times New Roman" w:eastAsia="Times New Roman" w:hAnsi="Times New Roman"/>
          <w:bCs/>
          <w:sz w:val="24"/>
          <w:szCs w:val="24"/>
        </w:rPr>
        <w:t>Дело № 5-58-158/2021</w:t>
      </w:r>
    </w:p>
    <w:p w:rsidR="00FE1E67" w:rsidRPr="009C307E" w:rsidP="00FE1E6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307E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9C307E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9C307E">
        <w:rPr>
          <w:rFonts w:ascii="Times New Roman" w:eastAsia="Times New Roman" w:hAnsi="Times New Roman"/>
          <w:bCs/>
          <w:sz w:val="24"/>
          <w:szCs w:val="24"/>
        </w:rPr>
        <w:t>0058-01-2021-000436-95</w:t>
      </w:r>
    </w:p>
    <w:p w:rsidR="00FE1E67" w:rsidRPr="009C307E" w:rsidP="00FE1E6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E1E67" w:rsidRPr="009C307E" w:rsidP="00FE1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307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E1E67" w:rsidRPr="009C307E" w:rsidP="00FE1E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307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E1E67" w:rsidRPr="009C307E" w:rsidP="00FE1E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28 апреля 2021 года</w:t>
      </w:r>
      <w:r w:rsidRPr="009C307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Pr="009C307E">
        <w:rPr>
          <w:rFonts w:ascii="Times New Roman" w:eastAsia="Times New Roman" w:hAnsi="Times New Roman"/>
          <w:sz w:val="24"/>
          <w:szCs w:val="24"/>
        </w:rPr>
        <w:tab/>
      </w:r>
      <w:r w:rsidR="009C307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C307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1E67" w:rsidRPr="009C307E" w:rsidP="00FE1E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07E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9C307E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9C307E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C307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FE1E67" w:rsidRPr="009C307E" w:rsidP="00FE1E6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FE1E67" w:rsidRPr="009C307E" w:rsidP="00FE1E6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</w:t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УСТАНОВИЛ:</w:t>
      </w:r>
    </w:p>
    <w:p w:rsidR="00FE1E67" w:rsidRPr="009C307E" w:rsidP="00FE1E6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  Должностное лицо - директор </w:t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</w:t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с: </w:t>
      </w:r>
      <w:r w:rsidRPr="009C307E" w:rsidR="009C307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9C307E" w:rsidR="009C307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) Савинков Д.А.</w:t>
      </w:r>
      <w:r w:rsidRPr="009C307E">
        <w:rPr>
          <w:rFonts w:ascii="Times New Roman" w:hAnsi="Times New Roman"/>
          <w:sz w:val="24"/>
          <w:szCs w:val="24"/>
        </w:rPr>
        <w:t xml:space="preserve"> допустил </w:t>
      </w:r>
      <w:r w:rsidRPr="009C307E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май 2020 года.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9C307E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и по форме СЗВ-М (</w:t>
      </w:r>
      <w:r w:rsidRPr="009C307E">
        <w:rPr>
          <w:rFonts w:ascii="Times New Roman" w:eastAsia="Times New Roman" w:hAnsi="Times New Roman"/>
          <w:sz w:val="24"/>
          <w:szCs w:val="24"/>
        </w:rPr>
        <w:t>ДОП</w:t>
      </w:r>
      <w:r w:rsidRPr="009C307E">
        <w:rPr>
          <w:rFonts w:ascii="Times New Roman" w:eastAsia="Times New Roman" w:hAnsi="Times New Roman"/>
          <w:sz w:val="24"/>
          <w:szCs w:val="24"/>
        </w:rPr>
        <w:t>) за май 2020 г. необходимо было предоставить до 16 июня 2020 года.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9C307E">
        <w:rPr>
          <w:rFonts w:ascii="Times New Roman" w:eastAsia="Times New Roman" w:hAnsi="Times New Roman"/>
          <w:sz w:val="24"/>
          <w:szCs w:val="24"/>
        </w:rPr>
        <w:t>ИСХ</w:t>
      </w:r>
      <w:r w:rsidRPr="009C307E">
        <w:rPr>
          <w:rFonts w:ascii="Times New Roman" w:eastAsia="Times New Roman" w:hAnsi="Times New Roman"/>
          <w:sz w:val="24"/>
          <w:szCs w:val="24"/>
        </w:rPr>
        <w:t>) за май 2020 года представлены 02.06.2020 в электронном виде по ТКС.</w:t>
      </w: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9C307E">
        <w:rPr>
          <w:rFonts w:ascii="Times New Roman" w:eastAsia="Times New Roman" w:hAnsi="Times New Roman"/>
          <w:sz w:val="24"/>
          <w:szCs w:val="24"/>
        </w:rPr>
        <w:t>ДОП</w:t>
      </w:r>
      <w:r w:rsidRPr="009C307E">
        <w:rPr>
          <w:rFonts w:ascii="Times New Roman" w:eastAsia="Times New Roman" w:hAnsi="Times New Roman"/>
          <w:sz w:val="24"/>
          <w:szCs w:val="24"/>
        </w:rPr>
        <w:t>) за май 2020 года представлены 20.11.2020 в электронном виде по ТКС на одно за</w:t>
      </w:r>
      <w:r w:rsidR="009C307E">
        <w:rPr>
          <w:rFonts w:ascii="Times New Roman" w:eastAsia="Times New Roman" w:hAnsi="Times New Roman"/>
          <w:sz w:val="24"/>
          <w:szCs w:val="24"/>
        </w:rPr>
        <w:t>страхованное лицо –Ф.И.О.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Указанные сведения, отраженные в форме СЗВ-М (ДОП), представлялись впервые и отсутствовали в исходной форме СЗВ-М. Таким образом, сведения на одно застрахованное лицо за май 2020 были представлены не своевременно, с нарушением законодательно установленного срока.</w:t>
      </w:r>
    </w:p>
    <w:p w:rsidR="00FE1E67" w:rsidRPr="009C307E" w:rsidP="00FE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Савинкову Д.А.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просил учесть, что правонарушение совершено впервые и признать его малозначительным.</w:t>
      </w:r>
    </w:p>
    <w:p w:rsidR="00FE1E67" w:rsidRPr="009C307E" w:rsidP="00FE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Защит</w:t>
      </w:r>
      <w:r w:rsidR="009C307E">
        <w:rPr>
          <w:rFonts w:ascii="Times New Roman" w:eastAsia="Times New Roman" w:hAnsi="Times New Roman"/>
          <w:sz w:val="24"/>
          <w:szCs w:val="24"/>
          <w:lang w:eastAsia="ru-RU"/>
        </w:rPr>
        <w:t>ник Савинкова Д.А. – Ф.И.О.</w:t>
      </w: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учесть, что правонарушение допущено впервые, в отношении работника, с которым был заключен гражданско-правовой договор, </w:t>
      </w: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указанное правонарушение не повлекло негативных последствий, просил признать его малозначительным.  </w:t>
      </w:r>
    </w:p>
    <w:p w:rsidR="00FE1E67" w:rsidRPr="009C307E" w:rsidP="00FE1E6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hAnsi="Times New Roman"/>
          <w:sz w:val="24"/>
          <w:szCs w:val="24"/>
        </w:rPr>
        <w:t xml:space="preserve">         Выслу</w:t>
      </w:r>
      <w:r w:rsidR="009C307E">
        <w:rPr>
          <w:rFonts w:ascii="Times New Roman" w:hAnsi="Times New Roman"/>
          <w:sz w:val="24"/>
          <w:szCs w:val="24"/>
        </w:rPr>
        <w:t>шав Савинкова Д.А., Ф.И.О.</w:t>
      </w:r>
      <w:r w:rsidRPr="009C307E">
        <w:rPr>
          <w:rFonts w:ascii="Times New Roman" w:hAnsi="Times New Roman"/>
          <w:sz w:val="24"/>
          <w:szCs w:val="24"/>
        </w:rPr>
        <w:t>, и</w:t>
      </w:r>
      <w:r w:rsidRPr="009C307E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место, и его подтверждают материалы дела: протокол об административ</w:t>
      </w:r>
      <w:r w:rsidR="009C307E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9C307E">
        <w:rPr>
          <w:rFonts w:ascii="Times New Roman" w:eastAsia="Times New Roman" w:hAnsi="Times New Roman"/>
          <w:sz w:val="24"/>
          <w:szCs w:val="24"/>
        </w:rPr>
        <w:t>от</w:t>
      </w:r>
      <w:r w:rsidR="009C30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307E" w:rsidR="009C307E">
        <w:rPr>
          <w:rFonts w:ascii="Times New Roman" w:eastAsia="Times New Roman" w:hAnsi="Times New Roman"/>
          <w:sz w:val="24"/>
          <w:szCs w:val="24"/>
        </w:rPr>
        <w:t>&lt;</w:t>
      </w:r>
      <w:r w:rsidR="009C307E">
        <w:rPr>
          <w:rFonts w:ascii="Times New Roman" w:eastAsia="Times New Roman" w:hAnsi="Times New Roman"/>
          <w:sz w:val="24"/>
          <w:szCs w:val="24"/>
        </w:rPr>
        <w:t>дата</w:t>
      </w:r>
      <w:r w:rsidRPr="009C307E" w:rsidR="009C307E">
        <w:rPr>
          <w:rFonts w:ascii="Times New Roman" w:eastAsia="Times New Roman" w:hAnsi="Times New Roman"/>
          <w:sz w:val="24"/>
          <w:szCs w:val="24"/>
        </w:rPr>
        <w:t>&gt;</w:t>
      </w:r>
      <w:r w:rsidR="009C307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9C307E" w:rsidR="009C307E">
        <w:rPr>
          <w:rFonts w:ascii="Times New Roman" w:eastAsia="Times New Roman" w:hAnsi="Times New Roman"/>
          <w:sz w:val="24"/>
          <w:szCs w:val="24"/>
        </w:rPr>
        <w:t>&lt;</w:t>
      </w:r>
      <w:r w:rsidR="009C307E">
        <w:rPr>
          <w:rFonts w:ascii="Times New Roman" w:eastAsia="Times New Roman" w:hAnsi="Times New Roman"/>
          <w:sz w:val="24"/>
          <w:szCs w:val="24"/>
        </w:rPr>
        <w:t>номер&gt;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4), копия акта о в</w:t>
      </w:r>
      <w:r w:rsidR="009C307E">
        <w:rPr>
          <w:rFonts w:ascii="Times New Roman" w:eastAsia="Times New Roman" w:hAnsi="Times New Roman"/>
          <w:sz w:val="24"/>
          <w:szCs w:val="24"/>
        </w:rPr>
        <w:t xml:space="preserve">ыявлении нарушения от </w:t>
      </w:r>
      <w:r w:rsidRPr="009C307E" w:rsidR="009C307E">
        <w:rPr>
          <w:rFonts w:ascii="Times New Roman" w:eastAsia="Times New Roman" w:hAnsi="Times New Roman"/>
          <w:sz w:val="24"/>
          <w:szCs w:val="24"/>
        </w:rPr>
        <w:t>&lt;</w:t>
      </w:r>
      <w:r w:rsidR="009C307E">
        <w:rPr>
          <w:rFonts w:ascii="Times New Roman" w:eastAsia="Times New Roman" w:hAnsi="Times New Roman"/>
          <w:sz w:val="24"/>
          <w:szCs w:val="24"/>
        </w:rPr>
        <w:t>дата</w:t>
      </w:r>
      <w:r w:rsidRPr="009C307E" w:rsidR="009C307E">
        <w:rPr>
          <w:rFonts w:ascii="Times New Roman" w:eastAsia="Times New Roman" w:hAnsi="Times New Roman"/>
          <w:sz w:val="24"/>
          <w:szCs w:val="24"/>
        </w:rPr>
        <w:t>&gt;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9C307E">
        <w:rPr>
          <w:rFonts w:ascii="Times New Roman" w:eastAsia="Times New Roman" w:hAnsi="Times New Roman"/>
          <w:sz w:val="24"/>
          <w:szCs w:val="24"/>
        </w:rPr>
        <w:t>ИСХ</w:t>
      </w:r>
      <w:r w:rsidRPr="009C307E">
        <w:rPr>
          <w:rFonts w:ascii="Times New Roman" w:eastAsia="Times New Roman" w:hAnsi="Times New Roman"/>
          <w:sz w:val="24"/>
          <w:szCs w:val="24"/>
        </w:rPr>
        <w:t>)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6-7), копия формы СЗВ-М (ДОП)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8), сведения об ЭЦП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9,10), копия выписки из Единого государственного реестра юридических лиц (</w:t>
      </w:r>
      <w:r w:rsidRPr="009C307E">
        <w:rPr>
          <w:rFonts w:ascii="Times New Roman" w:eastAsia="Times New Roman" w:hAnsi="Times New Roman"/>
          <w:sz w:val="24"/>
          <w:szCs w:val="24"/>
        </w:rPr>
        <w:t>л.д</w:t>
      </w:r>
      <w:r w:rsidRPr="009C307E">
        <w:rPr>
          <w:rFonts w:ascii="Times New Roman" w:eastAsia="Times New Roman" w:hAnsi="Times New Roman"/>
          <w:sz w:val="24"/>
          <w:szCs w:val="24"/>
        </w:rPr>
        <w:t>. 13-15).</w:t>
      </w:r>
    </w:p>
    <w:p w:rsidR="00FE1E67" w:rsidRPr="009C307E" w:rsidP="00FE1E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E67" w:rsidRPr="009C307E" w:rsidP="00FE1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>Оснований считать совершенное административное правонарушение малозначительным ввиду отсутствия каких-либо вредных последствий суд не находит, так как состав сформулирован как формальный и сам факт бездействия образует нарушение.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307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C307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C307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Савинковым Д.А. </w:t>
      </w:r>
      <w:r w:rsidRPr="009C307E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C307E">
        <w:rPr>
          <w:rFonts w:ascii="Times New Roman" w:hAnsi="Times New Roman"/>
          <w:sz w:val="24"/>
          <w:szCs w:val="24"/>
        </w:rPr>
        <w:t>Обстоятельствами, смягчающими ответственность Савинкова Д.А., мировой судья признает совершение правонарушения впервые, наличие малолетнего ребенка.</w:t>
      </w:r>
    </w:p>
    <w:p w:rsidR="00FE1E67" w:rsidRPr="009C307E" w:rsidP="00FE1E67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307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Савинкова Д.А.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C307E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E1E67" w:rsidRPr="009C307E" w:rsidP="00FE1E6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уководствуясь </w:t>
      </w:r>
      <w:r w:rsidRPr="009C307E">
        <w:rPr>
          <w:rFonts w:ascii="Times New Roman" w:eastAsia="Times New Roman" w:hAnsi="Times New Roman"/>
          <w:sz w:val="24"/>
          <w:szCs w:val="24"/>
        </w:rPr>
        <w:t>ст.ст</w:t>
      </w:r>
      <w:r w:rsidRPr="009C307E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FE1E67" w:rsidRPr="009C307E" w:rsidP="00FE1E67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E1E67" w:rsidRPr="009C307E" w:rsidP="00FE1E6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FE1E67" w:rsidRPr="009C307E" w:rsidP="00FE1E6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9C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307E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FE1E67" w:rsidRPr="009C307E" w:rsidP="00FE1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9C307E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9C307E">
        <w:rPr>
          <w:rFonts w:ascii="Times New Roman" w:hAnsi="Times New Roman"/>
          <w:sz w:val="24"/>
          <w:szCs w:val="24"/>
        </w:rPr>
        <w:t>корр</w:t>
      </w:r>
      <w:r w:rsidRPr="009C307E">
        <w:rPr>
          <w:rFonts w:ascii="Times New Roman" w:hAnsi="Times New Roman"/>
          <w:sz w:val="24"/>
          <w:szCs w:val="24"/>
        </w:rPr>
        <w:t>.с</w:t>
      </w:r>
      <w:r w:rsidRPr="009C307E">
        <w:rPr>
          <w:rFonts w:ascii="Times New Roman" w:hAnsi="Times New Roman"/>
          <w:sz w:val="24"/>
          <w:szCs w:val="24"/>
        </w:rPr>
        <w:t>чет</w:t>
      </w:r>
      <w:r w:rsidRPr="009C307E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9C307E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9C307E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07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E1E67" w:rsidRPr="009C307E" w:rsidP="00FE1E6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E1E67" w:rsidRPr="009C307E" w:rsidP="00FE1E6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9C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Полный текст постановления изготовлен 30.04.2021. В соответствии с ч. 1 ст. 29.11 КоАП РФ </w:t>
      </w:r>
      <w:r w:rsidRPr="009C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FE1E67" w:rsidRPr="009C307E" w:rsidP="00FE1E6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C307E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9C307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E67" w:rsidRPr="009C307E" w:rsidP="00FE1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1E67" w:rsidRPr="009C307E" w:rsidP="00FE1E67">
      <w:pPr>
        <w:rPr>
          <w:sz w:val="24"/>
          <w:szCs w:val="24"/>
        </w:rPr>
      </w:pPr>
    </w:p>
    <w:p w:rsidR="00FE1E67" w:rsidRPr="009C307E" w:rsidP="00FE1E67">
      <w:pPr>
        <w:rPr>
          <w:sz w:val="24"/>
          <w:szCs w:val="24"/>
        </w:rPr>
      </w:pPr>
    </w:p>
    <w:p w:rsidR="008D605C" w:rsidRPr="009C307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2F"/>
    <w:rsid w:val="005A0B2F"/>
    <w:rsid w:val="008D605C"/>
    <w:rsid w:val="009C307E"/>
    <w:rsid w:val="00FE1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6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3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