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65BD" w:rsidRPr="00625F03" w:rsidP="00C465B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5-58-192/2021</w:t>
      </w:r>
    </w:p>
    <w:p w:rsidR="00C465BD" w:rsidRPr="00625F03" w:rsidP="00C465B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91</w:t>
      </w:r>
      <w:r w:rsidRPr="00625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625F03">
        <w:rPr>
          <w:rFonts w:ascii="Times New Roman" w:eastAsia="Times New Roman" w:hAnsi="Times New Roman" w:cs="Times New Roman"/>
          <w:sz w:val="24"/>
          <w:szCs w:val="24"/>
          <w:lang w:eastAsia="ru-RU"/>
        </w:rPr>
        <w:t>0058-01-2021-000516-49</w:t>
      </w:r>
    </w:p>
    <w:p w:rsidR="00C465BD" w:rsidRPr="00625F03" w:rsidP="00C465B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65BD" w:rsidRPr="00625F03" w:rsidP="00C46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625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C465BD" w:rsidRPr="00625F03" w:rsidP="00C465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25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административного наказания</w:t>
      </w:r>
    </w:p>
    <w:p w:rsidR="00C465BD" w:rsidRPr="00625F03" w:rsidP="00C465BD">
      <w:pPr>
        <w:spacing w:before="120"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 апреля 2021 года                                                                   г. Красноперекопск</w:t>
      </w:r>
    </w:p>
    <w:p w:rsidR="00C465BD" w:rsidRPr="00625F03" w:rsidP="00C465B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Мировой судья </w:t>
      </w:r>
      <w:r w:rsidRPr="0062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62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62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Матюшенко М.В. (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РК, г. Красноперекопск,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. 10, д. 4)</w:t>
      </w:r>
      <w:r w:rsidRPr="0062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правонарушении, предусмотренном ч. 3 ст. 19.24 Кодекса Российской Федерации об административных правонарушениях (далее - КоАП РФ) в отношении</w:t>
      </w:r>
    </w:p>
    <w:p w:rsidR="00C465BD" w:rsidRPr="00625F03" w:rsidP="00C465B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Савельева Д. В.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</w:p>
    <w:p w:rsidR="00C465BD" w:rsidRPr="00625F03" w:rsidP="00C465BD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465BD" w:rsidRPr="00625F03" w:rsidP="00C465B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у с т а н о в и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C465BD" w:rsidRPr="00625F03" w:rsidP="00C465B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C465BD" w:rsidRPr="00625F03" w:rsidP="00C465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>Согласно протоколу об администрат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ивном правонарушении №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&lt;</w:t>
      </w:r>
      <w:r w:rsidR="00625F0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&gt;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&lt;</w:t>
      </w:r>
      <w:r w:rsidR="00625F0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&gt;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установлено,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 что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&lt;</w:t>
      </w:r>
      <w:r w:rsidR="00625F0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&gt;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5F03">
        <w:rPr>
          <w:rFonts w:ascii="Times New Roman" w:eastAsia="Calibri" w:hAnsi="Times New Roman" w:cs="Times New Roman"/>
          <w:sz w:val="24"/>
          <w:szCs w:val="24"/>
        </w:rPr>
        <w:t>в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&lt;</w:t>
      </w:r>
      <w:r w:rsidR="00625F03">
        <w:rPr>
          <w:rFonts w:ascii="Times New Roman" w:eastAsia="Calibri" w:hAnsi="Times New Roman" w:cs="Times New Roman"/>
          <w:sz w:val="24"/>
          <w:szCs w:val="24"/>
        </w:rPr>
        <w:t>время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&gt;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ч Савельев Д.А., находящийся под административным надзором, отсутствовал по месту жительства, чем нарушил установленное в отношении него ограничение – запрещение пребывания вне жилого или иного помещения, являющегося местом жительства либо местом пребывания с 22-00 ч до 06-00 ч., то есть совершил правонарушение, предусмотренное ч. 3 ст. 19.24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РФ.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 судебном заседании Савельеву Д.А. разъяснены процессуальные права, предусмотренные ч. 1 ст. 25.1 КоАП РФ. Отвода судьи и ходатайств не поступило. Савельев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Д.А. пояснил, что он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находился дома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спал, по этой причине не слышал, как приходили 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 нему с проверкой, 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проживает по месту регистрации. 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Выслушав Савельева Д.А., исследовав материалы дела, мировой судья пришел к следующему. 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Исходя из положений </w:t>
      </w:r>
      <w:hyperlink r:id="rId4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части 1 статьи 1.6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Согласно </w:t>
      </w:r>
      <w:hyperlink r:id="rId5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статье 24.1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Положениями </w:t>
      </w:r>
      <w:hyperlink r:id="rId6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статьи 26.2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Кодексом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Не допускается использование доказательств по делу об административном правонарушении, полученных с нарушением закона, в том числе доказательств, </w:t>
      </w:r>
      <w:r w:rsidRPr="00625F03">
        <w:rPr>
          <w:rFonts w:ascii="Times New Roman" w:eastAsia="Calibri" w:hAnsi="Times New Roman" w:cs="Times New Roman"/>
          <w:sz w:val="24"/>
          <w:szCs w:val="24"/>
        </w:rPr>
        <w:t>полученных при проведении проверки в ходе осуществления государственного контроля (надзора) и муниципального контроля.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Согласно правовой позиции, изложенной в пункте 20 Постановления Пленума Верховного Суда РФ от 24.03.2005 № 5  «О некоторых вопросах, возникающих у судов при применении Кодекса Российской Федерации об административных правонарушениях» несмотря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8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части 2 статьи 28.2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КоАП РФ, конкретной статьи </w:t>
      </w:r>
      <w:hyperlink r:id="rId9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КоАП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РФ или закона субъекта Российской Федерации, предусматривающей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9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КоАП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РФ относит к полномочиям судьи.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</w:t>
      </w:r>
      <w:hyperlink r:id="rId9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КоАП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компетенции должностных лиц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или несудебных органов, при условии, что назначаемое наказание не ухудшит положение лица, в отношении которого ведется производство по делу.</w:t>
      </w:r>
    </w:p>
    <w:p w:rsidR="00C465BD" w:rsidRPr="00625F03" w:rsidP="00C465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В ходе рассмотрения настоящего дела установлено, что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 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Савельева Д.В.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установлен административный надзор сроком на 2 года с установлением административных ограниче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ний: являться на регистрацию в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один раз в месяц;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пребывать вне жилого или иного помещения, являющегося его местом жительства либо пребывания, в период с 22:00 до 06:00, если это не связано с постоянной трудовой деятельностью; не посещать увеселительные заведения, бары, кафе, рестораны, где реализуют спиртные напитки, с целью их приобретения и употребления; не выезжать за пределы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района 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Республики Крым без разрешения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наименование учреждения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время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мин. Савельев Д.А. отсутствовал по месту жительства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адресу: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, чем нарушил ограничение, установленное ему судом.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>В силу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>Поскольку поста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новления по делу №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&lt;</w:t>
      </w:r>
      <w:r w:rsidR="00625F0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&gt;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&lt;</w:t>
      </w:r>
      <w:r w:rsidR="00625F0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&gt;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 и по делу №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&lt;</w:t>
      </w:r>
      <w:r w:rsidR="00625F03">
        <w:rPr>
          <w:rFonts w:ascii="Times New Roman" w:eastAsia="Calibri" w:hAnsi="Times New Roman" w:cs="Times New Roman"/>
          <w:sz w:val="24"/>
          <w:szCs w:val="24"/>
        </w:rPr>
        <w:t>номер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&gt;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&lt;</w:t>
      </w:r>
      <w:r w:rsidR="00625F0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&gt;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о привлечении Савельева Д.А. к административной ответственности по ч. 1 ст. 19.24 КоАП РФ по состоянию на дату вменяе</w:t>
      </w:r>
      <w:r w:rsidR="00625F03">
        <w:rPr>
          <w:rFonts w:ascii="Times New Roman" w:eastAsia="Calibri" w:hAnsi="Times New Roman" w:cs="Times New Roman"/>
          <w:sz w:val="24"/>
          <w:szCs w:val="24"/>
        </w:rPr>
        <w:t xml:space="preserve">мого правонарушения –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&lt;</w:t>
      </w:r>
      <w:r w:rsidR="00625F03">
        <w:rPr>
          <w:rFonts w:ascii="Times New Roman" w:eastAsia="Calibri" w:hAnsi="Times New Roman" w:cs="Times New Roman"/>
          <w:sz w:val="24"/>
          <w:szCs w:val="24"/>
        </w:rPr>
        <w:t>дата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>&gt;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– не вступили в законную силу, Савельев Д.А. на указанную дату считается не </w:t>
      </w:r>
      <w:r w:rsidRPr="00625F03">
        <w:rPr>
          <w:rFonts w:ascii="Times New Roman" w:eastAsia="Calibri" w:hAnsi="Times New Roman" w:cs="Times New Roman"/>
          <w:sz w:val="24"/>
          <w:szCs w:val="24"/>
        </w:rPr>
        <w:t>привлекавшимся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к административной ответственности по ч. 1 ст. 19.24 КоАП РФ.    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Поскольку санкцией </w:t>
      </w:r>
      <w:hyperlink r:id="rId10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3 ст. 19.24 КоАП РФ для лиц, совершивших административное правонарушение, предусмотренное указанной нормой, назначается наказание в виде обязательных работ или административного ареста, предусмотрен более строгий вид административного наказания по сравнению с административным наказанием, предусмотренным санкцией ч. 1 ст. 19.24 Кодекса Российской Федерации об административных правонарушениях (штраф либо административный арест), переквалификация действий лица, в отношении которого ведется производство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по делу об административном правонарушении, с части 3 на часть 1 указанной статьи не  повлечет ухудшение положение названного лица.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Административные правонарушения, предусмотренные </w:t>
      </w:r>
      <w:hyperlink r:id="rId11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1 ст. 19. 24 КоАП РФ  и ч. 3 ст. 19.24 КоАП РФ, имеют единый родовой и непосредственный объекты посягательства, а также единые мотивы и условия их совершения. Кроме того, санкция </w:t>
      </w:r>
      <w:hyperlink r:id="rId12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1 ст. 19.24 КоАП РФ предусматривает менее строгое наказание, чем санкция </w:t>
      </w:r>
      <w:hyperlink r:id="rId13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части 3 указанной статьи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. Таким образом, </w:t>
      </w:r>
      <w:hyperlink r:id="rId11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ч.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1 ст. 9.24 КоАП РФ является общей нормой по отношению к ч. 3 ст. 19.24 КоАП РФ.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С учетом изложенного суд считает необходимым переквалифицировать действия </w:t>
      </w:r>
      <w:r w:rsidRPr="00625F03">
        <w:rPr>
          <w:rFonts w:ascii="Times New Roman" w:eastAsia="Calibri" w:hAnsi="Times New Roman" w:cs="Times New Roman"/>
          <w:sz w:val="24"/>
          <w:szCs w:val="24"/>
        </w:rPr>
        <w:t>Саывельева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Д.А. с ч. 3 ст. 19.24 КоАП РФ  на ч. 1 ст. 19.24 КоАП РФ.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выслушав правонарушителя, прихожу к выводу о том, что вина Савельева Д.А. подтверждается собранными по делу доказате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льствами: протоколом №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 администрат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ивном правонарушении от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(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2), рапортом от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(л.д.3); актом посещения поднадзорного лица п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месту жительства от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(л.д.4); письмен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ными объяснениями Ф.И.О.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. 5);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письме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нными объяснениями Ф.И.О.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6); копией решения 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районного су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да Республики Крым 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делу № 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Pr="00625F03"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(л.д.8-9); справкой по правонарушениям (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. 10-12).</w:t>
      </w:r>
    </w:p>
    <w:p w:rsidR="00C465BD" w:rsidRPr="00625F03" w:rsidP="00C46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Материалы дела не содержат сведений о том, что нарушение ограничений правонарушителем имело место в связи с уважительными причинами. 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>Савельева Д. В.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доказанной, мировой судья квалифицирует его действия по ч. 1 ст. 19.24 КоАП РФ –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14" w:history="1">
        <w:r w:rsidRPr="00625F0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законом</w:t>
        </w:r>
      </w:hyperlink>
      <w:r w:rsidRPr="00625F03">
        <w:rPr>
          <w:rFonts w:ascii="Times New Roman" w:eastAsia="Calibri" w:hAnsi="Times New Roman" w:cs="Times New Roman"/>
          <w:sz w:val="24"/>
          <w:szCs w:val="24"/>
        </w:rPr>
        <w:t>, если эти действия (бездействие) не содержат уголовно наказуемого деяния.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>Довод Савельева Д.А. о том, что он находился дома ничем, кроме его слов не подтверждается, опровергается собранными по делу доказательствами.</w:t>
      </w:r>
    </w:p>
    <w:p w:rsidR="00C465BD" w:rsidRPr="00625F03" w:rsidP="00C46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C465BD" w:rsidRPr="00625F03" w:rsidP="00C46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обстоятельств, смягчающих и отягчающих ответственность, мировой судья не усматривает.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совершенного Савельевым Д.А. административного правонарушения, его личность, семейное и материальное положение, обстоятельства, смягчающие и отягчающие административную ответственность.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65BD" w:rsidRPr="00625F03" w:rsidP="00C46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С учётом </w:t>
      </w:r>
      <w:r w:rsidRPr="00625F03">
        <w:rPr>
          <w:rFonts w:ascii="Times New Roman" w:eastAsia="Calibri" w:hAnsi="Times New Roman" w:cs="Times New Roman"/>
          <w:sz w:val="24"/>
          <w:szCs w:val="24"/>
        </w:rPr>
        <w:t>изложенного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, руководствуясь </w:t>
      </w:r>
      <w:r w:rsidRPr="00625F03">
        <w:rPr>
          <w:rFonts w:ascii="Times New Roman" w:eastAsia="Calibri" w:hAnsi="Times New Roman" w:cs="Times New Roman"/>
          <w:sz w:val="24"/>
          <w:szCs w:val="24"/>
        </w:rPr>
        <w:t>ст.ст</w:t>
      </w:r>
      <w:r w:rsidRPr="00625F03">
        <w:rPr>
          <w:rFonts w:ascii="Times New Roman" w:eastAsia="Calibri" w:hAnsi="Times New Roman" w:cs="Times New Roman"/>
          <w:sz w:val="24"/>
          <w:szCs w:val="24"/>
        </w:rPr>
        <w:t>. 29.9-29.11 КоАП РФ, мировой судья</w:t>
      </w:r>
    </w:p>
    <w:p w:rsidR="00C465BD" w:rsidRPr="00625F03" w:rsidP="00C465BD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>п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о с т а н о в и л :</w:t>
      </w:r>
    </w:p>
    <w:p w:rsidR="00C465BD" w:rsidRPr="00625F03" w:rsidP="00C46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Савельева Д. В.</w:t>
      </w:r>
      <w:r w:rsidRPr="00625F0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625F03">
        <w:rPr>
          <w:rFonts w:ascii="Times New Roman" w:eastAsia="Calibri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19.24 Кодекса РФ об административных правонарушениях, и назначить ему наказание в виде штрафа в сумме 1000 (одна тысяча) рублей.</w:t>
      </w:r>
    </w:p>
    <w:p w:rsidR="00C465BD" w:rsidRPr="00625F03" w:rsidP="00C465BD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Административный штраф подлежит уплате по реквизитам: </w:t>
      </w:r>
      <w:r w:rsidRPr="00625F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получатель: </w:t>
      </w:r>
      <w:r w:rsidRPr="00625F0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82811601193010024140.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5F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Квитанция об уплате штрафа должна быть представлена </w:t>
      </w:r>
      <w:r w:rsidRPr="00625F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мировому судье </w:t>
      </w:r>
      <w:r w:rsidRPr="0062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58 </w:t>
      </w:r>
      <w:r w:rsidRPr="0062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625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</w:t>
      </w:r>
      <w:r w:rsidRPr="00625F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5F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Разъяснить Савельеву Д.В.,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ab/>
        <w:t xml:space="preserve">Постановление может быть обжаловано в </w:t>
      </w:r>
      <w:r w:rsidRPr="00625F03">
        <w:rPr>
          <w:rFonts w:ascii="Times New Roman" w:eastAsia="Calibri" w:hAnsi="Times New Roman" w:cs="Times New Roman"/>
          <w:sz w:val="24"/>
          <w:szCs w:val="24"/>
        </w:rPr>
        <w:t>Красноперекопский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районный суд Республики Крым в течение 10 суток со дня </w:t>
      </w:r>
      <w:r w:rsidRPr="00625F0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465BD" w:rsidRPr="00625F03" w:rsidP="00C46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C465BD" w:rsidRPr="00625F03" w:rsidP="00C465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          Мировой судья</w:t>
      </w:r>
      <w:r w:rsidRPr="00625F03">
        <w:rPr>
          <w:rFonts w:ascii="Times New Roman" w:eastAsia="Calibri" w:hAnsi="Times New Roman" w:cs="Times New Roman"/>
          <w:sz w:val="24"/>
          <w:szCs w:val="24"/>
        </w:rPr>
        <w:tab/>
      </w:r>
      <w:r w:rsidRPr="00625F03">
        <w:rPr>
          <w:rFonts w:ascii="Times New Roman" w:eastAsia="Calibri" w:hAnsi="Times New Roman" w:cs="Times New Roman"/>
          <w:sz w:val="24"/>
          <w:szCs w:val="24"/>
        </w:rPr>
        <w:tab/>
      </w:r>
      <w:r w:rsidRPr="00625F03">
        <w:rPr>
          <w:rFonts w:ascii="Times New Roman" w:eastAsia="Calibri" w:hAnsi="Times New Roman" w:cs="Times New Roman"/>
          <w:sz w:val="24"/>
          <w:szCs w:val="24"/>
        </w:rPr>
        <w:tab/>
      </w:r>
      <w:r w:rsidRPr="00625F03">
        <w:rPr>
          <w:rFonts w:ascii="Times New Roman" w:eastAsia="Calibri" w:hAnsi="Times New Roman" w:cs="Times New Roman"/>
          <w:sz w:val="24"/>
          <w:szCs w:val="24"/>
        </w:rPr>
        <w:tab/>
        <w:t xml:space="preserve">             </w:t>
      </w:r>
      <w:r w:rsidRPr="00625F03" w:rsidR="00625F03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625F03">
        <w:rPr>
          <w:rFonts w:ascii="Times New Roman" w:eastAsia="Calibri" w:hAnsi="Times New Roman" w:cs="Times New Roman"/>
          <w:sz w:val="24"/>
          <w:szCs w:val="24"/>
        </w:rPr>
        <w:t xml:space="preserve">            М.В. Матюшенко</w:t>
      </w:r>
    </w:p>
    <w:p w:rsidR="00C465BD" w:rsidRPr="00625F03" w:rsidP="00C465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65BD" w:rsidRPr="00625F03" w:rsidP="00C465BD">
      <w:pPr>
        <w:rPr>
          <w:rFonts w:ascii="Calibri" w:eastAsia="Calibri" w:hAnsi="Calibri" w:cs="Times New Roman"/>
          <w:sz w:val="24"/>
          <w:szCs w:val="24"/>
        </w:rPr>
      </w:pPr>
    </w:p>
    <w:p w:rsidR="00C465BD" w:rsidRPr="00625F03" w:rsidP="00C465BD">
      <w:pPr>
        <w:rPr>
          <w:rFonts w:ascii="Calibri" w:eastAsia="Calibri" w:hAnsi="Calibri" w:cs="Times New Roman"/>
          <w:sz w:val="24"/>
          <w:szCs w:val="24"/>
        </w:rPr>
      </w:pPr>
    </w:p>
    <w:p w:rsidR="00C465BD" w:rsidRPr="00625F03" w:rsidP="00C465BD">
      <w:pPr>
        <w:spacing w:before="120"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260ED" w:rsidRPr="00625F0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1B"/>
    <w:rsid w:val="00104A7A"/>
    <w:rsid w:val="00625F03"/>
    <w:rsid w:val="006260ED"/>
    <w:rsid w:val="00B0501B"/>
    <w:rsid w:val="00C46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98ECB29F7853AC1D018B7B684CFC7FC9EEE581F5FD5F463DEA230360A408E935FBE41E0A87DY4T6M" TargetMode="External" /><Relationship Id="rId11" Type="http://schemas.openxmlformats.org/officeDocument/2006/relationships/hyperlink" Target="consultantplus://offline/ref=5F2899041A1E022FD6083B62684B5A970C7F960D4B286A17496BBF41E82D8B0CCCB68B2F74B5P6VBM" TargetMode="External" /><Relationship Id="rId12" Type="http://schemas.openxmlformats.org/officeDocument/2006/relationships/hyperlink" Target="consultantplus://offline/ref=5F2899041A1E022FD6083B62684B5A970C7F960D4B286A17496BBF41E82D8B0CCCB68B2F74B5P6VAM" TargetMode="External" /><Relationship Id="rId13" Type="http://schemas.openxmlformats.org/officeDocument/2006/relationships/hyperlink" Target="consultantplus://offline/ref=5F2899041A1E022FD6083B62684B5A970C7F960D4B286A17496BBF41E82D8B0CCCB68B2F74B5P6V8M" TargetMode="External" /><Relationship Id="rId14" Type="http://schemas.openxmlformats.org/officeDocument/2006/relationships/hyperlink" Target="consultantplus://offline/ref=B847C4C84B583F44FEABE6EC7825C436972CA6EB47E45EE935BF3AAC25054A15584B9B871537D6EBNB62I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CBA89A604D1D4BC60597AFEA552DC712DF851221A2BA8A3108A34FE772B30F803B6B0507A06FE48x5pFJ" TargetMode="External" /><Relationship Id="rId5" Type="http://schemas.openxmlformats.org/officeDocument/2006/relationships/hyperlink" Target="consultantplus://offline/ref=39FF437555B2A7AFDB102B4CE95BCA96EAF2425AAE44A6CC3E188F5A543BC6A9D017D79403217625eB1AK" TargetMode="External" /><Relationship Id="rId6" Type="http://schemas.openxmlformats.org/officeDocument/2006/relationships/hyperlink" Target="consultantplus://offline/ref=49205AF2455578ECB9AD09743D48FA2273569FE3CE521996F89A82DD4B567DE5E089C1459DB7376AIFq6J" TargetMode="External" /><Relationship Id="rId7" Type="http://schemas.openxmlformats.org/officeDocument/2006/relationships/hyperlink" Target="consultantplus://offline/ref=49205AF2455578ECB9AD09743D48FA2273569FE3CE521996F89A82DD4BI5q6J" TargetMode="External" /><Relationship Id="rId8" Type="http://schemas.openxmlformats.org/officeDocument/2006/relationships/hyperlink" Target="consultantplus://offline/ref=DF6E50C3BD8D93EDDA332EBA7674847A8E1CA12BC38B6938A3D5AEFA06E1C3CF28B88E1FB4AAFE7FV6f3K" TargetMode="External" /><Relationship Id="rId9" Type="http://schemas.openxmlformats.org/officeDocument/2006/relationships/hyperlink" Target="consultantplus://offline/ref=DF6E50C3BD8D93EDDA332EBA7674847A8E1CA12BC38B6938A3D5AEFA06VEf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