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143B" w:rsidRPr="00A01E4E" w:rsidP="00CA14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bCs/>
          <w:sz w:val="24"/>
          <w:szCs w:val="24"/>
        </w:rPr>
        <w:t>Дело № 5-58-201/2021</w:t>
      </w:r>
    </w:p>
    <w:p w:rsidR="00CA143B" w:rsidRPr="00A01E4E" w:rsidP="00CA14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bCs/>
          <w:sz w:val="24"/>
          <w:szCs w:val="24"/>
        </w:rPr>
        <w:t>УИД 91</w:t>
      </w:r>
      <w:r w:rsidRPr="00A01E4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</w:t>
      </w:r>
      <w:r w:rsidRPr="00A01E4E">
        <w:rPr>
          <w:rFonts w:ascii="Times New Roman" w:eastAsia="Times New Roman" w:hAnsi="Times New Roman" w:cs="Times New Roman"/>
          <w:bCs/>
          <w:sz w:val="24"/>
          <w:szCs w:val="24"/>
        </w:rPr>
        <w:t>0058-01-2021-000533-95</w:t>
      </w:r>
    </w:p>
    <w:p w:rsidR="00CA143B" w:rsidRPr="00A01E4E" w:rsidP="00CA143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143B" w:rsidRPr="00A01E4E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CA143B" w:rsidRPr="00A01E4E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b/>
          <w:bCs/>
          <w:sz w:val="24"/>
          <w:szCs w:val="24"/>
        </w:rPr>
        <w:t>о прекращении производства по делу об административном правонарушении</w:t>
      </w:r>
    </w:p>
    <w:p w:rsidR="00CA143B" w:rsidRPr="00A01E4E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143B" w:rsidRPr="00A01E4E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14 мая 2021 года</w:t>
      </w:r>
      <w:r w:rsidRPr="00A01E4E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г. Красноперекопск</w:t>
      </w:r>
    </w:p>
    <w:p w:rsidR="00CA143B" w:rsidRPr="00A01E4E" w:rsidP="00CA143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01E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A01E4E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A01E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 </w:t>
      </w:r>
      <w:r w:rsidRPr="00A01E4E">
        <w:rPr>
          <w:rFonts w:ascii="Times New Roman" w:eastAsia="Times New Roman" w:hAnsi="Times New Roman" w:cs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A01E4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ч. 2 статьи 15.33 Кодекса РФ об административных правонарушениях (далее - КоАП РФ) в отношении </w:t>
      </w:r>
    </w:p>
    <w:p w:rsidR="00CA143B" w:rsidRPr="00A01E4E" w:rsidP="00CA14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Дорофеева Д. А.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</w:p>
    <w:p w:rsidR="00CA143B" w:rsidRPr="00A01E4E" w:rsidP="00CA14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CA143B" w:rsidRPr="00A01E4E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143B" w:rsidRPr="00A01E4E" w:rsidP="00CA1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>Согласно протоколу об адми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 xml:space="preserve">нистративном правонарушении № 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должностное лицо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генеральный директор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«наименование предприятия» (юридический адрес: </w:t>
      </w:r>
      <w:r w:rsidRPr="00A01E4E"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A01E4E"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Дорофеев Д.А.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направил Почтой России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2020 года.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В соответствии с ч. 1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заболеваний», письмом Министерства труда и социальной защиты Российской Федерации от 09.04.2020 № 17-0/10/В-2816 о продлении срока предоставления страхователями расчетов по начисленным и уплаченным взносам на обязательное социальное страхование от несчастных случаев на производстве и профессиональных заболеваний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за 1 квартал 2020 года до 15.05.2020, генеральный директор 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«наименование предприятия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Дорофеев Д.А. обязан предоставить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квартал 2020 года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в срок не позднее 15.05.2020.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Фактически расчет был направлен почтой на бумажном носителе 28.05.2020, тем самым нарушено законодательство Российской Федерации о страховых взносах, за что предусмотрена административная ответственность по ч. 2 ст. 15.33 КоАП РФ.    </w:t>
      </w:r>
    </w:p>
    <w:p w:rsidR="00CA143B" w:rsidRPr="00A01E4E" w:rsidP="00CA1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Дорофеев Д.А.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не явился, </w:t>
      </w:r>
      <w:r w:rsidRPr="00A01E4E">
        <w:rPr>
          <w:rFonts w:ascii="Times New Roman" w:eastAsia="Calibri" w:hAnsi="Times New Roman" w:cs="Times New Roman"/>
          <w:sz w:val="24"/>
          <w:szCs w:val="24"/>
        </w:rPr>
        <w:t>извещался, причины неявки суду неизвестны, ходатайств об отложении рассмотрения дела суду не поступало.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В связи с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изложенным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, мировой судья считает возможным рассмотреть дело в отсутствие</w:t>
      </w:r>
      <w:r w:rsidRPr="00A01E4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Дорофеева Д.А.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Исследовав материалы дела, мировой судья пришел к следующим выводам.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Исходя из положений части 1 статьи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В соответствии с частью 2 статьи 28.2 КоАП РФ о совершении административного правонарушения составляется протокол, за исключение случаев, предусмотренных статьей 28.4, частями 1, 3 и 4 статьи 28.6 КоАП РФ.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В силу статьи 28.2 КоАП РФ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Физическому лицу или законному представителю юридического лица, в отношении которых возбуждено дело об административном правонарушении, должна быть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предоставлена возможность ознакомления с протоколом об административном правонарушении. Указанные лица вправе  предоставить объяснения и замечания по содержанию протокола, которые прилагаются к протоколу (часть 4 статьи 28.2 КоАП РФ).</w:t>
      </w:r>
    </w:p>
    <w:p w:rsidR="00CA143B" w:rsidRPr="00A01E4E" w:rsidP="00CA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 Согласно части 4.1 статьи 28.2 КоАП РФ 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4" w:history="1">
        <w:r w:rsidRPr="00A01E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порядке</w:t>
        </w:r>
      </w:hyperlink>
      <w:r w:rsidRPr="00A01E4E">
        <w:rPr>
          <w:rFonts w:ascii="Times New Roman" w:eastAsia="Calibri" w:hAnsi="Times New Roman" w:cs="Times New Roman"/>
          <w:sz w:val="24"/>
          <w:szCs w:val="24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CA143B" w:rsidRPr="00A01E4E" w:rsidP="00CA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01E4E">
        <w:rPr>
          <w:rFonts w:ascii="Times New Roman" w:eastAsia="Calibri" w:hAnsi="Times New Roman" w:cs="Times New Roman"/>
          <w:sz w:val="24"/>
          <w:szCs w:val="24"/>
        </w:rPr>
        <w:t>Статья 25.15 КоАП РФ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и доставки, </w:t>
      </w:r>
      <w:r w:rsidRPr="00A01E4E">
        <w:rPr>
          <w:rFonts w:ascii="Times New Roman" w:eastAsia="Calibri" w:hAnsi="Times New Roman" w:cs="Times New Roman"/>
          <w:sz w:val="24"/>
          <w:szCs w:val="24"/>
        </w:rPr>
        <w:t>обеспечивающих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 </w:t>
      </w:r>
    </w:p>
    <w:p w:rsidR="00CA143B" w:rsidRPr="00A01E4E" w:rsidP="00CA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 В рамках настоящего дела Дорофеев Д.А. привлекается к административной ответственности как должностное лицо.</w:t>
      </w:r>
    </w:p>
    <w:p w:rsidR="00CA143B" w:rsidRPr="00A01E4E" w:rsidP="00CA1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 Из содержания протокола об административном правонарушении следует, что он был составлен директором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>наименование учреждения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 xml:space="preserve">  Ф.И.О.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в отношении Дорофеева Д.А. в отсутствие привлекаемого к административной ответственности лица. В протоколе указан адрес регистрации Дорофеева Д.А.: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01E4E"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 w:rsidRPr="00A01E4E"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. 1).</w:t>
      </w:r>
    </w:p>
    <w:p w:rsidR="00CA143B" w:rsidRPr="00A01E4E" w:rsidP="00CA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 В материалах дела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 имеется извещение 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о вызове должностного лица для составления протокола об административ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ном правонарушении на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мин. (</w:t>
      </w:r>
      <w:r w:rsidRPr="00A01E4E">
        <w:rPr>
          <w:rFonts w:ascii="Times New Roman" w:eastAsia="Calibri" w:hAnsi="Times New Roman" w:cs="Times New Roman"/>
          <w:sz w:val="24"/>
          <w:szCs w:val="24"/>
        </w:rPr>
        <w:t>л.д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. 18,19). </w:t>
      </w:r>
    </w:p>
    <w:p w:rsidR="00CA143B" w:rsidRPr="00A01E4E" w:rsidP="00CA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01E4E">
        <w:rPr>
          <w:rFonts w:ascii="Times New Roman" w:eastAsia="Calibri" w:hAnsi="Times New Roman" w:cs="Times New Roman"/>
          <w:sz w:val="24"/>
          <w:szCs w:val="24"/>
        </w:rPr>
        <w:t>Согласно копии квитанции о почтовом отправлении (</w:t>
      </w:r>
      <w:r w:rsidRPr="00A01E4E">
        <w:rPr>
          <w:rFonts w:ascii="Times New Roman" w:eastAsia="Calibri" w:hAnsi="Times New Roman" w:cs="Times New Roman"/>
          <w:sz w:val="24"/>
          <w:szCs w:val="24"/>
        </w:rPr>
        <w:t>л.д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. 20) извещение о вызове должностного лица для составления протокола об административном правонарушении 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было направлено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 в адрес ООО «наименование предприятия»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отслеживанием отправления по номеру почтово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го идентификатора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указанное отправление возвращено отправителю из-за ист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ечения срока хранения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Pr="00A01E4E">
        <w:rPr>
          <w:rFonts w:ascii="Times New Roman" w:eastAsia="Calibri" w:hAnsi="Times New Roman" w:cs="Times New Roman"/>
          <w:sz w:val="24"/>
          <w:szCs w:val="24"/>
        </w:rPr>
        <w:t>, то есть после составления протокола об администра</w:t>
      </w:r>
      <w:r w:rsidR="00A01E4E">
        <w:rPr>
          <w:rFonts w:ascii="Times New Roman" w:eastAsia="Calibri" w:hAnsi="Times New Roman" w:cs="Times New Roman"/>
          <w:sz w:val="24"/>
          <w:szCs w:val="24"/>
        </w:rPr>
        <w:t xml:space="preserve">тивном правонарушении 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&lt;</w:t>
      </w:r>
      <w:r w:rsidR="00A01E4E">
        <w:rPr>
          <w:rFonts w:ascii="Times New Roman" w:eastAsia="Calibri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Calibri" w:hAnsi="Times New Roman" w:cs="Times New Roman"/>
          <w:sz w:val="24"/>
          <w:szCs w:val="24"/>
        </w:rPr>
        <w:t>&gt;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Иные сведения об уведомлении привлекаемо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 xml:space="preserve">го лица о составлении 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A01E4E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01E4E" w:rsidR="00A01E4E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протокола об административном правонарушении отсутствуют.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Таким образом, в данном случае протокол об административном правонарушении составлен без участия Дорофеева Д.А., а материалы дела не позволяют сделать вывод о его надлежащем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извещении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о данном процессуальном действии.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С учетом положений части 4 статьи 1.5 КоАП РФ, вышеизложенное не позволяет сделать вывод о соблюдении должностным лицом, составившим протокол об административном правонарушении, требований части 4.1 статьи 28.2 КоАП РФ при составлении в отношении Дорофеева Д.А. протокола об административном правонарушении в его отсутствие.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  Несоблюдение данных требований КоАП РФ является существенным и влечет нарушение права на защиту лица, в отношении которого возбуждено  производство по делу об административном правонарушении. 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Таким образом, протокол об административном правонарушении подлежит признанию недопустимым доказательством, что влечет прекращение  производства по делу. </w:t>
      </w:r>
    </w:p>
    <w:p w:rsidR="00CA143B" w:rsidRPr="00A01E4E" w:rsidP="00CA1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01E4E">
        <w:rPr>
          <w:rFonts w:ascii="Times New Roman" w:eastAsia="Calibri" w:hAnsi="Times New Roman" w:cs="Times New Roman"/>
          <w:sz w:val="24"/>
          <w:szCs w:val="24"/>
        </w:rPr>
        <w:t>Изложенное</w:t>
      </w: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согласуется с правовой позицией, выраженной Верховным Судом Российской Федерации в постановлениях от 15.12.2016 </w:t>
      </w:r>
      <w:hyperlink r:id="rId5" w:history="1">
        <w:r w:rsidRPr="00A01E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№ 31-АД16-17</w:t>
        </w:r>
      </w:hyperlink>
      <w:r w:rsidRPr="00A01E4E">
        <w:rPr>
          <w:rFonts w:ascii="Times New Roman" w:eastAsia="Calibri" w:hAnsi="Times New Roman" w:cs="Times New Roman"/>
          <w:sz w:val="24"/>
          <w:szCs w:val="24"/>
        </w:rPr>
        <w:t>, от 24.12.2018 № 29-АД18-4</w:t>
      </w:r>
      <w:r w:rsidRPr="00A01E4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A01E4E">
        <w:rPr>
          <w:rFonts w:ascii="Times New Roman" w:eastAsia="Calibri" w:hAnsi="Times New Roman" w:cs="Times New Roman"/>
          <w:sz w:val="24"/>
          <w:szCs w:val="24"/>
        </w:rPr>
        <w:t>В силу частей 1 и 1.1 статьи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1E4E">
        <w:rPr>
          <w:rFonts w:ascii="Times New Roman" w:eastAsia="Calibri" w:hAnsi="Times New Roman" w:cs="Times New Roman"/>
          <w:sz w:val="24"/>
          <w:szCs w:val="24"/>
        </w:rPr>
        <w:t xml:space="preserve">         С учетом указанных обстоятельств мировой судья полагает необходимым производство по делу об административном правонарушении в отношении 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гене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директор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>а ООО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«наименование предприятия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Дорофеева Д.А. </w:t>
      </w:r>
      <w:r w:rsidRPr="00A01E4E">
        <w:rPr>
          <w:rFonts w:ascii="Times New Roman" w:eastAsia="Calibri" w:hAnsi="Times New Roman" w:cs="Times New Roman"/>
          <w:sz w:val="24"/>
          <w:szCs w:val="24"/>
        </w:rPr>
        <w:t>прекратить в связи с отсутствием состава правонарушения.</w:t>
      </w:r>
    </w:p>
    <w:p w:rsidR="00CA143B" w:rsidRPr="00A01E4E" w:rsidP="00CA143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        Учитывая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вышеизложенное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. 24.5, 29.9 Кодекса РФ об административных правонарушениях, мировой судья</w:t>
      </w:r>
    </w:p>
    <w:p w:rsidR="00CA143B" w:rsidRPr="00A01E4E" w:rsidP="00CA143B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43B" w:rsidRPr="00A01E4E" w:rsidP="00CA143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01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A143B" w:rsidRPr="00A01E4E" w:rsidP="00CA143B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43B" w:rsidRPr="00A01E4E" w:rsidP="00CA14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производство по делу об административном правонарушен</w:t>
      </w:r>
      <w:r w:rsidR="00A0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в отношении Дорофеева Д. А.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части 2 </w:t>
      </w:r>
      <w:r w:rsidRPr="00A01E4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15.33 Кодекса РФ об административных правонарушениях прекратить за отсутствием состава административного правонарушения.</w:t>
      </w:r>
    </w:p>
    <w:p w:rsidR="00CA143B" w:rsidRPr="00A01E4E" w:rsidP="00CA14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01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через мирового судью в 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Pr="00A01E4E">
        <w:rPr>
          <w:rFonts w:ascii="Times New Roman" w:eastAsia="Times New Roman" w:hAnsi="Times New Roman" w:cs="Times New Roman"/>
          <w:sz w:val="24"/>
          <w:szCs w:val="24"/>
        </w:rPr>
        <w:t xml:space="preserve"> районный суд Республики Крым.</w:t>
      </w:r>
    </w:p>
    <w:p w:rsidR="00CA143B" w:rsidRPr="00A01E4E" w:rsidP="00CA1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143B" w:rsidRPr="00A01E4E" w:rsidP="00CA14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Мировой судья:  </w:t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01E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М.В. Матюшенко</w:t>
      </w:r>
    </w:p>
    <w:p w:rsidR="00CA143B" w:rsidRPr="00A01E4E" w:rsidP="00CA14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3B" w:rsidRPr="00A01E4E" w:rsidP="00CA14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3B" w:rsidRPr="00A01E4E" w:rsidP="00CA14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143B" w:rsidRPr="00A01E4E" w:rsidP="00CA143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143B" w:rsidRPr="00A01E4E" w:rsidP="00CA143B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A143B" w:rsidRPr="00A01E4E" w:rsidP="00CA143B">
      <w:pPr>
        <w:spacing w:after="160" w:line="240" w:lineRule="auto"/>
        <w:rPr>
          <w:rFonts w:ascii="Calibri" w:eastAsia="Calibri" w:hAnsi="Calibri" w:cs="Times New Roman"/>
          <w:sz w:val="24"/>
          <w:szCs w:val="24"/>
        </w:rPr>
      </w:pPr>
    </w:p>
    <w:p w:rsidR="002F1783" w:rsidRPr="00A01E4E">
      <w:pPr>
        <w:rPr>
          <w:sz w:val="24"/>
          <w:szCs w:val="24"/>
        </w:rPr>
      </w:pPr>
    </w:p>
    <w:p w:rsidR="00A01E4E" w:rsidRPr="00A01E4E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F"/>
    <w:rsid w:val="002F1783"/>
    <w:rsid w:val="00746D62"/>
    <w:rsid w:val="00A01E4E"/>
    <w:rsid w:val="00B865EF"/>
    <w:rsid w:val="00CA1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4E4D779DFE7DAF7C86A3C0E5A34E30784EDF99FDB9883582A2CD38287CF99D363A89B4392DBEE572127C6CD2B3F7EE585A57BC894Bm925M" TargetMode="External" /><Relationship Id="rId5" Type="http://schemas.openxmlformats.org/officeDocument/2006/relationships/hyperlink" Target="consultantplus://offline/ref=981A931E98021526CB042EE8348D327BEBC383F0D8A44F77A8523167742C8034D0D7D91D7056A516CF8078C327aCV6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