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F2192" w:rsidP="007F2192">
      <w:pPr>
        <w:autoSpaceDE w:val="0"/>
        <w:autoSpaceDN w:val="0"/>
        <w:adjustRightInd w:val="0"/>
        <w:spacing w:after="0" w:line="240" w:lineRule="auto"/>
        <w:ind w:right="-3"/>
        <w:contextualSpacing/>
        <w:jc w:val="right"/>
        <w:rPr>
          <w:rFonts w:ascii="Times New Roman" w:eastAsia="Times New Roman" w:hAnsi="Times New Roman"/>
          <w:bCs/>
          <w:sz w:val="24"/>
          <w:szCs w:val="24"/>
          <w:lang w:eastAsia="ru-RU"/>
        </w:rPr>
      </w:pPr>
      <w:r>
        <w:rPr>
          <w:rFonts w:ascii="Times New Roman" w:eastAsia="Times New Roman" w:hAnsi="Times New Roman"/>
          <w:bCs/>
          <w:lang w:eastAsia="ru-RU"/>
        </w:rPr>
        <w:t>Дело № 5-58-226/2019</w:t>
      </w:r>
    </w:p>
    <w:p w:rsidR="007F2192" w:rsidP="007F2192">
      <w:pPr>
        <w:autoSpaceDE w:val="0"/>
        <w:autoSpaceDN w:val="0"/>
        <w:adjustRightInd w:val="0"/>
        <w:spacing w:after="0" w:line="240" w:lineRule="auto"/>
        <w:ind w:right="-3"/>
        <w:contextualSpacing/>
        <w:jc w:val="both"/>
        <w:rPr>
          <w:rFonts w:ascii="Times New Roman" w:eastAsia="Times New Roman" w:hAnsi="Times New Roman"/>
          <w:sz w:val="24"/>
          <w:szCs w:val="24"/>
          <w:lang w:eastAsia="ru-RU"/>
        </w:rPr>
      </w:pPr>
    </w:p>
    <w:p w:rsidR="007F2192" w:rsidP="007F2192">
      <w:pPr>
        <w:autoSpaceDE w:val="0"/>
        <w:autoSpaceDN w:val="0"/>
        <w:adjustRightInd w:val="0"/>
        <w:spacing w:after="0" w:line="240" w:lineRule="auto"/>
        <w:ind w:left="-567" w:right="-3" w:firstLine="567"/>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rsidR="007F2192" w:rsidP="007F2192">
      <w:pPr>
        <w:autoSpaceDE w:val="0"/>
        <w:autoSpaceDN w:val="0"/>
        <w:adjustRightInd w:val="0"/>
        <w:spacing w:after="0" w:line="240" w:lineRule="auto"/>
        <w:ind w:left="-567" w:right="-3" w:firstLine="567"/>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назначении административного наказания</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p>
    <w:p w:rsidR="007F2192" w:rsidP="007F2192">
      <w:pPr>
        <w:tabs>
          <w:tab w:val="left" w:pos="8510"/>
        </w:tabs>
        <w:autoSpaceDE w:val="0"/>
        <w:autoSpaceDN w:val="0"/>
        <w:adjustRightInd w:val="0"/>
        <w:spacing w:after="0" w:line="240" w:lineRule="auto"/>
        <w:ind w:left="-567" w:right="-3" w:firstLine="567"/>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13 августа 2019 года                                                                              г. Красноперекопск</w:t>
      </w:r>
    </w:p>
    <w:p w:rsidR="007F2192" w:rsidP="007F2192">
      <w:pPr>
        <w:tabs>
          <w:tab w:val="left" w:pos="8510"/>
        </w:tabs>
        <w:autoSpaceDE w:val="0"/>
        <w:autoSpaceDN w:val="0"/>
        <w:adjustRightInd w:val="0"/>
        <w:spacing w:after="0" w:line="240" w:lineRule="auto"/>
        <w:ind w:left="-567" w:right="-3" w:firstLine="567"/>
        <w:contextualSpacing/>
        <w:jc w:val="both"/>
        <w:rPr>
          <w:rFonts w:ascii="Times New Roman" w:eastAsia="Times New Roman" w:hAnsi="Times New Roman"/>
          <w:bCs/>
          <w:sz w:val="24"/>
          <w:szCs w:val="24"/>
          <w:lang w:eastAsia="ru-RU"/>
        </w:rPr>
      </w:pP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pacing w:val="20"/>
          <w:sz w:val="24"/>
          <w:szCs w:val="24"/>
          <w:lang w:eastAsia="ru-RU"/>
        </w:rPr>
      </w:pPr>
      <w:r>
        <w:rPr>
          <w:rFonts w:ascii="Times New Roman" w:eastAsia="Times New Roman" w:hAnsi="Times New Roman"/>
          <w:sz w:val="24"/>
          <w:szCs w:val="24"/>
          <w:lang w:eastAsia="ru-RU"/>
        </w:rPr>
        <w:t>Мировой судья</w:t>
      </w:r>
      <w:r>
        <w:rPr>
          <w:rFonts w:ascii="Times New Roman" w:eastAsia="Times New Roman" w:hAnsi="Times New Roman"/>
          <w:bCs/>
          <w:iCs/>
          <w:sz w:val="24"/>
          <w:szCs w:val="24"/>
          <w:lang w:eastAsia="ru-RU"/>
        </w:rPr>
        <w:t xml:space="preserve"> судебного участка № 58 Красноперекопского судебного района Республики Крым Матюшенко М.В. (296000, Республика Крым</w:t>
      </w:r>
      <w:r>
        <w:rPr>
          <w:rFonts w:ascii="Times New Roman" w:eastAsia="Times New Roman" w:hAnsi="Times New Roman"/>
          <w:lang w:eastAsia="ru-RU"/>
        </w:rPr>
        <w:t xml:space="preserve">, </w:t>
      </w:r>
      <w:r>
        <w:rPr>
          <w:rFonts w:ascii="Times New Roman" w:eastAsia="Times New Roman" w:hAnsi="Times New Roman"/>
          <w:sz w:val="24"/>
          <w:szCs w:val="24"/>
          <w:lang w:eastAsia="ru-RU"/>
        </w:rPr>
        <w:t xml:space="preserve">г. Красноперекопск, микрорайон 10, дом 4), рассмотрев в открытом судебном заседании дело об административном правонарушении, предусмотренном частью 2 статьи 8.37Кодекса Российской Федерации об административных правонарушениях (далее -  КоАП РФ) </w:t>
      </w:r>
      <w:r>
        <w:rPr>
          <w:rFonts w:ascii="Times New Roman" w:eastAsia="Times New Roman" w:hAnsi="Times New Roman"/>
          <w:spacing w:val="20"/>
          <w:sz w:val="24"/>
          <w:szCs w:val="24"/>
          <w:lang w:eastAsia="ru-RU"/>
        </w:rPr>
        <w:t>в отношении</w:t>
      </w:r>
    </w:p>
    <w:p w:rsidR="007F2192" w:rsidP="007F2192">
      <w:pPr>
        <w:pStyle w:val="Style4"/>
        <w:widowControl/>
        <w:spacing w:line="240" w:lineRule="auto"/>
        <w:ind w:left="-567" w:right="-3" w:firstLine="567"/>
        <w:contextualSpacing/>
      </w:pPr>
      <w:r>
        <w:t xml:space="preserve">                  </w:t>
      </w:r>
      <w:r w:rsidR="00606CA8">
        <w:t xml:space="preserve">   Коваленко Е. Н.</w:t>
      </w:r>
      <w:r>
        <w:t xml:space="preserve">, </w:t>
      </w:r>
      <w:r w:rsidRPr="00606CA8" w:rsidR="00606CA8">
        <w:t>&lt;</w:t>
      </w:r>
      <w:r w:rsidR="00606CA8">
        <w:t>персональные данные</w:t>
      </w:r>
      <w:r w:rsidRPr="00606CA8" w:rsidR="00606CA8">
        <w:t>&gt;</w:t>
      </w:r>
      <w:r>
        <w:t>,</w:t>
      </w:r>
    </w:p>
    <w:p w:rsidR="007F2192" w:rsidP="007F2192">
      <w:pPr>
        <w:autoSpaceDE w:val="0"/>
        <w:autoSpaceDN w:val="0"/>
        <w:adjustRightInd w:val="0"/>
        <w:spacing w:after="0" w:line="240" w:lineRule="auto"/>
        <w:ind w:left="-567" w:right="-3"/>
        <w:contextualSpacing/>
        <w:jc w:val="both"/>
        <w:rPr>
          <w:rFonts w:ascii="Times New Roman" w:eastAsia="Times New Roman" w:hAnsi="Times New Roman"/>
          <w:color w:val="0000FF"/>
          <w:sz w:val="24"/>
          <w:szCs w:val="24"/>
          <w:lang w:eastAsia="ru-RU"/>
        </w:rPr>
      </w:pP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bCs/>
          <w:sz w:val="24"/>
          <w:szCs w:val="24"/>
          <w:lang w:eastAsia="ru-RU"/>
        </w:rPr>
      </w:pPr>
      <w:r>
        <w:rPr>
          <w:rFonts w:ascii="Times New Roman" w:eastAsia="Times New Roman" w:hAnsi="Times New Roman"/>
          <w:b/>
          <w:bCs/>
          <w:spacing w:val="60"/>
          <w:lang w:eastAsia="ru-RU"/>
        </w:rPr>
        <w:t xml:space="preserve">                                  установи</w:t>
      </w:r>
      <w:r>
        <w:rPr>
          <w:rFonts w:ascii="Times New Roman" w:eastAsia="Times New Roman" w:hAnsi="Times New Roman"/>
          <w:b/>
          <w:bCs/>
          <w:lang w:eastAsia="ru-RU"/>
        </w:rPr>
        <w:t>л:</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C5D8F">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AC5D8F">
        <w:rPr>
          <w:rFonts w:ascii="Times New Roman" w:eastAsia="Times New Roman" w:hAnsi="Times New Roman"/>
          <w:sz w:val="24"/>
          <w:szCs w:val="24"/>
          <w:lang w:eastAsia="ru-RU"/>
        </w:rPr>
        <w:t>&gt;</w:t>
      </w:r>
      <w:r w:rsidR="00E10828">
        <w:rPr>
          <w:rFonts w:ascii="Times New Roman" w:eastAsia="Times New Roman" w:hAnsi="Times New Roman"/>
          <w:sz w:val="24"/>
          <w:szCs w:val="24"/>
          <w:lang w:eastAsia="ru-RU"/>
        </w:rPr>
        <w:t xml:space="preserve"> года около </w:t>
      </w:r>
      <w:r w:rsidRPr="00AC5D8F" w:rsidR="00E10828">
        <w:rPr>
          <w:rFonts w:ascii="Times New Roman" w:eastAsia="Times New Roman" w:hAnsi="Times New Roman"/>
          <w:sz w:val="24"/>
          <w:szCs w:val="24"/>
          <w:lang w:eastAsia="ru-RU"/>
        </w:rPr>
        <w:t>&lt;</w:t>
      </w:r>
      <w:r w:rsidR="00E10828">
        <w:rPr>
          <w:rFonts w:ascii="Times New Roman" w:eastAsia="Times New Roman" w:hAnsi="Times New Roman"/>
          <w:sz w:val="24"/>
          <w:szCs w:val="24"/>
          <w:lang w:eastAsia="ru-RU"/>
        </w:rPr>
        <w:t>время</w:t>
      </w:r>
      <w:r w:rsidRPr="00AC5D8F" w:rsidR="00E10828">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минут в 4 км. западнее села Совхозное, в 12 км. юго-восточнее государственной границы России, в 2,5 км. юго-западнее с. Таврическое, в 20 м. от береговой отмели при осуществлении пограничной деятельности был выявлен Коваленко Е.Н., осуществлявший любительское рыболовство во внутренних морских водах РФ с применением орудия лова (добычи) водных биологических ресурсов ловушечного типа «ловушечный вентерь», принадлежащего ему же. На момент выявления сотрудниками пограничной службы водных биологических ресурсов в орудии добычи не обнаружено. </w:t>
      </w:r>
      <w:r>
        <w:rPr>
          <w:rFonts w:ascii="Times New Roman" w:eastAsia="SimSun" w:hAnsi="Times New Roman"/>
          <w:color w:val="000000"/>
          <w:sz w:val="24"/>
          <w:szCs w:val="24"/>
          <w:lang w:eastAsia="zh-CN"/>
        </w:rPr>
        <w:t xml:space="preserve">Своими действиями </w:t>
      </w:r>
      <w:r>
        <w:rPr>
          <w:rFonts w:ascii="Times New Roman" w:eastAsia="Times New Roman" w:hAnsi="Times New Roman"/>
          <w:sz w:val="24"/>
          <w:szCs w:val="24"/>
          <w:lang w:eastAsia="ru-RU"/>
        </w:rPr>
        <w:t xml:space="preserve">Коваленко Е.Н. </w:t>
      </w:r>
      <w:r>
        <w:rPr>
          <w:rFonts w:ascii="Times New Roman" w:eastAsia="SimSun" w:hAnsi="Times New Roman"/>
          <w:color w:val="000000"/>
          <w:sz w:val="24"/>
          <w:szCs w:val="24"/>
          <w:lang w:eastAsia="zh-CN"/>
        </w:rPr>
        <w:t xml:space="preserve">нарушил </w:t>
      </w:r>
      <w:r>
        <w:rPr>
          <w:rFonts w:ascii="Times New Roman" w:eastAsia="SimSun" w:hAnsi="Times New Roman"/>
          <w:color w:val="000000"/>
          <w:sz w:val="24"/>
          <w:szCs w:val="24"/>
          <w:lang w:eastAsia="zh-CN"/>
        </w:rPr>
        <w:t>п.п</w:t>
      </w:r>
      <w:r>
        <w:rPr>
          <w:rFonts w:ascii="Times New Roman" w:eastAsia="SimSun" w:hAnsi="Times New Roman"/>
          <w:color w:val="000000"/>
          <w:sz w:val="24"/>
          <w:szCs w:val="24"/>
          <w:lang w:eastAsia="zh-CN"/>
        </w:rPr>
        <w:t xml:space="preserve">. «а» п.54.1 Приказа Министерства Сельского хозяйства РФ от 01 августа 2013 года № 293 «Об утверждении правил рыболовства для Азово-Черноморского </w:t>
      </w:r>
      <w:r>
        <w:rPr>
          <w:rFonts w:ascii="Times New Roman" w:eastAsia="SimSun" w:hAnsi="Times New Roman"/>
          <w:color w:val="000000"/>
          <w:sz w:val="24"/>
          <w:szCs w:val="24"/>
          <w:lang w:eastAsia="zh-CN"/>
        </w:rPr>
        <w:t>рыбохозяйственного</w:t>
      </w:r>
      <w:r>
        <w:rPr>
          <w:rFonts w:ascii="Times New Roman" w:eastAsia="SimSun" w:hAnsi="Times New Roman"/>
          <w:color w:val="000000"/>
          <w:sz w:val="24"/>
          <w:szCs w:val="24"/>
          <w:lang w:eastAsia="zh-CN"/>
        </w:rPr>
        <w:t xml:space="preserve"> бассейна», п. 4 ст. 43.1 ФЗ № 166 от 20.12.2004 года «О рыболовстве и сохранении водных биологических ресурсов», чем совершил административное правонарушение, предусмотренное ч. 2 ст. 8.37 КоАП РФ.</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судебное заседание Коваленко Е.Н. не явился, извещался надлежащим образом</w:t>
      </w:r>
      <w:r>
        <w:rPr>
          <w:rFonts w:ascii="Times New Roman" w:hAnsi="Times New Roman"/>
          <w:sz w:val="24"/>
          <w:szCs w:val="24"/>
        </w:rPr>
        <w:t xml:space="preserve"> по месту жительства</w:t>
      </w:r>
      <w:r>
        <w:rPr>
          <w:rFonts w:ascii="Times New Roman" w:eastAsia="Times New Roman" w:hAnsi="Times New Roman"/>
          <w:sz w:val="24"/>
          <w:szCs w:val="24"/>
        </w:rPr>
        <w:t>,</w:t>
      </w:r>
      <w:r>
        <w:rPr>
          <w:rFonts w:ascii="Times New Roman" w:hAnsi="Times New Roman"/>
          <w:sz w:val="24"/>
          <w:szCs w:val="24"/>
        </w:rPr>
        <w:t xml:space="preserve"> указанному в протоколе об административном правонарушении (</w:t>
      </w:r>
      <w:r>
        <w:rPr>
          <w:rFonts w:ascii="Times New Roman" w:hAnsi="Times New Roman"/>
          <w:sz w:val="24"/>
          <w:szCs w:val="24"/>
        </w:rPr>
        <w:t>л.д</w:t>
      </w:r>
      <w:r>
        <w:rPr>
          <w:rFonts w:ascii="Times New Roman" w:hAnsi="Times New Roman"/>
          <w:sz w:val="24"/>
          <w:szCs w:val="24"/>
        </w:rPr>
        <w:t xml:space="preserve">. 1).  С указанного адреса места жительства Коваленко Е.Н. </w:t>
      </w:r>
      <w:r>
        <w:rPr>
          <w:rFonts w:ascii="Times New Roman" w:eastAsia="Times New Roman" w:hAnsi="Times New Roman"/>
          <w:sz w:val="24"/>
          <w:szCs w:val="24"/>
        </w:rPr>
        <w:t>вернулся конверт</w:t>
      </w:r>
      <w:r>
        <w:rPr>
          <w:rFonts w:ascii="Times New Roman" w:hAnsi="Times New Roman"/>
          <w:sz w:val="24"/>
          <w:szCs w:val="24"/>
        </w:rPr>
        <w:t xml:space="preserve"> с судебной повесткой с отметкой</w:t>
      </w:r>
      <w:r>
        <w:rPr>
          <w:rFonts w:ascii="Times New Roman" w:eastAsia="Times New Roman" w:hAnsi="Times New Roman"/>
          <w:sz w:val="24"/>
          <w:szCs w:val="24"/>
        </w:rPr>
        <w:t xml:space="preserve"> почтового отделения – «истек срок хранения». В соответствии с п. 6 Постановления Пленума Верховного Суда Российской Федер</w:t>
      </w:r>
      <w:r>
        <w:rPr>
          <w:rFonts w:ascii="Times New Roman" w:hAnsi="Times New Roman"/>
          <w:sz w:val="24"/>
          <w:szCs w:val="24"/>
        </w:rPr>
        <w:t xml:space="preserve">ации № 5 от 24 марта 2005 года </w:t>
      </w:r>
      <w:r>
        <w:rPr>
          <w:rFonts w:ascii="Times New Roman" w:eastAsia="Times New Roman" w:hAnsi="Times New Roman"/>
          <w:sz w:val="24"/>
          <w:szCs w:val="24"/>
        </w:rPr>
        <w:t xml:space="preserve">«О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Ходатайство об отложении рассмотрения дела </w:t>
      </w:r>
      <w:r>
        <w:rPr>
          <w:rFonts w:ascii="Times New Roman" w:hAnsi="Times New Roman"/>
          <w:sz w:val="24"/>
          <w:szCs w:val="24"/>
        </w:rPr>
        <w:t>Коваленко Е.Н.</w:t>
      </w:r>
      <w:r>
        <w:rPr>
          <w:rFonts w:ascii="Times New Roman" w:eastAsia="Times New Roman" w:hAnsi="Times New Roman"/>
          <w:sz w:val="24"/>
          <w:szCs w:val="24"/>
        </w:rPr>
        <w:t xml:space="preserve"> не заявлено. </w:t>
      </w:r>
      <w:r>
        <w:rPr>
          <w:rFonts w:ascii="Times New Roman" w:eastAsia="Times New Roman" w:hAnsi="Times New Roman"/>
          <w:color w:val="000000"/>
          <w:sz w:val="24"/>
          <w:szCs w:val="24"/>
          <w:lang w:eastAsia="ru-RU"/>
        </w:rPr>
        <w:t xml:space="preserve"> что подтверждается </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учетом изложенного, мировой судья полагает возможным рассмотреть дело об административном правонарушении в отсутствие Коваленко Е.Н.</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color w:val="000000"/>
          <w:lang w:eastAsia="ru-RU"/>
        </w:rPr>
        <w:t>И</w:t>
      </w:r>
      <w:r>
        <w:rPr>
          <w:rFonts w:ascii="Times New Roman" w:eastAsia="Times New Roman" w:hAnsi="Times New Roman"/>
          <w:sz w:val="24"/>
          <w:szCs w:val="24"/>
          <w:lang w:eastAsia="ru-RU"/>
        </w:rPr>
        <w:t>сследовав собранные по делу доказательства в их совокупности, суд приходит к следующему.</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Часть 2 статьи </w:t>
      </w:r>
      <w:r>
        <w:fldChar w:fldCharType="begin"/>
      </w:r>
      <w:r>
        <w:instrText xml:space="preserve"> HYPERLINK "http://sudact.ru/law/koap/razdel-ii/glava-8/statia-8.17_3/?marker=fdoctlaw" </w:instrText>
      </w:r>
      <w:r>
        <w:fldChar w:fldCharType="separate"/>
      </w:r>
      <w:r>
        <w:rPr>
          <w:rStyle w:val="Hyperlink"/>
          <w:rFonts w:ascii="Times New Roman" w:eastAsia="Times New Roman" w:hAnsi="Times New Roman"/>
          <w:color w:val="000000"/>
          <w:sz w:val="24"/>
          <w:szCs w:val="24"/>
          <w:lang w:eastAsia="ru-RU"/>
        </w:rPr>
        <w:t>8.37 КоАП</w:t>
      </w:r>
      <w:r>
        <w:fldChar w:fldCharType="end"/>
      </w:r>
      <w:r>
        <w:rPr>
          <w:rFonts w:ascii="Times New Roman" w:eastAsia="Times New Roman" w:hAnsi="Times New Roman"/>
          <w:color w:val="000000"/>
          <w:sz w:val="24"/>
          <w:szCs w:val="24"/>
          <w:lang w:eastAsia="ru-RU"/>
        </w:rPr>
        <w:t xml:space="preserve"> РФ предусматривает административную ответственность за </w:t>
      </w:r>
      <w:r>
        <w:fldChar w:fldCharType="begin"/>
      </w:r>
      <w:r>
        <w:instrText xml:space="preserve"> HYPERLINK "consultantplus://offline/ref=A6F52C082810FE349D047E6247D513338AD1660B208D2E141AED7E938AEEFC359524F1BD4C6A0C1Dz2z4I" </w:instrText>
      </w:r>
      <w:r>
        <w:fldChar w:fldCharType="separate"/>
      </w:r>
      <w:r>
        <w:rPr>
          <w:rStyle w:val="Hyperlink"/>
          <w:rFonts w:ascii="Times New Roman" w:eastAsia="Times New Roman" w:hAnsi="Times New Roman"/>
          <w:color w:val="000000"/>
          <w:sz w:val="24"/>
          <w:szCs w:val="24"/>
          <w:lang w:eastAsia="ru-RU"/>
        </w:rPr>
        <w:t>нарушение</w:t>
      </w:r>
      <w:r>
        <w:fldChar w:fldCharType="end"/>
      </w:r>
      <w:r>
        <w:rPr>
          <w:rFonts w:ascii="Times New Roman" w:eastAsia="Times New Roman" w:hAnsi="Times New Roman"/>
          <w:color w:val="000000"/>
          <w:sz w:val="24"/>
          <w:szCs w:val="24"/>
          <w:lang w:eastAsia="ru-RU"/>
        </w:rPr>
        <w:t xml:space="preserve"> правил, регламентирующих рыболовство, за исключением случаев, предусмотренных </w:t>
      </w:r>
      <w:r>
        <w:fldChar w:fldCharType="begin"/>
      </w:r>
      <w:r>
        <w:instrText xml:space="preserve"> HYPERLINK "consultantplus://offline/ref=A6F52C082810FE349D047E6247D5133389D06104208F2E141AED7E938AEEFC359524F1BA486Dz0z5I" </w:instrText>
      </w:r>
      <w:r>
        <w:fldChar w:fldCharType="separate"/>
      </w:r>
      <w:r>
        <w:rPr>
          <w:rStyle w:val="Hyperlink"/>
          <w:rFonts w:ascii="Times New Roman" w:eastAsia="Times New Roman" w:hAnsi="Times New Roman"/>
          <w:color w:val="000000"/>
          <w:sz w:val="24"/>
          <w:szCs w:val="24"/>
          <w:lang w:eastAsia="ru-RU"/>
        </w:rPr>
        <w:t>частью 2 статьи 8.17</w:t>
      </w:r>
      <w:r>
        <w:fldChar w:fldCharType="end"/>
      </w:r>
      <w:r>
        <w:rPr>
          <w:rFonts w:ascii="Times New Roman" w:eastAsia="Times New Roman" w:hAnsi="Times New Roman"/>
          <w:color w:val="000000"/>
          <w:sz w:val="24"/>
          <w:szCs w:val="24"/>
          <w:lang w:eastAsia="ru-RU"/>
        </w:rPr>
        <w:t xml:space="preserve"> настоящего Кодекса.</w:t>
      </w:r>
    </w:p>
    <w:p w:rsidR="007F2192" w:rsidP="007F2192">
      <w:pPr>
        <w:spacing w:after="200" w:line="240" w:lineRule="auto"/>
        <w:ind w:left="-567" w:right="-3"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соответствии с ч. 4 ст. 43.1 Федерального закона от 20.12.2004 года №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7F2192" w:rsidP="007F2192">
      <w:pPr>
        <w:spacing w:line="240" w:lineRule="auto"/>
        <w:ind w:left="-567" w:right="-3"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 xml:space="preserve">Согласно </w:t>
      </w:r>
      <w:r>
        <w:rPr>
          <w:rFonts w:ascii="Times New Roman" w:hAnsi="Times New Roman"/>
          <w:sz w:val="24"/>
          <w:szCs w:val="24"/>
        </w:rPr>
        <w:t>п.п</w:t>
      </w:r>
      <w:r>
        <w:rPr>
          <w:rFonts w:ascii="Times New Roman" w:hAnsi="Times New Roman"/>
          <w:sz w:val="24"/>
          <w:szCs w:val="24"/>
        </w:rPr>
        <w:t xml:space="preserve">. «а» п. 54.1 Приказа Министерства сельского хозяйства РФ от 01.08.2013 года № 293 «Об утверждении Правил рыболовства для Азово–Черноморского </w:t>
      </w:r>
      <w:r>
        <w:rPr>
          <w:rFonts w:ascii="Times New Roman" w:hAnsi="Times New Roman"/>
          <w:sz w:val="24"/>
          <w:szCs w:val="24"/>
        </w:rPr>
        <w:t>рыбохозяйственного</w:t>
      </w:r>
      <w:r>
        <w:rPr>
          <w:rFonts w:ascii="Times New Roman" w:hAnsi="Times New Roman"/>
          <w:sz w:val="24"/>
          <w:szCs w:val="24"/>
        </w:rPr>
        <w:t xml:space="preserve"> бассейна» при любительском и спортивном рыболовстве запрещается применение ловушек всех типов и конструкций (мереж, вентерей, верш, «морд», «заколов» и других), за исключением </w:t>
      </w:r>
      <w:r>
        <w:rPr>
          <w:rFonts w:ascii="Times New Roman" w:hAnsi="Times New Roman"/>
          <w:sz w:val="24"/>
          <w:szCs w:val="24"/>
        </w:rPr>
        <w:t>раколовок</w:t>
      </w:r>
      <w:r>
        <w:rPr>
          <w:rFonts w:ascii="Times New Roman" w:hAnsi="Times New Roman"/>
          <w:sz w:val="24"/>
          <w:szCs w:val="24"/>
        </w:rPr>
        <w:t>, использование которых допускается для добычи раков в пресноводных водных объектах.</w:t>
      </w:r>
    </w:p>
    <w:p w:rsidR="007F2192" w:rsidP="007F2192">
      <w:pPr>
        <w:spacing w:after="200" w:line="240" w:lineRule="auto"/>
        <w:ind w:right="-3"/>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Установлено, что водных биологических </w:t>
      </w:r>
      <w:r>
        <w:rPr>
          <w:rFonts w:ascii="Times New Roman" w:eastAsia="Times New Roman" w:hAnsi="Times New Roman"/>
          <w:color w:val="000000"/>
          <w:sz w:val="24"/>
          <w:szCs w:val="24"/>
          <w:lang w:eastAsia="ru-RU"/>
        </w:rPr>
        <w:t>ресурсов  Коваленко</w:t>
      </w:r>
      <w:r>
        <w:rPr>
          <w:rFonts w:ascii="Times New Roman" w:eastAsia="Times New Roman" w:hAnsi="Times New Roman"/>
          <w:color w:val="000000"/>
          <w:sz w:val="24"/>
          <w:szCs w:val="24"/>
          <w:lang w:eastAsia="ru-RU"/>
        </w:rPr>
        <w:t xml:space="preserve"> Е.Н. не выловил.</w:t>
      </w:r>
    </w:p>
    <w:p w:rsidR="007F2192" w:rsidP="007F2192">
      <w:pPr>
        <w:spacing w:after="20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Виновность </w:t>
      </w:r>
      <w:r>
        <w:rPr>
          <w:rFonts w:ascii="Times New Roman" w:eastAsia="Times New Roman" w:hAnsi="Times New Roman"/>
          <w:color w:val="000000"/>
          <w:sz w:val="24"/>
          <w:szCs w:val="24"/>
          <w:lang w:eastAsia="ru-RU"/>
        </w:rPr>
        <w:t>Коваленко Е.Н.</w:t>
      </w:r>
      <w:r>
        <w:rPr>
          <w:rFonts w:ascii="Times New Roman" w:eastAsia="Times New Roman" w:hAnsi="Times New Roman"/>
          <w:sz w:val="24"/>
          <w:szCs w:val="24"/>
          <w:lang w:eastAsia="ru-RU"/>
        </w:rPr>
        <w:t xml:space="preserve"> в совершении данного правонарушения подтверждается</w:t>
      </w:r>
      <w:r>
        <w:rPr>
          <w:rFonts w:ascii="Times New Roman" w:eastAsia="Times New Roman" w:hAnsi="Times New Roman"/>
          <w:iCs/>
          <w:sz w:val="24"/>
          <w:szCs w:val="24"/>
          <w:lang w:eastAsia="ru-RU"/>
        </w:rPr>
        <w:t>:</w:t>
      </w:r>
    </w:p>
    <w:p w:rsidR="007F2192" w:rsidP="007F2192">
      <w:pPr>
        <w:spacing w:after="200" w:line="240" w:lineRule="auto"/>
        <w:ind w:left="-567" w:right="-3"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протоколом об административ</w:t>
      </w:r>
      <w:r w:rsidR="00AC5D8F">
        <w:rPr>
          <w:rFonts w:ascii="Times New Roman" w:eastAsia="Times New Roman" w:hAnsi="Times New Roman"/>
          <w:sz w:val="24"/>
          <w:szCs w:val="24"/>
          <w:lang w:eastAsia="ru-RU"/>
        </w:rPr>
        <w:t xml:space="preserve">ном правонарушении от </w:t>
      </w:r>
      <w:r w:rsidRPr="00AC5D8F" w:rsidR="00AC5D8F">
        <w:rPr>
          <w:rFonts w:ascii="Times New Roman" w:eastAsia="Times New Roman" w:hAnsi="Times New Roman"/>
          <w:sz w:val="24"/>
          <w:szCs w:val="24"/>
          <w:lang w:eastAsia="ru-RU"/>
        </w:rPr>
        <w:t>&lt;</w:t>
      </w:r>
      <w:r w:rsidR="00AC5D8F">
        <w:rPr>
          <w:rFonts w:ascii="Times New Roman" w:eastAsia="Times New Roman" w:hAnsi="Times New Roman"/>
          <w:sz w:val="24"/>
          <w:szCs w:val="24"/>
          <w:lang w:eastAsia="ru-RU"/>
        </w:rPr>
        <w:t>дата</w:t>
      </w:r>
      <w:r w:rsidRPr="00AC5D8F" w:rsidR="00AC5D8F">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года </w:t>
      </w:r>
      <w:r>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л.д</w:t>
      </w:r>
      <w:r>
        <w:rPr>
          <w:rFonts w:ascii="Times New Roman" w:eastAsia="Times New Roman" w:hAnsi="Times New Roman"/>
          <w:color w:val="000000"/>
          <w:sz w:val="24"/>
          <w:szCs w:val="24"/>
          <w:lang w:eastAsia="ru-RU"/>
        </w:rPr>
        <w:t>. 1-4);</w:t>
      </w:r>
    </w:p>
    <w:p w:rsidR="007F2192" w:rsidP="007F2192">
      <w:pPr>
        <w:spacing w:after="20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протоколом об изъятии вещей и документов (</w:t>
      </w:r>
      <w:r>
        <w:rPr>
          <w:rFonts w:ascii="Times New Roman" w:eastAsia="Times New Roman" w:hAnsi="Times New Roman"/>
          <w:sz w:val="24"/>
          <w:szCs w:val="24"/>
          <w:lang w:eastAsia="ru-RU"/>
        </w:rPr>
        <w:t>л.д</w:t>
      </w:r>
      <w:r>
        <w:rPr>
          <w:rFonts w:ascii="Times New Roman" w:eastAsia="Times New Roman" w:hAnsi="Times New Roman"/>
          <w:sz w:val="24"/>
          <w:szCs w:val="24"/>
          <w:lang w:eastAsia="ru-RU"/>
        </w:rPr>
        <w:t>. 6-8);</w:t>
      </w:r>
    </w:p>
    <w:p w:rsidR="007F2192" w:rsidP="007F2192">
      <w:pPr>
        <w:spacing w:after="200" w:line="240" w:lineRule="auto"/>
        <w:ind w:left="-567" w:right="-3" w:firstLine="567"/>
        <w:contextualSpacing/>
        <w:jc w:val="both"/>
        <w:rPr>
          <w:rFonts w:eastAsia="Times New Roman"/>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фототаблицей</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л.д</w:t>
      </w:r>
      <w:r>
        <w:rPr>
          <w:rFonts w:ascii="Times New Roman" w:eastAsia="Times New Roman" w:hAnsi="Times New Roman"/>
          <w:sz w:val="24"/>
          <w:szCs w:val="24"/>
          <w:lang w:eastAsia="ru-RU"/>
        </w:rPr>
        <w:t>. 9-10),</w:t>
      </w:r>
    </w:p>
    <w:p w:rsidR="007F2192" w:rsidP="007F2192">
      <w:pPr>
        <w:spacing w:after="20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актом приема-передачи изъятых вещей на хранение (</w:t>
      </w:r>
      <w:r>
        <w:rPr>
          <w:rFonts w:ascii="Times New Roman" w:eastAsia="Times New Roman" w:hAnsi="Times New Roman"/>
          <w:sz w:val="24"/>
          <w:szCs w:val="24"/>
          <w:lang w:eastAsia="ru-RU"/>
        </w:rPr>
        <w:t>л.д</w:t>
      </w:r>
      <w:r>
        <w:rPr>
          <w:rFonts w:ascii="Times New Roman" w:eastAsia="Times New Roman" w:hAnsi="Times New Roman"/>
          <w:sz w:val="24"/>
          <w:szCs w:val="24"/>
          <w:lang w:eastAsia="ru-RU"/>
        </w:rPr>
        <w:t>. 12),</w:t>
      </w:r>
    </w:p>
    <w:p w:rsidR="007F2192" w:rsidP="007F2192">
      <w:pPr>
        <w:spacing w:after="20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схемой места совершения административного правонарушения (</w:t>
      </w:r>
      <w:r>
        <w:rPr>
          <w:rFonts w:ascii="Times New Roman" w:eastAsia="Times New Roman" w:hAnsi="Times New Roman"/>
          <w:sz w:val="24"/>
          <w:szCs w:val="24"/>
          <w:lang w:eastAsia="ru-RU"/>
        </w:rPr>
        <w:t>л.д</w:t>
      </w:r>
      <w:r>
        <w:rPr>
          <w:rFonts w:ascii="Times New Roman" w:eastAsia="Times New Roman" w:hAnsi="Times New Roman"/>
          <w:sz w:val="24"/>
          <w:szCs w:val="24"/>
          <w:lang w:eastAsia="ru-RU"/>
        </w:rPr>
        <w:t>. 13).</w:t>
      </w:r>
    </w:p>
    <w:p w:rsidR="007F2192" w:rsidP="007F2192">
      <w:pPr>
        <w:spacing w:after="200" w:line="240" w:lineRule="auto"/>
        <w:ind w:left="-567" w:right="-6"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Указанным доказательствам дана оценка в соответствии с требованиями </w:t>
      </w:r>
      <w:r>
        <w:fldChar w:fldCharType="begin"/>
      </w:r>
      <w:r>
        <w:instrText xml:space="preserve"> HYPERLINK "consultantplus://offline/ref=AA8DD2BC13B59B4229D301F6CD7D8829E934B557A68CB6DEA25155FB45A3A8C00CE1DF0AE1D799EA6AJ5M" </w:instrText>
      </w:r>
      <w:r>
        <w:fldChar w:fldCharType="separate"/>
      </w:r>
      <w:r>
        <w:rPr>
          <w:rStyle w:val="Hyperlink"/>
          <w:rFonts w:ascii="Times New Roman" w:eastAsia="Times New Roman" w:hAnsi="Times New Roman"/>
          <w:color w:val="000000"/>
          <w:sz w:val="24"/>
          <w:szCs w:val="24"/>
          <w:lang w:eastAsia="ru-RU"/>
        </w:rPr>
        <w:t>статьи 26.11</w:t>
      </w:r>
      <w:r>
        <w:fldChar w:fldCharType="end"/>
      </w:r>
      <w:r>
        <w:rPr>
          <w:rFonts w:ascii="Times New Roman" w:eastAsia="Times New Roman" w:hAnsi="Times New Roman"/>
          <w:color w:val="000000"/>
          <w:sz w:val="24"/>
          <w:szCs w:val="24"/>
          <w:lang w:eastAsia="ru-RU"/>
        </w:rPr>
        <w:t xml:space="preserve"> Кодекса Российской Федерации об административных правонарушениях</w:t>
      </w:r>
      <w:r>
        <w:rPr>
          <w:rFonts w:ascii="Times New Roman" w:eastAsia="Times New Roman" w:hAnsi="Times New Roman"/>
          <w:sz w:val="24"/>
          <w:szCs w:val="24"/>
          <w:lang w:eastAsia="ru-RU"/>
        </w:rPr>
        <w:t xml:space="preserve"> с точки зрения их относимости, допустимости, достоверности и достаточности. </w:t>
      </w:r>
    </w:p>
    <w:p w:rsidR="007F2192" w:rsidP="007F2192">
      <w:pPr>
        <w:spacing w:after="200" w:line="240" w:lineRule="auto"/>
        <w:ind w:left="-567" w:right="-6"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учетом изложенного мировой судья квалифицирует действ</w:t>
      </w:r>
      <w:r w:rsidR="00AC5D8F">
        <w:rPr>
          <w:rFonts w:ascii="Times New Roman" w:eastAsia="Times New Roman" w:hAnsi="Times New Roman"/>
          <w:sz w:val="24"/>
          <w:szCs w:val="24"/>
          <w:lang w:eastAsia="ru-RU"/>
        </w:rPr>
        <w:t>ия Коваленко Е. Н.</w:t>
      </w:r>
      <w:r>
        <w:rPr>
          <w:rFonts w:ascii="Times New Roman" w:eastAsia="Times New Roman" w:hAnsi="Times New Roman"/>
          <w:sz w:val="24"/>
          <w:szCs w:val="24"/>
          <w:lang w:eastAsia="ru-RU"/>
        </w:rPr>
        <w:t xml:space="preserve"> по ч. 2 ст. 8.37 КоАП РФ как </w:t>
      </w:r>
      <w:r>
        <w:fldChar w:fldCharType="begin"/>
      </w:r>
      <w:r>
        <w:instrText xml:space="preserve"> HYPERLINK "consultantplus://offline/ref=209546AA529D44F395805040A135E224A79E694B308D244DFB608D45E41EB19D4C7379F47C515D99Y1g7P" </w:instrText>
      </w:r>
      <w:r>
        <w:fldChar w:fldCharType="separate"/>
      </w:r>
      <w:r>
        <w:rPr>
          <w:rStyle w:val="Hyperlink"/>
          <w:rFonts w:ascii="Times New Roman" w:eastAsia="Times New Roman" w:hAnsi="Times New Roman"/>
          <w:sz w:val="24"/>
          <w:szCs w:val="24"/>
          <w:lang w:eastAsia="ru-RU"/>
        </w:rPr>
        <w:t>нарушение</w:t>
      </w:r>
      <w:r>
        <w:fldChar w:fldCharType="end"/>
      </w:r>
      <w:r>
        <w:rPr>
          <w:rFonts w:ascii="Times New Roman" w:eastAsia="Times New Roman" w:hAnsi="Times New Roman"/>
          <w:sz w:val="24"/>
          <w:szCs w:val="24"/>
          <w:lang w:eastAsia="ru-RU"/>
        </w:rPr>
        <w:t xml:space="preserve"> правил, регламентирующих рыболовство, за исключением случаев, предусмотренных </w:t>
      </w:r>
      <w:r>
        <w:fldChar w:fldCharType="begin"/>
      </w:r>
      <w:r>
        <w:instrText xml:space="preserve"> HYPERLINK "consultantplus://offline/ref=209546AA529D44F395805040A135E224A79E6A4C3D80244DFB608D45E41EB19D4C7379F37856Y5g4P" </w:instrText>
      </w:r>
      <w:r>
        <w:fldChar w:fldCharType="separate"/>
      </w:r>
      <w:r>
        <w:rPr>
          <w:rStyle w:val="Hyperlink"/>
          <w:rFonts w:ascii="Times New Roman" w:eastAsia="Times New Roman" w:hAnsi="Times New Roman"/>
          <w:sz w:val="24"/>
          <w:szCs w:val="24"/>
          <w:lang w:eastAsia="ru-RU"/>
        </w:rPr>
        <w:t>частью 2 статьи 8.17</w:t>
      </w:r>
      <w:r>
        <w:fldChar w:fldCharType="end"/>
      </w:r>
      <w:r>
        <w:rPr>
          <w:rFonts w:ascii="Times New Roman" w:eastAsia="Times New Roman" w:hAnsi="Times New Roman"/>
          <w:sz w:val="24"/>
          <w:szCs w:val="24"/>
          <w:lang w:eastAsia="ru-RU"/>
        </w:rPr>
        <w:t xml:space="preserve"> настоящего Кодекса.</w:t>
      </w:r>
    </w:p>
    <w:p w:rsidR="007F2192" w:rsidP="007F2192">
      <w:pPr>
        <w:spacing w:after="200" w:line="240" w:lineRule="auto"/>
        <w:ind w:left="-567" w:right="-6"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В соответствии с требованиями </w:t>
      </w:r>
      <w:r>
        <w:fldChar w:fldCharType="begin"/>
      </w:r>
      <w:r>
        <w:instrText xml:space="preserve"> HYPERLINK "consultantplus://offline/ref=AA8DD2BC13B59B4229D301F6CD7D8829E934B557A68CB6DEA25155FB45A3A8C00CE1DF0AE1D79FE86AJ9M" </w:instrText>
      </w:r>
      <w:r>
        <w:fldChar w:fldCharType="separate"/>
      </w:r>
      <w:r>
        <w:rPr>
          <w:rStyle w:val="Hyperlink"/>
          <w:rFonts w:ascii="Times New Roman" w:eastAsia="Times New Roman" w:hAnsi="Times New Roman"/>
          <w:color w:val="000000"/>
          <w:sz w:val="24"/>
          <w:szCs w:val="24"/>
          <w:lang w:eastAsia="ru-RU"/>
        </w:rPr>
        <w:t>статьи 24.1</w:t>
      </w:r>
      <w:r>
        <w:fldChar w:fldCharType="end"/>
      </w:r>
      <w:r>
        <w:rPr>
          <w:rFonts w:ascii="Times New Roman" w:eastAsia="Times New Roman" w:hAnsi="Times New Roman"/>
          <w:sz w:val="24"/>
          <w:szCs w:val="24"/>
          <w:lang w:eastAsia="ru-RU"/>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r>
        <w:fldChar w:fldCharType="begin"/>
      </w:r>
      <w:r>
        <w:instrText xml:space="preserve"> HYPERLINK "consultantplus://offline/ref=AA8DD2BC13B59B4229D301F6CD7D8829E934B557A68CB6DEA25155FB45A3A8C00CE1DF0AE1D79EE76AJ5M" </w:instrText>
      </w:r>
      <w:r>
        <w:fldChar w:fldCharType="separate"/>
      </w:r>
      <w:r>
        <w:rPr>
          <w:rStyle w:val="Hyperlink"/>
          <w:rFonts w:ascii="Times New Roman" w:eastAsia="Times New Roman" w:hAnsi="Times New Roman"/>
          <w:color w:val="000000"/>
          <w:sz w:val="24"/>
          <w:szCs w:val="24"/>
          <w:lang w:eastAsia="ru-RU"/>
        </w:rPr>
        <w:t>статьей 26.1</w:t>
      </w:r>
      <w:r>
        <w:fldChar w:fldCharType="end"/>
      </w:r>
      <w:r>
        <w:rPr>
          <w:rFonts w:ascii="Times New Roman" w:eastAsia="Times New Roman" w:hAnsi="Times New Roman"/>
          <w:color w:val="000000"/>
          <w:sz w:val="24"/>
          <w:szCs w:val="24"/>
          <w:lang w:eastAsia="ru-RU"/>
        </w:rPr>
        <w:t xml:space="preserve"> данного Кодекса.</w:t>
      </w:r>
    </w:p>
    <w:p w:rsidR="007F2192" w:rsidP="007F2192">
      <w:pPr>
        <w:spacing w:after="200" w:line="240" w:lineRule="auto"/>
        <w:ind w:left="-567" w:right="-6"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Обстоятельств, смягчающих административную ответственность Коваленко Е.Н., мировым судьей не установлено.</w:t>
      </w:r>
    </w:p>
    <w:p w:rsidR="007F2192" w:rsidP="007F2192">
      <w:pPr>
        <w:spacing w:after="200" w:line="240" w:lineRule="auto"/>
        <w:ind w:left="-567" w:right="-6"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Обстоятельств, отягчающих ответственность Коваленко Е.Н., мировым судьей не установлено.</w:t>
      </w:r>
    </w:p>
    <w:p w:rsidR="007F2192" w:rsidP="007F2192">
      <w:pPr>
        <w:spacing w:after="200" w:line="240" w:lineRule="auto"/>
        <w:ind w:left="-567" w:right="-6" w:firstLine="567"/>
        <w:contextualSpacing/>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sz w:val="24"/>
          <w:szCs w:val="24"/>
          <w:lang w:eastAsia="ru-RU"/>
        </w:rPr>
        <w:t>При разрешении вопроса о применении административного наказания Коваленко Е.Н. принимается во внимание его личность, его имущественное положение, характер совершенного правонарушения,</w:t>
      </w:r>
      <w:r>
        <w:rPr>
          <w:rFonts w:ascii="Times New Roman" w:eastAsia="Times New Roman" w:hAnsi="Times New Roman"/>
          <w:color w:val="000000"/>
          <w:sz w:val="24"/>
          <w:szCs w:val="24"/>
          <w:shd w:val="clear" w:color="auto" w:fill="FFFFFF"/>
          <w:lang w:eastAsia="ru-RU"/>
        </w:rPr>
        <w:t xml:space="preserve"> смягчающие и отягчающие административную ответственность обстоятельства.</w:t>
      </w:r>
    </w:p>
    <w:p w:rsidR="007F2192" w:rsidP="007F2192">
      <w:pPr>
        <w:spacing w:after="200" w:line="240" w:lineRule="auto"/>
        <w:ind w:left="-567" w:right="-6"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Оценивая изложенное в своей совокупности, мировой судья приходит к убеждению, что цели административного наказания, определенные в ст. 3.1 КоАП РФ могут быть достигнуты назначением административного наказания в виде штрафа с конфискацией орудия добычи (вылова) водных биологических ресурсов.</w:t>
      </w:r>
    </w:p>
    <w:p w:rsidR="007F2192" w:rsidP="007F2192">
      <w:pPr>
        <w:spacing w:after="200" w:line="240" w:lineRule="auto"/>
        <w:ind w:left="-567" w:right="-6"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Руководствуясь </w:t>
      </w:r>
      <w:r>
        <w:rPr>
          <w:rFonts w:ascii="Times New Roman" w:eastAsia="Times New Roman" w:hAnsi="Times New Roman"/>
          <w:sz w:val="24"/>
          <w:szCs w:val="24"/>
          <w:lang w:eastAsia="ru-RU"/>
        </w:rPr>
        <w:t>ст.ст</w:t>
      </w:r>
      <w:r>
        <w:rPr>
          <w:rFonts w:ascii="Times New Roman" w:eastAsia="Times New Roman" w:hAnsi="Times New Roman"/>
          <w:sz w:val="24"/>
          <w:szCs w:val="24"/>
          <w:lang w:eastAsia="ru-RU"/>
        </w:rPr>
        <w:t xml:space="preserve">. 29.9-29.10, 30.1 Кодекса Российской Федерации об административных правонарушениях, мировой судья </w:t>
      </w:r>
    </w:p>
    <w:p w:rsidR="007F2192" w:rsidP="007F2192">
      <w:pPr>
        <w:spacing w:after="200" w:line="240" w:lineRule="auto"/>
        <w:ind w:left="-567" w:right="-6" w:firstLine="567"/>
        <w:contextualSpacing/>
        <w:jc w:val="both"/>
        <w:rPr>
          <w:rFonts w:ascii="Times New Roman" w:eastAsia="Times New Roman" w:hAnsi="Times New Roman"/>
          <w:sz w:val="24"/>
          <w:szCs w:val="24"/>
          <w:lang w:eastAsia="ru-RU"/>
        </w:rPr>
      </w:pPr>
    </w:p>
    <w:p w:rsidR="007F2192" w:rsidP="007F2192">
      <w:pPr>
        <w:autoSpaceDE w:val="0"/>
        <w:autoSpaceDN w:val="0"/>
        <w:adjustRightInd w:val="0"/>
        <w:spacing w:after="0" w:line="240" w:lineRule="auto"/>
        <w:ind w:left="-142" w:right="-3"/>
        <w:contextualSpacing/>
        <w:jc w:val="center"/>
        <w:rPr>
          <w:rFonts w:ascii="Times New Roman" w:eastAsia="Times New Roman" w:hAnsi="Times New Roman"/>
          <w:bCs/>
          <w:spacing w:val="60"/>
          <w:lang w:eastAsia="ru-RU"/>
        </w:rPr>
      </w:pPr>
      <w:r>
        <w:rPr>
          <w:rFonts w:ascii="Times New Roman" w:eastAsia="Times New Roman" w:hAnsi="Times New Roman"/>
          <w:b/>
          <w:bCs/>
          <w:spacing w:val="60"/>
          <w:lang w:eastAsia="ru-RU"/>
        </w:rPr>
        <w:t>постановил:</w:t>
      </w:r>
    </w:p>
    <w:p w:rsidR="007F2192" w:rsidP="007F2192">
      <w:pPr>
        <w:autoSpaceDE w:val="0"/>
        <w:autoSpaceDN w:val="0"/>
        <w:adjustRightInd w:val="0"/>
        <w:spacing w:after="0" w:line="240" w:lineRule="auto"/>
        <w:ind w:left="-142" w:right="-3"/>
        <w:contextualSpacing/>
        <w:jc w:val="center"/>
        <w:rPr>
          <w:rFonts w:ascii="Times New Roman" w:eastAsia="Times New Roman" w:hAnsi="Times New Roman"/>
          <w:bCs/>
          <w:spacing w:val="60"/>
          <w:lang w:eastAsia="ru-RU"/>
        </w:rPr>
      </w:pP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Коваленко Е. Н.</w:t>
      </w:r>
      <w:r>
        <w:rPr>
          <w:rFonts w:ascii="Times New Roman" w:eastAsia="Times New Roman" w:hAnsi="Times New Roman"/>
          <w:sz w:val="24"/>
          <w:szCs w:val="24"/>
          <w:lang w:eastAsia="ru-RU"/>
        </w:rPr>
        <w:t xml:space="preserve"> признать виновным в совершении административного правонарушения, предусмотренного ч. 2 ст. 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конфискацией орудия совершения административного правонарушения. </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Орудие лова – один ловушечный вентерь (длина бочки 4 м., размер ячеи 8 мм., 2 открылка длиной 1,5 м. каждый (размер ячеи 6,5мм.), – переданное на ответственное </w:t>
      </w:r>
      <w:r>
        <w:rPr>
          <w:rFonts w:ascii="Times New Roman" w:eastAsia="Times New Roman" w:hAnsi="Times New Roman"/>
          <w:sz w:val="24"/>
          <w:szCs w:val="24"/>
          <w:lang w:eastAsia="ru-RU"/>
        </w:rPr>
        <w:t>хранение  государственному</w:t>
      </w:r>
      <w:r>
        <w:rPr>
          <w:rFonts w:ascii="Times New Roman" w:eastAsia="Times New Roman" w:hAnsi="Times New Roman"/>
          <w:sz w:val="24"/>
          <w:szCs w:val="24"/>
          <w:lang w:eastAsia="ru-RU"/>
        </w:rPr>
        <w:t xml:space="preserve"> инспектору РФ по ГК в сфере охраны МБР группы береговой охраны отдела пограничной охраны Службы в </w:t>
      </w:r>
      <w:r w:rsidR="00AC5D8F">
        <w:rPr>
          <w:rFonts w:ascii="Times New Roman" w:eastAsia="Times New Roman" w:hAnsi="Times New Roman"/>
          <w:sz w:val="24"/>
          <w:szCs w:val="24"/>
          <w:lang w:eastAsia="ru-RU"/>
        </w:rPr>
        <w:t>г. Джанкое майору Ф.И.О.</w:t>
      </w:r>
      <w:r>
        <w:rPr>
          <w:rFonts w:ascii="Times New Roman" w:eastAsia="Times New Roman" w:hAnsi="Times New Roman"/>
          <w:sz w:val="24"/>
          <w:szCs w:val="24"/>
          <w:lang w:eastAsia="ru-RU"/>
        </w:rPr>
        <w:t xml:space="preserve"> </w:t>
      </w:r>
      <w:r w:rsidR="00AC5D8F">
        <w:rPr>
          <w:rFonts w:ascii="Times New Roman" w:eastAsia="Times New Roman" w:hAnsi="Times New Roman"/>
          <w:sz w:val="24"/>
          <w:szCs w:val="24"/>
          <w:lang w:eastAsia="ru-RU"/>
        </w:rPr>
        <w:t xml:space="preserve">по адресу: </w:t>
      </w:r>
      <w:r w:rsidRPr="00AC5D8F" w:rsidR="00AC5D8F">
        <w:rPr>
          <w:rFonts w:ascii="Times New Roman" w:eastAsia="Times New Roman" w:hAnsi="Times New Roman"/>
          <w:sz w:val="24"/>
          <w:szCs w:val="24"/>
          <w:lang w:eastAsia="ru-RU"/>
        </w:rPr>
        <w:t>&lt;</w:t>
      </w:r>
      <w:r w:rsidR="00AC5D8F">
        <w:rPr>
          <w:rFonts w:ascii="Times New Roman" w:eastAsia="Times New Roman" w:hAnsi="Times New Roman"/>
          <w:sz w:val="24"/>
          <w:szCs w:val="24"/>
          <w:lang w:eastAsia="ru-RU"/>
        </w:rPr>
        <w:t>адрес</w:t>
      </w:r>
      <w:r w:rsidRPr="00AC5D8F" w:rsidR="00AC5D8F">
        <w:rPr>
          <w:rFonts w:ascii="Times New Roman" w:eastAsia="Times New Roman" w:hAnsi="Times New Roman"/>
          <w:sz w:val="24"/>
          <w:szCs w:val="24"/>
          <w:lang w:eastAsia="ru-RU"/>
        </w:rPr>
        <w:t>&gt;</w:t>
      </w:r>
      <w:r>
        <w:rPr>
          <w:rFonts w:ascii="Times New Roman" w:eastAsia="Times New Roman" w:hAnsi="Times New Roman"/>
          <w:sz w:val="24"/>
          <w:szCs w:val="24"/>
          <w:lang w:eastAsia="ru-RU"/>
        </w:rPr>
        <w:t>, конфисковать с последующим уничтожением</w:t>
      </w:r>
      <w:r>
        <w:rPr>
          <w:rFonts w:ascii="Times New Roman" w:eastAsia="Times New Roman" w:hAnsi="Times New Roman"/>
          <w:b/>
          <w:sz w:val="24"/>
          <w:szCs w:val="24"/>
          <w:lang w:eastAsia="ru-RU"/>
        </w:rPr>
        <w:t>.</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для уплаты административного штрафа: УФК по Республике Крым (Служба в г. Джанкое ПУ ФСБ России по Республике Крым, л/с 04751</w:t>
      </w:r>
      <w:r>
        <w:rPr>
          <w:rFonts w:ascii="Times New Roman" w:eastAsia="Times New Roman" w:hAnsi="Times New Roman"/>
          <w:sz w:val="24"/>
          <w:szCs w:val="24"/>
          <w:lang w:val="en-US" w:eastAsia="ru-RU"/>
        </w:rPr>
        <w:t>Y</w:t>
      </w:r>
      <w:r>
        <w:rPr>
          <w:rFonts w:ascii="Times New Roman" w:eastAsia="Times New Roman" w:hAnsi="Times New Roman"/>
          <w:sz w:val="24"/>
          <w:szCs w:val="24"/>
          <w:lang w:eastAsia="ru-RU"/>
        </w:rPr>
        <w:t>00790), номер счета получателя платежа 40101810335100010001, наименование банка Отделение Республика Крым, г. Симферополь, БИК 043510001, ИНН 9102002290, КПП 910201001, ОКТМО 35701000, КБК 18911613000017000140, назначение платежа: административный штраф по делу № 9930/1599-19.</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Разъяснить, что в соответствии со ст.32.2 КоАП </w:t>
      </w:r>
      <w:r>
        <w:rPr>
          <w:rFonts w:ascii="Times New Roman" w:eastAsia="Times New Roman" w:hAnsi="Times New Roman"/>
          <w:sz w:val="24"/>
          <w:szCs w:val="24"/>
          <w:lang w:eastAsia="ru-RU"/>
        </w:rPr>
        <w:t>РФ,  административный</w:t>
      </w:r>
      <w:r>
        <w:rPr>
          <w:rFonts w:ascii="Times New Roman" w:eastAsia="Times New Roman" w:hAnsi="Times New Roman"/>
          <w:sz w:val="24"/>
          <w:szCs w:val="24"/>
          <w:lang w:eastAsia="ru-RU"/>
        </w:rPr>
        <w:t xml:space="preserve">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 </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Pr>
          <w:rStyle w:val="Hyperlink"/>
          <w:rFonts w:ascii="Times New Roman" w:eastAsia="Times New Roman" w:hAnsi="Times New Roman"/>
          <w:sz w:val="24"/>
          <w:szCs w:val="24"/>
          <w:lang w:eastAsia="ru-RU"/>
        </w:rPr>
        <w:t>Кодексом</w:t>
      </w:r>
      <w:r>
        <w:fldChar w:fldCharType="end"/>
      </w:r>
      <w:r>
        <w:rPr>
          <w:rFonts w:ascii="Times New Roman" w:eastAsia="Times New Roman" w:hAnsi="Times New Roman"/>
          <w:sz w:val="24"/>
          <w:szCs w:val="24"/>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F2192" w:rsidP="007F2192">
      <w:pPr>
        <w:autoSpaceDE w:val="0"/>
        <w:autoSpaceDN w:val="0"/>
        <w:adjustRightInd w:val="0"/>
        <w:spacing w:after="0" w:line="240" w:lineRule="auto"/>
        <w:ind w:left="-567" w:right="-3"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 58 Красноперекопского судебного района Республики Крым. </w:t>
      </w:r>
    </w:p>
    <w:p w:rsidR="007F2192" w:rsidP="007F2192">
      <w:pPr>
        <w:spacing w:after="0" w:line="240" w:lineRule="auto"/>
        <w:ind w:firstLine="709"/>
        <w:jc w:val="both"/>
        <w:rPr>
          <w:rFonts w:ascii="Times New Roman" w:eastAsia="Times New Roman" w:hAnsi="Times New Roman"/>
          <w:sz w:val="24"/>
          <w:szCs w:val="24"/>
          <w:lang w:eastAsia="ru-RU"/>
        </w:rPr>
      </w:pPr>
    </w:p>
    <w:p w:rsidR="007F2192" w:rsidP="007F219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Мировой судья</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М.В. Матюшенко</w:t>
      </w:r>
    </w:p>
    <w:p w:rsidR="007F2192" w:rsidP="007F2192">
      <w:pPr>
        <w:spacing w:after="200" w:line="240" w:lineRule="auto"/>
        <w:ind w:left="-142" w:right="-3"/>
        <w:contextualSpacing/>
        <w:rPr>
          <w:rFonts w:ascii="Times New Roman" w:eastAsia="Times New Roman" w:hAnsi="Times New Roman"/>
          <w:sz w:val="24"/>
          <w:szCs w:val="24"/>
          <w:lang w:eastAsia="ru-RU"/>
        </w:rPr>
      </w:pPr>
    </w:p>
    <w:p w:rsidR="007F2192" w:rsidP="007F2192">
      <w:pPr>
        <w:spacing w:after="200" w:line="240" w:lineRule="auto"/>
        <w:rPr>
          <w:rFonts w:ascii="Times New Roman" w:eastAsia="Times New Roman" w:hAnsi="Times New Roman"/>
          <w:sz w:val="24"/>
          <w:szCs w:val="24"/>
          <w:lang w:eastAsia="ru-RU"/>
        </w:rPr>
      </w:pPr>
    </w:p>
    <w:p w:rsidR="007F2192" w:rsidP="007F2192"/>
    <w:p w:rsidR="00594F3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75"/>
    <w:rsid w:val="001E48DE"/>
    <w:rsid w:val="002E5375"/>
    <w:rsid w:val="00594F36"/>
    <w:rsid w:val="00606CA8"/>
    <w:rsid w:val="007F2192"/>
    <w:rsid w:val="00AC5D8F"/>
    <w:rsid w:val="00E108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DD56EFF-08F4-4245-818E-141CDD2A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9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7F2192"/>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character" w:styleId="Hyperlink">
    <w:name w:val="Hyperlink"/>
    <w:basedOn w:val="DefaultParagraphFont"/>
    <w:uiPriority w:val="99"/>
    <w:semiHidden/>
    <w:unhideWhenUsed/>
    <w:rsid w:val="007F2192"/>
    <w:rPr>
      <w:color w:val="0000FF"/>
      <w:u w:val="single"/>
    </w:rPr>
  </w:style>
  <w:style w:type="paragraph" w:styleId="BalloonText">
    <w:name w:val="Balloon Text"/>
    <w:basedOn w:val="Normal"/>
    <w:link w:val="a"/>
    <w:uiPriority w:val="99"/>
    <w:semiHidden/>
    <w:unhideWhenUsed/>
    <w:rsid w:val="001E48D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E48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