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A135A" w:rsidRPr="002F369A" w:rsidP="008A135A">
      <w:pPr>
        <w:spacing w:after="0" w:line="240" w:lineRule="auto"/>
        <w:jc w:val="right"/>
        <w:rPr>
          <w:rFonts w:ascii="Times New Roman" w:eastAsia="Times New Roman" w:hAnsi="Times New Roman" w:cs="Times New Roman"/>
          <w:bCs/>
          <w:sz w:val="23"/>
          <w:szCs w:val="23"/>
        </w:rPr>
      </w:pPr>
      <w:r w:rsidRPr="002F369A">
        <w:rPr>
          <w:rFonts w:ascii="Times New Roman" w:eastAsia="Times New Roman" w:hAnsi="Times New Roman" w:cs="Times New Roman"/>
          <w:bCs/>
          <w:sz w:val="23"/>
          <w:szCs w:val="23"/>
        </w:rPr>
        <w:t>Дело № 5-58-</w:t>
      </w:r>
      <w:r w:rsidRPr="002F369A" w:rsidR="005459EE">
        <w:rPr>
          <w:rFonts w:ascii="Times New Roman" w:eastAsia="Times New Roman" w:hAnsi="Times New Roman" w:cs="Times New Roman"/>
          <w:bCs/>
          <w:sz w:val="23"/>
          <w:szCs w:val="23"/>
        </w:rPr>
        <w:t>236/2026</w:t>
      </w:r>
    </w:p>
    <w:p w:rsidR="008A135A" w:rsidRPr="002F369A" w:rsidP="008A135A">
      <w:pPr>
        <w:spacing w:after="0" w:line="240" w:lineRule="auto"/>
        <w:jc w:val="right"/>
        <w:rPr>
          <w:rFonts w:ascii="Times New Roman" w:eastAsia="Times New Roman" w:hAnsi="Times New Roman" w:cs="Times New Roman"/>
          <w:bCs/>
          <w:sz w:val="23"/>
          <w:szCs w:val="23"/>
        </w:rPr>
      </w:pPr>
      <w:r w:rsidRPr="002F369A">
        <w:rPr>
          <w:rFonts w:ascii="Times New Roman" w:eastAsia="Times New Roman" w:hAnsi="Times New Roman" w:cs="Times New Roman"/>
          <w:bCs/>
          <w:sz w:val="23"/>
          <w:szCs w:val="23"/>
        </w:rPr>
        <w:t>УИД 91</w:t>
      </w:r>
      <w:r w:rsidRPr="002F369A">
        <w:rPr>
          <w:rFonts w:ascii="Times New Roman" w:eastAsia="Times New Roman" w:hAnsi="Times New Roman" w:cs="Times New Roman"/>
          <w:bCs/>
          <w:sz w:val="23"/>
          <w:szCs w:val="23"/>
          <w:lang w:val="en-US"/>
        </w:rPr>
        <w:t>MS</w:t>
      </w:r>
      <w:r w:rsidRPr="002F369A">
        <w:rPr>
          <w:rFonts w:ascii="Times New Roman" w:eastAsia="Times New Roman" w:hAnsi="Times New Roman" w:cs="Times New Roman"/>
          <w:bCs/>
          <w:sz w:val="23"/>
          <w:szCs w:val="23"/>
        </w:rPr>
        <w:t>0058-01-</w:t>
      </w:r>
      <w:r w:rsidRPr="002F369A" w:rsidR="005459EE">
        <w:rPr>
          <w:rFonts w:ascii="Times New Roman" w:eastAsia="Times New Roman" w:hAnsi="Times New Roman" w:cs="Times New Roman"/>
          <w:bCs/>
          <w:sz w:val="23"/>
          <w:szCs w:val="23"/>
        </w:rPr>
        <w:t>2026-000776-28</w:t>
      </w:r>
    </w:p>
    <w:p w:rsidR="008A135A" w:rsidRPr="002F369A" w:rsidP="008A135A">
      <w:pPr>
        <w:spacing w:after="0" w:line="240" w:lineRule="auto"/>
        <w:jc w:val="right"/>
        <w:rPr>
          <w:rFonts w:ascii="Times New Roman" w:eastAsia="Times New Roman" w:hAnsi="Times New Roman" w:cs="Times New Roman"/>
          <w:bCs/>
          <w:sz w:val="23"/>
          <w:szCs w:val="23"/>
        </w:rPr>
      </w:pPr>
    </w:p>
    <w:p w:rsidR="00A65E1B" w:rsidRPr="002F369A" w:rsidP="008A135A">
      <w:pPr>
        <w:spacing w:after="0" w:line="240" w:lineRule="auto"/>
        <w:jc w:val="right"/>
        <w:rPr>
          <w:rFonts w:ascii="Times New Roman" w:eastAsia="Times New Roman" w:hAnsi="Times New Roman" w:cs="Times New Roman"/>
          <w:bCs/>
          <w:sz w:val="23"/>
          <w:szCs w:val="23"/>
        </w:rPr>
      </w:pPr>
    </w:p>
    <w:p w:rsidR="008A135A" w:rsidRPr="002F369A" w:rsidP="008A135A">
      <w:pPr>
        <w:spacing w:after="0" w:line="240" w:lineRule="auto"/>
        <w:jc w:val="center"/>
        <w:rPr>
          <w:rFonts w:ascii="Times New Roman" w:eastAsia="Times New Roman" w:hAnsi="Times New Roman" w:cs="Times New Roman"/>
          <w:b/>
          <w:bCs/>
          <w:sz w:val="23"/>
          <w:szCs w:val="23"/>
        </w:rPr>
      </w:pPr>
      <w:r w:rsidRPr="002F369A">
        <w:rPr>
          <w:rFonts w:ascii="Times New Roman" w:eastAsia="Times New Roman" w:hAnsi="Times New Roman" w:cs="Times New Roman"/>
          <w:b/>
          <w:bCs/>
          <w:sz w:val="23"/>
          <w:szCs w:val="23"/>
        </w:rPr>
        <w:t>ПОСТАНОВЛЕНИЕ</w:t>
      </w:r>
    </w:p>
    <w:p w:rsidR="008A135A" w:rsidRPr="002F369A" w:rsidP="008A135A">
      <w:pPr>
        <w:spacing w:after="0" w:line="240" w:lineRule="auto"/>
        <w:jc w:val="center"/>
        <w:rPr>
          <w:rFonts w:ascii="Times New Roman" w:eastAsia="Times New Roman" w:hAnsi="Times New Roman" w:cs="Times New Roman"/>
          <w:b/>
          <w:bCs/>
          <w:sz w:val="23"/>
          <w:szCs w:val="23"/>
        </w:rPr>
      </w:pPr>
      <w:r w:rsidRPr="002F369A">
        <w:rPr>
          <w:rFonts w:ascii="Times New Roman" w:eastAsia="Times New Roman" w:hAnsi="Times New Roman" w:cs="Times New Roman"/>
          <w:b/>
          <w:bCs/>
          <w:sz w:val="23"/>
          <w:szCs w:val="23"/>
        </w:rPr>
        <w:t>о назначении административного наказания</w:t>
      </w:r>
    </w:p>
    <w:p w:rsidR="008A135A" w:rsidRPr="002F369A" w:rsidP="008A135A">
      <w:pPr>
        <w:spacing w:after="0" w:line="240" w:lineRule="auto"/>
        <w:rPr>
          <w:rFonts w:ascii="Times New Roman" w:eastAsia="Times New Roman" w:hAnsi="Times New Roman" w:cs="Times New Roman"/>
          <w:sz w:val="23"/>
          <w:szCs w:val="23"/>
        </w:rPr>
      </w:pPr>
    </w:p>
    <w:p w:rsidR="008A135A" w:rsidRPr="002F369A" w:rsidP="008A135A">
      <w:pPr>
        <w:spacing w:after="0" w:line="240" w:lineRule="auto"/>
        <w:jc w:val="both"/>
        <w:rPr>
          <w:rFonts w:ascii="Times New Roman" w:eastAsia="Times New Roman" w:hAnsi="Times New Roman" w:cs="Times New Roman"/>
          <w:sz w:val="23"/>
          <w:szCs w:val="23"/>
        </w:rPr>
      </w:pPr>
      <w:r w:rsidRPr="002F369A">
        <w:rPr>
          <w:rFonts w:ascii="Times New Roman" w:eastAsia="Times New Roman" w:hAnsi="Times New Roman" w:cs="Times New Roman"/>
          <w:sz w:val="23"/>
          <w:szCs w:val="23"/>
        </w:rPr>
        <w:t xml:space="preserve">       </w:t>
      </w:r>
      <w:r w:rsidRPr="002F369A" w:rsidR="00261EA4">
        <w:rPr>
          <w:rFonts w:ascii="Times New Roman" w:eastAsia="Times New Roman" w:hAnsi="Times New Roman" w:cs="Times New Roman"/>
          <w:sz w:val="23"/>
          <w:szCs w:val="23"/>
        </w:rPr>
        <w:t>29</w:t>
      </w:r>
      <w:r w:rsidRPr="002F369A" w:rsidR="005459EE">
        <w:rPr>
          <w:rFonts w:ascii="Times New Roman" w:eastAsia="Times New Roman" w:hAnsi="Times New Roman" w:cs="Times New Roman"/>
          <w:sz w:val="23"/>
          <w:szCs w:val="23"/>
        </w:rPr>
        <w:t xml:space="preserve"> мая 2026</w:t>
      </w:r>
      <w:r w:rsidRPr="002F369A">
        <w:rPr>
          <w:rFonts w:ascii="Times New Roman" w:eastAsia="Times New Roman" w:hAnsi="Times New Roman" w:cs="Times New Roman"/>
          <w:sz w:val="23"/>
          <w:szCs w:val="23"/>
        </w:rPr>
        <w:t xml:space="preserve"> года</w:t>
      </w:r>
      <w:r w:rsidRPr="002F369A">
        <w:rPr>
          <w:rFonts w:ascii="Times New Roman" w:eastAsia="Times New Roman" w:hAnsi="Times New Roman" w:cs="Times New Roman"/>
          <w:sz w:val="23"/>
          <w:szCs w:val="23"/>
          <w:lang w:val="en-US"/>
        </w:rPr>
        <w:t>                                                    </w:t>
      </w:r>
      <w:r w:rsidRPr="002F369A">
        <w:rPr>
          <w:rFonts w:ascii="Times New Roman" w:eastAsia="Times New Roman" w:hAnsi="Times New Roman" w:cs="Times New Roman"/>
          <w:sz w:val="23"/>
          <w:szCs w:val="23"/>
        </w:rPr>
        <w:t>г. Красноперекопск</w:t>
      </w:r>
    </w:p>
    <w:p w:rsidR="00A65E1B" w:rsidRPr="002F369A" w:rsidP="008A135A">
      <w:pPr>
        <w:spacing w:after="0" w:line="240" w:lineRule="auto"/>
        <w:jc w:val="both"/>
        <w:rPr>
          <w:rFonts w:ascii="Times New Roman" w:eastAsia="Times New Roman" w:hAnsi="Times New Roman" w:cs="Times New Roman"/>
          <w:sz w:val="23"/>
          <w:szCs w:val="23"/>
        </w:rPr>
      </w:pPr>
    </w:p>
    <w:p w:rsidR="008A135A" w:rsidRPr="002F369A" w:rsidP="008A135A">
      <w:pPr>
        <w:spacing w:after="0" w:line="240" w:lineRule="auto"/>
        <w:ind w:firstLine="720"/>
        <w:jc w:val="both"/>
        <w:rPr>
          <w:rFonts w:ascii="Times New Roman" w:eastAsia="Arial Unicode MS" w:hAnsi="Times New Roman" w:cs="Times New Roman"/>
          <w:sz w:val="23"/>
          <w:szCs w:val="23"/>
          <w:lang w:eastAsia="ru-RU"/>
        </w:rPr>
      </w:pPr>
      <w:r w:rsidRPr="002F369A">
        <w:rPr>
          <w:rFonts w:ascii="Times New Roman" w:eastAsia="Arial Unicode MS" w:hAnsi="Times New Roman" w:cs="Times New Roman"/>
          <w:sz w:val="23"/>
          <w:szCs w:val="23"/>
          <w:lang w:eastAsia="ru-RU"/>
        </w:rPr>
        <w:t>Мировой судья судебного участка № 58 Красноперекопского судебного района</w:t>
      </w:r>
      <w:r w:rsidRPr="002F369A" w:rsidR="005806C0">
        <w:rPr>
          <w:rFonts w:ascii="Times New Roman" w:eastAsia="Arial Unicode MS" w:hAnsi="Times New Roman" w:cs="Times New Roman"/>
          <w:sz w:val="23"/>
          <w:szCs w:val="23"/>
          <w:lang w:eastAsia="ru-RU"/>
        </w:rPr>
        <w:t xml:space="preserve"> (Красноперекопский район и </w:t>
      </w:r>
      <w:r w:rsidRPr="002F369A" w:rsidR="005459EE">
        <w:rPr>
          <w:rFonts w:ascii="Times New Roman" w:eastAsia="Arial Unicode MS" w:hAnsi="Times New Roman" w:cs="Times New Roman"/>
          <w:sz w:val="23"/>
          <w:szCs w:val="23"/>
          <w:lang w:eastAsia="ru-RU"/>
        </w:rPr>
        <w:t>город республиканского значения</w:t>
      </w:r>
      <w:r w:rsidRPr="002F369A" w:rsidR="005806C0">
        <w:rPr>
          <w:rFonts w:ascii="Times New Roman" w:eastAsia="Arial Unicode MS" w:hAnsi="Times New Roman" w:cs="Times New Roman"/>
          <w:sz w:val="23"/>
          <w:szCs w:val="23"/>
          <w:lang w:eastAsia="ru-RU"/>
        </w:rPr>
        <w:t xml:space="preserve"> Красноперекопск</w:t>
      </w:r>
      <w:r w:rsidRPr="002F369A" w:rsidR="005459EE">
        <w:rPr>
          <w:rFonts w:ascii="Times New Roman" w:eastAsia="Arial Unicode MS" w:hAnsi="Times New Roman" w:cs="Times New Roman"/>
          <w:sz w:val="23"/>
          <w:szCs w:val="23"/>
          <w:lang w:eastAsia="ru-RU"/>
        </w:rPr>
        <w:t xml:space="preserve"> с подчиненной ему территорией</w:t>
      </w:r>
      <w:r w:rsidRPr="002F369A" w:rsidR="005806C0">
        <w:rPr>
          <w:rFonts w:ascii="Times New Roman" w:eastAsia="Arial Unicode MS" w:hAnsi="Times New Roman" w:cs="Times New Roman"/>
          <w:sz w:val="23"/>
          <w:szCs w:val="23"/>
          <w:lang w:eastAsia="ru-RU"/>
        </w:rPr>
        <w:t>)</w:t>
      </w:r>
      <w:r w:rsidRPr="002F369A">
        <w:rPr>
          <w:rFonts w:ascii="Times New Roman" w:eastAsia="Arial Unicode MS" w:hAnsi="Times New Roman" w:cs="Times New Roman"/>
          <w:sz w:val="23"/>
          <w:szCs w:val="23"/>
          <w:lang w:eastAsia="ru-RU"/>
        </w:rPr>
        <w:t xml:space="preserve"> Республики Крым </w:t>
      </w:r>
      <w:r w:rsidRPr="002F369A">
        <w:rPr>
          <w:rFonts w:ascii="Times New Roman" w:eastAsia="Times New Roman" w:hAnsi="Times New Roman" w:cs="Times New Roman"/>
          <w:sz w:val="23"/>
          <w:szCs w:val="23"/>
          <w:lang w:eastAsia="ru-RU"/>
        </w:rPr>
        <w:t xml:space="preserve">(296000, РФ, Республика Крым, г. Красноперекопск, 10 микрорайон, д. 4) </w:t>
      </w:r>
      <w:r w:rsidRPr="002F369A" w:rsidR="005806C0">
        <w:rPr>
          <w:rFonts w:ascii="Times New Roman" w:eastAsia="Times New Roman" w:hAnsi="Times New Roman" w:cs="Times New Roman"/>
          <w:sz w:val="23"/>
          <w:szCs w:val="23"/>
          <w:lang w:eastAsia="ru-RU"/>
        </w:rPr>
        <w:t xml:space="preserve">Захарова </w:t>
      </w:r>
      <w:r w:rsidRPr="002F369A" w:rsidR="00A625F2">
        <w:rPr>
          <w:rFonts w:ascii="Times New Roman" w:eastAsia="Times New Roman" w:hAnsi="Times New Roman" w:cs="Times New Roman"/>
          <w:sz w:val="23"/>
          <w:szCs w:val="23"/>
          <w:lang w:eastAsia="ru-RU"/>
        </w:rPr>
        <w:t xml:space="preserve">Анастасия Сергеевна, </w:t>
      </w:r>
      <w:r w:rsidRPr="002F369A">
        <w:rPr>
          <w:rFonts w:ascii="Times New Roman" w:eastAsia="Times New Roman" w:hAnsi="Times New Roman" w:cs="Times New Roman"/>
          <w:sz w:val="23"/>
          <w:szCs w:val="23"/>
          <w:lang w:eastAsia="ru-RU"/>
        </w:rPr>
        <w:t xml:space="preserve"> </w:t>
      </w:r>
      <w:r w:rsidRPr="002F369A">
        <w:rPr>
          <w:rFonts w:ascii="Times New Roman" w:eastAsia="Arial Unicode MS" w:hAnsi="Times New Roman" w:cs="Times New Roman"/>
          <w:sz w:val="23"/>
          <w:szCs w:val="23"/>
          <w:lang w:eastAsia="ru-RU"/>
        </w:rPr>
        <w:t xml:space="preserve">рассмотрев в открытом судебном заседании дело об административном правонарушении, предусмотренном </w:t>
      </w:r>
      <w:r w:rsidRPr="002F369A" w:rsidR="00996DC5">
        <w:rPr>
          <w:rFonts w:ascii="Times New Roman" w:eastAsia="Arial Unicode MS" w:hAnsi="Times New Roman" w:cs="Times New Roman"/>
          <w:sz w:val="23"/>
          <w:szCs w:val="23"/>
          <w:lang w:eastAsia="ru-RU"/>
        </w:rPr>
        <w:t>ч. 1 ст. 20.35</w:t>
      </w:r>
      <w:r w:rsidRPr="002F369A">
        <w:rPr>
          <w:rFonts w:ascii="Times New Roman" w:eastAsia="Arial Unicode MS" w:hAnsi="Times New Roman" w:cs="Times New Roman"/>
          <w:sz w:val="23"/>
          <w:szCs w:val="23"/>
          <w:lang w:eastAsia="ru-RU"/>
        </w:rPr>
        <w:t xml:space="preserve"> Кодекса Российской Федерации об административных правонарушениях  (далее – КоАП РФ) в отношении </w:t>
      </w:r>
    </w:p>
    <w:p w:rsidR="008A135A" w:rsidRPr="002F369A" w:rsidP="008A135A">
      <w:pPr>
        <w:spacing w:after="0" w:line="240" w:lineRule="auto"/>
        <w:ind w:firstLine="720"/>
        <w:jc w:val="both"/>
        <w:rPr>
          <w:rFonts w:ascii="Times New Roman" w:eastAsia="Times New Roman" w:hAnsi="Times New Roman" w:cs="Times New Roman"/>
          <w:color w:val="000000"/>
          <w:sz w:val="23"/>
          <w:szCs w:val="23"/>
        </w:rPr>
      </w:pPr>
      <w:r w:rsidRPr="002F369A">
        <w:rPr>
          <w:rFonts w:ascii="Times New Roman" w:eastAsia="Times New Roman" w:hAnsi="Times New Roman" w:cs="Times New Roman"/>
          <w:color w:val="000000"/>
          <w:sz w:val="23"/>
          <w:szCs w:val="23"/>
        </w:rPr>
        <w:t xml:space="preserve">Алиева </w:t>
      </w:r>
      <w:r w:rsidRPr="002F369A">
        <w:rPr>
          <w:rFonts w:ascii="Times New Roman" w:eastAsia="Times New Roman" w:hAnsi="Times New Roman" w:cs="Times New Roman"/>
          <w:color w:val="000000"/>
          <w:sz w:val="23"/>
          <w:szCs w:val="23"/>
        </w:rPr>
        <w:t>Амета</w:t>
      </w:r>
      <w:r w:rsidRPr="002F369A">
        <w:rPr>
          <w:rFonts w:ascii="Times New Roman" w:eastAsia="Times New Roman" w:hAnsi="Times New Roman" w:cs="Times New Roman"/>
          <w:color w:val="000000"/>
          <w:sz w:val="23"/>
          <w:szCs w:val="23"/>
        </w:rPr>
        <w:t xml:space="preserve"> </w:t>
      </w:r>
      <w:r w:rsidRPr="002F369A">
        <w:rPr>
          <w:rFonts w:ascii="Times New Roman" w:eastAsia="Times New Roman" w:hAnsi="Times New Roman" w:cs="Times New Roman"/>
          <w:color w:val="000000"/>
          <w:sz w:val="23"/>
          <w:szCs w:val="23"/>
        </w:rPr>
        <w:t>Фератовича</w:t>
      </w:r>
      <w:r w:rsidRPr="002F369A">
        <w:rPr>
          <w:rFonts w:ascii="Times New Roman" w:eastAsia="Times New Roman" w:hAnsi="Times New Roman" w:cs="Times New Roman"/>
          <w:color w:val="000000"/>
          <w:sz w:val="23"/>
          <w:szCs w:val="23"/>
        </w:rPr>
        <w:t xml:space="preserve">, </w:t>
      </w:r>
      <w:r w:rsidR="000B7D6A">
        <w:rPr>
          <w:rFonts w:ascii="Times New Roman" w:eastAsia="Times New Roman" w:hAnsi="Times New Roman" w:cs="Times New Roman"/>
          <w:color w:val="000000"/>
          <w:sz w:val="23"/>
          <w:szCs w:val="23"/>
        </w:rPr>
        <w:t xml:space="preserve"> персональные данные</w:t>
      </w:r>
    </w:p>
    <w:p w:rsidR="00261EA4" w:rsidRPr="002F369A" w:rsidP="00261EA4">
      <w:pPr>
        <w:spacing w:after="0" w:line="240" w:lineRule="auto"/>
        <w:ind w:firstLine="720"/>
        <w:jc w:val="center"/>
        <w:rPr>
          <w:rFonts w:ascii="Times New Roman" w:eastAsia="Times New Roman" w:hAnsi="Times New Roman" w:cs="Times New Roman"/>
          <w:color w:val="000000"/>
          <w:sz w:val="23"/>
          <w:szCs w:val="23"/>
        </w:rPr>
      </w:pPr>
      <w:r w:rsidRPr="002F369A">
        <w:rPr>
          <w:rFonts w:ascii="Times New Roman" w:eastAsia="Times New Roman" w:hAnsi="Times New Roman" w:cs="Times New Roman"/>
          <w:color w:val="000000"/>
          <w:sz w:val="23"/>
          <w:szCs w:val="23"/>
        </w:rPr>
        <w:t>УСТАНОВИЛ:</w:t>
      </w:r>
    </w:p>
    <w:p w:rsidR="00261EA4" w:rsidRPr="002F369A" w:rsidP="00261EA4">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Алиев А.Ф., являясь должностным лицом, нарушил требования к антитеррористической защищенности объектов (территорий), при следующих обстоятельствах.</w:t>
      </w:r>
    </w:p>
    <w:p w:rsidR="00261EA4" w:rsidRPr="002F369A" w:rsidP="00261EA4">
      <w:pPr>
        <w:spacing w:after="0" w:line="240" w:lineRule="auto"/>
        <w:ind w:firstLine="720"/>
        <w:jc w:val="both"/>
        <w:rPr>
          <w:rFonts w:ascii="Times New Roman" w:eastAsia="Arial Unicode MS" w:hAnsi="Times New Roman" w:cs="Times New Roman"/>
          <w:sz w:val="23"/>
          <w:szCs w:val="23"/>
          <w:lang w:eastAsia="ru-RU"/>
        </w:rPr>
      </w:pPr>
      <w:r w:rsidRPr="002F369A">
        <w:rPr>
          <w:rFonts w:ascii="Times New Roman" w:eastAsia="Arial Unicode MS" w:hAnsi="Times New Roman" w:cs="Times New Roman"/>
          <w:sz w:val="23"/>
          <w:szCs w:val="23"/>
          <w:lang w:eastAsia="ru-RU"/>
        </w:rPr>
        <w:t>Красноперекопской межрайонной прокуратурой, с привлечением сотрудников Джанкойского межрайонного отдела вневедомственной охраны – филиала Федерального государственного казенного учреждения «Управление вневедомственной охраны войск национальной гвардии Российской Федерации по Республике Крым»  на основании  решения от 09.02.2026 № 7 проведена проверка</w:t>
      </w:r>
      <w:r w:rsidRPr="002F369A" w:rsidR="002F369A">
        <w:rPr>
          <w:rFonts w:ascii="Times New Roman" w:eastAsia="Arial Unicode MS" w:hAnsi="Times New Roman" w:cs="Times New Roman"/>
          <w:sz w:val="23"/>
          <w:szCs w:val="23"/>
          <w:lang w:eastAsia="ru-RU"/>
        </w:rPr>
        <w:t>,</w:t>
      </w:r>
      <w:r w:rsidRPr="002F369A">
        <w:rPr>
          <w:rFonts w:ascii="Times New Roman" w:eastAsia="Arial Unicode MS" w:hAnsi="Times New Roman" w:cs="Times New Roman"/>
          <w:sz w:val="23"/>
          <w:szCs w:val="23"/>
          <w:lang w:eastAsia="ru-RU"/>
        </w:rPr>
        <w:t xml:space="preserve"> в том числе</w:t>
      </w:r>
      <w:r w:rsidRPr="002F369A" w:rsidR="002F369A">
        <w:rPr>
          <w:rFonts w:ascii="Times New Roman" w:eastAsia="Arial Unicode MS" w:hAnsi="Times New Roman" w:cs="Times New Roman"/>
          <w:sz w:val="23"/>
          <w:szCs w:val="23"/>
          <w:lang w:eastAsia="ru-RU"/>
        </w:rPr>
        <w:t>,</w:t>
      </w:r>
      <w:r w:rsidRPr="002F369A">
        <w:rPr>
          <w:rFonts w:ascii="Times New Roman" w:eastAsia="Arial Unicode MS" w:hAnsi="Times New Roman" w:cs="Times New Roman"/>
          <w:sz w:val="23"/>
          <w:szCs w:val="23"/>
          <w:lang w:eastAsia="ru-RU"/>
        </w:rPr>
        <w:t xml:space="preserve">  исполнения ГБУЗ РК «Красноперекопская ЦРБ» требований законодательства об антитеррористической защищённости объектов (территорий) Министерства здравоохранения РФ и объектов (территорий), относящихся к сфере деятельности Министерства здравоохранения РФ, расположенных на территории г. Красноперекопска,  входе которой установлено, что в нарушение  п. 36,37 Постановления Правительства Российской Федерации от 13.01.2017 № 8 «Об утверждении требований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и формы паспорта безопасности этих объектов (территорий)» (далее Постановление), паспорт безопасности ГБУЗ РК «Красноперекопская ЦРБ» не актуализирован, срок действия паспорта истек 02.05.2022, в нарушение пп.2 п. 15 Постановления на объекте ГБУЗ РК «Красноперекопская ЦРБ» отсутствует периметральное ограждение, в нарушение пп.2 п. 17, пп.2(1) п. 16 на объекте ГБУЗ РК «Красноперекопская ЦРБ» отсутствует кнопка тревожной сигнализации с выводом сигнала на ПЦО ДМОВО – филиала  ФГКУ «УВО ВНГ России по Республике Крым», здания поликлиники и при въезде на территорию через центральные ворота, не дооборудована система видеонаблюдения с архивацией данных. </w:t>
      </w:r>
    </w:p>
    <w:p w:rsidR="00261EA4" w:rsidRPr="002F369A" w:rsidP="00261EA4">
      <w:pPr>
        <w:spacing w:after="0" w:line="240" w:lineRule="auto"/>
        <w:ind w:firstLine="708"/>
        <w:jc w:val="both"/>
        <w:rPr>
          <w:rFonts w:ascii="Times New Roman" w:eastAsia="Times New Roman" w:hAnsi="Times New Roman" w:cs="Times New Roman"/>
          <w:sz w:val="23"/>
          <w:szCs w:val="23"/>
        </w:rPr>
      </w:pPr>
      <w:r w:rsidRPr="002F369A">
        <w:rPr>
          <w:rFonts w:ascii="Times New Roman" w:eastAsia="Times New Roman" w:hAnsi="Times New Roman" w:cs="Times New Roman"/>
          <w:sz w:val="23"/>
          <w:szCs w:val="23"/>
        </w:rPr>
        <w:t>В судебном заседании Алиев А.Ф., после  разъяснения прав, предусмотренных ст. 25.1 КоАП РФ, ст. 51 Конституции РФ, отводов, ходатайств  не заявил, вину признал, в содеянном раскаялся, также суду показал, что  в период выявленного правонарушения занимал должность  заместителя главного врача по безопасности  ГБУЗ РК «Красноперекопская ЦРБ»</w:t>
      </w:r>
      <w:r w:rsidRPr="002F369A">
        <w:rPr>
          <w:rFonts w:ascii="Times New Roman" w:eastAsia="Arial Unicode MS" w:hAnsi="Times New Roman" w:cs="Times New Roman"/>
          <w:sz w:val="23"/>
          <w:szCs w:val="23"/>
          <w:lang w:eastAsia="ru-RU"/>
        </w:rPr>
        <w:t xml:space="preserve">, в должностные </w:t>
      </w:r>
      <w:r w:rsidRPr="002F369A" w:rsidR="00500C6A">
        <w:rPr>
          <w:rFonts w:ascii="Times New Roman" w:eastAsia="Arial Unicode MS" w:hAnsi="Times New Roman" w:cs="Times New Roman"/>
          <w:sz w:val="23"/>
          <w:szCs w:val="23"/>
          <w:lang w:eastAsia="ru-RU"/>
        </w:rPr>
        <w:t>обязанности,</w:t>
      </w:r>
      <w:r w:rsidRPr="002F369A">
        <w:rPr>
          <w:rFonts w:ascii="Times New Roman" w:eastAsia="Arial Unicode MS" w:hAnsi="Times New Roman" w:cs="Times New Roman"/>
          <w:sz w:val="23"/>
          <w:szCs w:val="23"/>
          <w:lang w:eastAsia="ru-RU"/>
        </w:rPr>
        <w:t xml:space="preserve"> в том числе которого входило обеспечение требований к </w:t>
      </w:r>
      <w:r w:rsidRPr="002F369A">
        <w:rPr>
          <w:rFonts w:ascii="Times New Roman" w:eastAsia="Times New Roman" w:hAnsi="Times New Roman" w:cs="Times New Roman"/>
          <w:sz w:val="23"/>
          <w:szCs w:val="23"/>
          <w:lang w:eastAsia="ru-RU"/>
        </w:rPr>
        <w:t xml:space="preserve">антитеррористической защищенности </w:t>
      </w:r>
      <w:r w:rsidRPr="002F369A" w:rsidR="00500C6A">
        <w:rPr>
          <w:rFonts w:ascii="Times New Roman" w:eastAsia="Times New Roman" w:hAnsi="Times New Roman" w:cs="Times New Roman"/>
          <w:sz w:val="23"/>
          <w:szCs w:val="23"/>
          <w:lang w:eastAsia="ru-RU"/>
        </w:rPr>
        <w:t xml:space="preserve">ГБУЗ РК «Красноперекопская ЦРБ». Им принимались меры направленные на актуализацию паспортов безопасности, формировались служебные записки на имя главного врача о необходимости приведения здания поликлиники в соответствии с требованиями, по результатам чего никаких мер не принималось. При этом предоставить доказательства указанного, он не может по причине увольнения с занимаемой должности.  </w:t>
      </w:r>
    </w:p>
    <w:p w:rsidR="00261EA4" w:rsidRPr="002F369A" w:rsidP="00261EA4">
      <w:pPr>
        <w:spacing w:after="0" w:line="240" w:lineRule="auto"/>
        <w:ind w:firstLine="708"/>
        <w:jc w:val="both"/>
        <w:rPr>
          <w:rFonts w:ascii="Times New Roman" w:hAnsi="Times New Roman" w:cs="Times New Roman"/>
          <w:sz w:val="23"/>
          <w:szCs w:val="23"/>
        </w:rPr>
      </w:pPr>
      <w:r w:rsidRPr="002F369A">
        <w:rPr>
          <w:rFonts w:ascii="Times New Roman" w:eastAsia="Times New Roman" w:hAnsi="Times New Roman" w:cs="Times New Roman"/>
          <w:sz w:val="23"/>
          <w:szCs w:val="23"/>
        </w:rPr>
        <w:t xml:space="preserve">Помощник Красноперекопского межрайонного прокурора </w:t>
      </w:r>
      <w:r w:rsidRPr="002F369A" w:rsidR="00500C6A">
        <w:rPr>
          <w:rFonts w:ascii="Times New Roman" w:eastAsia="Times New Roman" w:hAnsi="Times New Roman" w:cs="Times New Roman"/>
          <w:sz w:val="23"/>
          <w:szCs w:val="23"/>
        </w:rPr>
        <w:t>Салепина С.С.</w:t>
      </w:r>
      <w:r w:rsidRPr="002F369A">
        <w:rPr>
          <w:rFonts w:ascii="Times New Roman" w:eastAsia="Times New Roman" w:hAnsi="Times New Roman" w:cs="Times New Roman"/>
          <w:sz w:val="23"/>
          <w:szCs w:val="23"/>
        </w:rPr>
        <w:t xml:space="preserve"> в судебном заседании показал</w:t>
      </w:r>
      <w:r w:rsidRPr="002F369A" w:rsidR="00500C6A">
        <w:rPr>
          <w:rFonts w:ascii="Times New Roman" w:eastAsia="Times New Roman" w:hAnsi="Times New Roman" w:cs="Times New Roman"/>
          <w:sz w:val="23"/>
          <w:szCs w:val="23"/>
        </w:rPr>
        <w:t>а</w:t>
      </w:r>
      <w:r w:rsidRPr="002F369A">
        <w:rPr>
          <w:rFonts w:ascii="Times New Roman" w:eastAsia="Times New Roman" w:hAnsi="Times New Roman" w:cs="Times New Roman"/>
          <w:sz w:val="23"/>
          <w:szCs w:val="23"/>
        </w:rPr>
        <w:t>, что виновность Алиева А.Ф. установлена и подтверждена материалами дела, просил</w:t>
      </w:r>
      <w:r w:rsidRPr="002F369A" w:rsidR="00500C6A">
        <w:rPr>
          <w:rFonts w:ascii="Times New Roman" w:eastAsia="Times New Roman" w:hAnsi="Times New Roman" w:cs="Times New Roman"/>
          <w:sz w:val="23"/>
          <w:szCs w:val="23"/>
        </w:rPr>
        <w:t>а</w:t>
      </w:r>
      <w:r w:rsidRPr="002F369A">
        <w:rPr>
          <w:rFonts w:ascii="Times New Roman" w:eastAsia="Times New Roman" w:hAnsi="Times New Roman" w:cs="Times New Roman"/>
          <w:sz w:val="23"/>
          <w:szCs w:val="23"/>
        </w:rPr>
        <w:t xml:space="preserve"> признать его виновным в совершении правонарушения, предусмотренного  ч. 1 ст. 20.35 КоАП РФ  и  назначить наказание в </w:t>
      </w:r>
      <w:r w:rsidRPr="002F369A" w:rsidR="00500C6A">
        <w:rPr>
          <w:rFonts w:ascii="Times New Roman" w:eastAsia="Times New Roman" w:hAnsi="Times New Roman" w:cs="Times New Roman"/>
          <w:sz w:val="23"/>
          <w:szCs w:val="23"/>
        </w:rPr>
        <w:t xml:space="preserve">виде штрафа. </w:t>
      </w:r>
      <w:r w:rsidRPr="002F369A">
        <w:rPr>
          <w:rFonts w:ascii="Times New Roman" w:eastAsia="Times New Roman" w:hAnsi="Times New Roman" w:cs="Times New Roman"/>
          <w:sz w:val="23"/>
          <w:szCs w:val="23"/>
        </w:rPr>
        <w:t xml:space="preserve"> </w:t>
      </w:r>
    </w:p>
    <w:p w:rsidR="00261EA4" w:rsidRPr="002F369A" w:rsidP="00261EA4">
      <w:pPr>
        <w:spacing w:after="0" w:line="240" w:lineRule="auto"/>
        <w:ind w:firstLine="708"/>
        <w:jc w:val="both"/>
        <w:rPr>
          <w:rFonts w:ascii="Times New Roman" w:eastAsia="Times New Roman" w:hAnsi="Times New Roman" w:cs="Times New Roman"/>
          <w:sz w:val="23"/>
          <w:szCs w:val="23"/>
        </w:rPr>
      </w:pPr>
      <w:r w:rsidRPr="002F369A">
        <w:rPr>
          <w:rFonts w:ascii="Times New Roman" w:eastAsia="Calibri" w:hAnsi="Times New Roman" w:cs="Times New Roman"/>
          <w:sz w:val="23"/>
          <w:szCs w:val="23"/>
        </w:rPr>
        <w:t xml:space="preserve">Выслушав  Алиева А.Ф., </w:t>
      </w:r>
      <w:r w:rsidRPr="002F369A" w:rsidR="00500C6A">
        <w:rPr>
          <w:rFonts w:ascii="Times New Roman" w:eastAsia="Calibri" w:hAnsi="Times New Roman" w:cs="Times New Roman"/>
          <w:sz w:val="23"/>
          <w:szCs w:val="23"/>
        </w:rPr>
        <w:t>Салепину С.С.,</w:t>
      </w:r>
      <w:r w:rsidRPr="002F369A">
        <w:rPr>
          <w:rFonts w:ascii="Times New Roman" w:eastAsia="Calibri" w:hAnsi="Times New Roman" w:cs="Times New Roman"/>
          <w:sz w:val="23"/>
          <w:szCs w:val="23"/>
        </w:rPr>
        <w:t xml:space="preserve"> исследовав материалы дела, мировой судья </w:t>
      </w:r>
      <w:r w:rsidRPr="002F369A">
        <w:rPr>
          <w:rFonts w:ascii="Times New Roman" w:eastAsia="Times New Roman" w:hAnsi="Times New Roman" w:cs="Times New Roman"/>
          <w:sz w:val="23"/>
          <w:szCs w:val="23"/>
        </w:rPr>
        <w:t>приходит к следующим выводам.</w:t>
      </w:r>
    </w:p>
    <w:p w:rsidR="00261EA4" w:rsidRPr="002F369A" w:rsidP="00261EA4">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В соответствии со статьей 24.1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 Согласно статьи 26.1 КоАП РФ, при разбирательстве по делу об административном правонарушении выяснению подлежат обстоятельства, имеющие значение для правильного разрешения дела, а именно: наличие события административного правонарушения, виновность лица в совершении административного правонарушения, иные обстоятельства, имеющие значение для правильного разрешения дела, а также причины и условия совершения административного правонарушения. В соответствии с частью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261EA4" w:rsidRPr="002F369A" w:rsidP="00261EA4">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Согласно статье 2 Федерального закона от 06.03.2006 года N 35-ФЗ "О противодействии терроризму" противодействие терроризму в Российской Федерации основывается на следующих основных принципах: 1) обеспечение и защита основных прав и свобод человека и гражданина; 2) законность; 3) приоритет защиты прав и законных интересов лиц, подвергающихся террористической опасности; 4) неотвратимость наказания за осуществление террористической деятельности; 5) системность и комплексное использование политических, информационно пропагандистских, социально-экономических, правовых, специальных и иных мер противодействия терроризму; 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 7) приоритет мер предупреждения терроризма; 8) единоначалие в руководстве привлекаемыми силами и средствами при проведении контртеррористических операций; 9) сочетание гласных и негласных методов противодействия терроризму; 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 11) недопустимость политических уступок террористам; 12) минимизация и (или) ликвидация последствий проявлений терроризма; 13) соразмерность мер противодействия терроризму степени террористической опасности. </w:t>
      </w:r>
    </w:p>
    <w:p w:rsidR="00261EA4" w:rsidRPr="002F369A" w:rsidP="00261EA4">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Требования к антитеррористической защищенности объектов (территорий), категории объектов (территорий) и формы паспортов безопасности таких объектов (территорий) утверждаются Правительством Российской Федерации в соответствии с п. 4 ч. 2 ст. 5 Федерального закона от 06.03.2006 N 35-ФЗ "О противодействии терроризму". </w:t>
      </w:r>
    </w:p>
    <w:p w:rsidR="00261EA4" w:rsidRPr="002F369A" w:rsidP="00261EA4">
      <w:pPr>
        <w:spacing w:after="0" w:line="288" w:lineRule="atLeast"/>
        <w:ind w:firstLine="540"/>
        <w:jc w:val="both"/>
        <w:rPr>
          <w:rFonts w:ascii="Times New Roman" w:eastAsia="Arial Unicode MS"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Постановлением Правительства РФ от 13.01.2017 № 8 </w:t>
      </w:r>
      <w:r w:rsidRPr="002F369A">
        <w:rPr>
          <w:rFonts w:ascii="Times New Roman" w:eastAsia="Arial Unicode MS" w:hAnsi="Times New Roman" w:cs="Times New Roman"/>
          <w:sz w:val="23"/>
          <w:szCs w:val="23"/>
          <w:lang w:eastAsia="ru-RU"/>
        </w:rPr>
        <w:t xml:space="preserve">«Об утверждении требований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и формы паспорта безопасности этих объектов (территорий)»  утверждены требования к антитеррористической защищенности объектов (территорий) Министерства здравоохранения Российской Федерации (далее Требования). </w:t>
      </w:r>
    </w:p>
    <w:p w:rsidR="00261EA4" w:rsidRPr="002F369A" w:rsidP="00261EA4">
      <w:pPr>
        <w:pStyle w:val="NormalWeb"/>
        <w:spacing w:before="0" w:beforeAutospacing="0" w:after="0" w:afterAutospacing="0" w:line="288" w:lineRule="atLeast"/>
        <w:ind w:firstLine="540"/>
        <w:jc w:val="both"/>
        <w:rPr>
          <w:sz w:val="23"/>
          <w:szCs w:val="23"/>
        </w:rPr>
      </w:pPr>
      <w:r w:rsidRPr="002F369A">
        <w:rPr>
          <w:rFonts w:eastAsia="Arial Unicode MS"/>
          <w:sz w:val="23"/>
          <w:szCs w:val="23"/>
        </w:rPr>
        <w:t>В соответствии с п. 5,7,10,13,14</w:t>
      </w:r>
      <w:r w:rsidRPr="002F369A">
        <w:rPr>
          <w:sz w:val="23"/>
          <w:szCs w:val="23"/>
        </w:rPr>
        <w:t xml:space="preserve"> Требований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их категорирование.  Для проведения категорирования объекта (территории) решением руководителя органа (организации), являющегося правообладателем объекта (территории), назначается комиссия по обследованию и категорированию объекта (территории). В ходе своей работы комиссия: а) проводит обследование объекта (территории) на предмет состояния его антитеррористической защищенности; б) изучает конструктивные и технические характеристики объекта (территории), организацию его </w:t>
      </w:r>
      <w:r w:rsidRPr="002F369A">
        <w:rPr>
          <w:sz w:val="23"/>
          <w:szCs w:val="23"/>
        </w:rPr>
        <w:t xml:space="preserve">функционирования, действующие меры по обеспечению безопасного функционирования объекта (территории); в) определяет возможные последствия совершения террористического акта; г) определяет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объекта (территории), совершение террористического акта на которых приведет к прекращению функционирования объекта (территории) в целом, его повреждению или аварии на нем; д) определяет категорию объекта (территории) или подтверждает (изменяет) ранее присвоенную категорию; е) определяет мероприятия, необходимые для приведения антитеррористической защищенности объекта (территории) в соответствие с настоящими требованиями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возможных последствий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 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 </w:t>
      </w:r>
    </w:p>
    <w:p w:rsidR="00261EA4" w:rsidRPr="002F369A" w:rsidP="00261EA4">
      <w:pPr>
        <w:spacing w:after="0" w:line="288" w:lineRule="atLeast"/>
        <w:ind w:firstLine="540"/>
        <w:jc w:val="both"/>
        <w:rPr>
          <w:rFonts w:ascii="Times New Roman" w:eastAsia="Arial Unicode MS" w:hAnsi="Times New Roman" w:cs="Times New Roman"/>
          <w:sz w:val="23"/>
          <w:szCs w:val="23"/>
          <w:lang w:eastAsia="ru-RU"/>
        </w:rPr>
      </w:pPr>
      <w:r w:rsidRPr="002F369A">
        <w:rPr>
          <w:rFonts w:ascii="Times New Roman" w:eastAsia="Arial Unicode MS" w:hAnsi="Times New Roman" w:cs="Times New Roman"/>
          <w:sz w:val="23"/>
          <w:szCs w:val="23"/>
          <w:lang w:eastAsia="ru-RU"/>
        </w:rPr>
        <w:t>В соответствии с п. 31 Требований на каждый объект (территорию) в соответствии с актом обследования и категорирования объекта (территорий) разрабатывается паспорт безопасности объекта (территории).</w:t>
      </w:r>
    </w:p>
    <w:p w:rsidR="00261EA4" w:rsidRPr="002F369A" w:rsidP="00261EA4">
      <w:pPr>
        <w:pStyle w:val="NormalWeb"/>
        <w:spacing w:before="0" w:beforeAutospacing="0" w:after="0" w:afterAutospacing="0" w:line="288" w:lineRule="atLeast"/>
        <w:ind w:firstLine="540"/>
        <w:jc w:val="both"/>
        <w:rPr>
          <w:sz w:val="23"/>
          <w:szCs w:val="23"/>
        </w:rPr>
      </w:pPr>
      <w:r w:rsidRPr="002F369A">
        <w:rPr>
          <w:rFonts w:eastAsia="Arial Unicode MS"/>
          <w:sz w:val="23"/>
          <w:szCs w:val="23"/>
        </w:rPr>
        <w:t xml:space="preserve">В соответствии с п. 32,33   Требований </w:t>
      </w:r>
      <w:r w:rsidRPr="002F369A">
        <w:rPr>
          <w:sz w:val="23"/>
          <w:szCs w:val="23"/>
        </w:rPr>
        <w:t xml:space="preserve">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должностным лицом, руководителем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 утверждается руководителем органа (организации), являющегося правообладателем объекта (территории), или уполномоченным им лицом. Паспорт безопасности объекта (территории) направляется на согласование с сопроводительным письмом. Согласование паспорта безопасности объекта (территории) осуществляется в течение 30 дней со дня его разработки. </w:t>
      </w:r>
    </w:p>
    <w:p w:rsidR="00500C6A" w:rsidRPr="002F369A" w:rsidP="00500C6A">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Пунктами 36,37 Требований установлено, что а</w:t>
      </w:r>
      <w:r w:rsidRPr="00500C6A">
        <w:rPr>
          <w:rFonts w:ascii="Times New Roman" w:eastAsia="Times New Roman" w:hAnsi="Times New Roman" w:cs="Times New Roman"/>
          <w:sz w:val="23"/>
          <w:szCs w:val="23"/>
          <w:lang w:eastAsia="ru-RU"/>
        </w:rPr>
        <w:t>ктуализация паспорта безопасности объекта (территории) осуществляется не реже одного раза в 5 лет, а также в случае изменения:</w:t>
      </w:r>
      <w:r w:rsidRPr="002F369A">
        <w:rPr>
          <w:rFonts w:ascii="Times New Roman" w:eastAsia="Times New Roman" w:hAnsi="Times New Roman" w:cs="Times New Roman"/>
          <w:sz w:val="23"/>
          <w:szCs w:val="23"/>
          <w:lang w:eastAsia="ru-RU"/>
        </w:rPr>
        <w:t xml:space="preserve"> </w:t>
      </w:r>
      <w:r w:rsidRPr="00500C6A">
        <w:rPr>
          <w:rFonts w:ascii="Times New Roman" w:eastAsia="Times New Roman" w:hAnsi="Times New Roman" w:cs="Times New Roman"/>
          <w:sz w:val="23"/>
          <w:szCs w:val="23"/>
          <w:lang w:eastAsia="ru-RU"/>
        </w:rPr>
        <w:t xml:space="preserve">а) общей площади и периметра объекта (территории); б) количества потенциально опасных и критических элементов объекта (территории); в) сил и средств, привлекаемых для обеспечения антитеррористической защищенности объекта (территории); г) мер по инженерно-технической защите объекта (территории). Актуализация паспорта безопасности объекта (территории) осуществляется в порядке, предусмотренном для его разработки. </w:t>
      </w:r>
    </w:p>
    <w:p w:rsidR="00A77DEC" w:rsidRPr="002F369A" w:rsidP="00FB7CEC">
      <w:pPr>
        <w:spacing w:after="0" w:line="288" w:lineRule="atLeast"/>
        <w:ind w:firstLine="540"/>
        <w:jc w:val="both"/>
        <w:rPr>
          <w:rFonts w:ascii="Times New Roman" w:hAnsi="Times New Roman" w:cs="Times New Roman"/>
          <w:sz w:val="23"/>
          <w:szCs w:val="23"/>
        </w:rPr>
      </w:pPr>
      <w:r w:rsidRPr="002F369A">
        <w:rPr>
          <w:rFonts w:ascii="Times New Roman" w:eastAsia="Times New Roman" w:hAnsi="Times New Roman" w:cs="Times New Roman"/>
          <w:sz w:val="23"/>
          <w:szCs w:val="23"/>
          <w:lang w:eastAsia="ru-RU"/>
        </w:rPr>
        <w:t xml:space="preserve">В </w:t>
      </w:r>
      <w:r w:rsidRPr="002F369A" w:rsidR="00FB7CEC">
        <w:rPr>
          <w:rFonts w:ascii="Times New Roman" w:eastAsia="Times New Roman" w:hAnsi="Times New Roman" w:cs="Times New Roman"/>
          <w:sz w:val="23"/>
          <w:szCs w:val="23"/>
          <w:lang w:eastAsia="ru-RU"/>
        </w:rPr>
        <w:t>соответствии</w:t>
      </w:r>
      <w:r w:rsidRPr="002F369A">
        <w:rPr>
          <w:rFonts w:ascii="Times New Roman" w:eastAsia="Times New Roman" w:hAnsi="Times New Roman" w:cs="Times New Roman"/>
          <w:sz w:val="23"/>
          <w:szCs w:val="23"/>
          <w:lang w:eastAsia="ru-RU"/>
        </w:rPr>
        <w:t xml:space="preserve"> с пп. «а» п. 15</w:t>
      </w:r>
      <w:r w:rsidRPr="002F369A" w:rsidR="00FB7CEC">
        <w:rPr>
          <w:rFonts w:ascii="Times New Roman" w:eastAsia="Times New Roman" w:hAnsi="Times New Roman" w:cs="Times New Roman"/>
          <w:sz w:val="23"/>
          <w:szCs w:val="23"/>
          <w:lang w:eastAsia="ru-RU"/>
        </w:rPr>
        <w:t>, пп. «а» (1) п. 16 (1), пп. «а» п. 17</w:t>
      </w:r>
      <w:r w:rsidRPr="002F369A">
        <w:rPr>
          <w:rFonts w:ascii="Times New Roman" w:eastAsia="Times New Roman" w:hAnsi="Times New Roman" w:cs="Times New Roman"/>
          <w:sz w:val="23"/>
          <w:szCs w:val="23"/>
          <w:lang w:eastAsia="ru-RU"/>
        </w:rPr>
        <w:t xml:space="preserve"> Требований </w:t>
      </w:r>
      <w:r w:rsidRPr="002F369A" w:rsidR="00FB7CEC">
        <w:rPr>
          <w:rFonts w:ascii="Times New Roman" w:eastAsia="Times New Roman" w:hAnsi="Times New Roman" w:cs="Times New Roman"/>
          <w:sz w:val="23"/>
          <w:szCs w:val="23"/>
          <w:lang w:eastAsia="ru-RU"/>
        </w:rPr>
        <w:t>а</w:t>
      </w:r>
      <w:r w:rsidRPr="00A77DEC">
        <w:rPr>
          <w:rFonts w:ascii="Times New Roman" w:eastAsia="Times New Roman" w:hAnsi="Times New Roman" w:cs="Times New Roman"/>
          <w:sz w:val="23"/>
          <w:szCs w:val="23"/>
          <w:lang w:eastAsia="ru-RU"/>
        </w:rPr>
        <w:t>нтитеррористическая защищенность объекта (территории) независимо от его категории обеспечивается путем осуществле</w:t>
      </w:r>
      <w:r w:rsidRPr="002F369A">
        <w:rPr>
          <w:rFonts w:ascii="Times New Roman" w:eastAsia="Times New Roman" w:hAnsi="Times New Roman" w:cs="Times New Roman"/>
          <w:sz w:val="23"/>
          <w:szCs w:val="23"/>
          <w:lang w:eastAsia="ru-RU"/>
        </w:rPr>
        <w:t xml:space="preserve">ния комплекса мер, направленных: </w:t>
      </w:r>
      <w:r w:rsidRPr="00A77DEC">
        <w:rPr>
          <w:rFonts w:ascii="Times New Roman" w:eastAsia="Times New Roman" w:hAnsi="Times New Roman" w:cs="Times New Roman"/>
          <w:sz w:val="23"/>
          <w:szCs w:val="23"/>
          <w:lang w:eastAsia="ru-RU"/>
        </w:rPr>
        <w:t>на воспрепятствование неправомерному прони</w:t>
      </w:r>
      <w:r w:rsidRPr="002F369A" w:rsidR="00FB7CEC">
        <w:rPr>
          <w:rFonts w:ascii="Times New Roman" w:eastAsia="Times New Roman" w:hAnsi="Times New Roman" w:cs="Times New Roman"/>
          <w:sz w:val="23"/>
          <w:szCs w:val="23"/>
          <w:lang w:eastAsia="ru-RU"/>
        </w:rPr>
        <w:t xml:space="preserve">кновению на объект (территорию); в том числе </w:t>
      </w:r>
      <w:r w:rsidRPr="00FB7CEC" w:rsidR="00FB7CEC">
        <w:rPr>
          <w:rFonts w:ascii="Times New Roman" w:eastAsia="Times New Roman" w:hAnsi="Times New Roman" w:cs="Times New Roman"/>
          <w:sz w:val="23"/>
          <w:szCs w:val="23"/>
          <w:lang w:eastAsia="ru-RU"/>
        </w:rPr>
        <w:t xml:space="preserve"> </w:t>
      </w:r>
      <w:r w:rsidRPr="002F369A" w:rsidR="00FB7CEC">
        <w:rPr>
          <w:rFonts w:ascii="Times New Roman" w:hAnsi="Times New Roman" w:cs="Times New Roman"/>
          <w:sz w:val="23"/>
          <w:szCs w:val="23"/>
        </w:rPr>
        <w:t xml:space="preserve">оборудование системой видеонаблюдения, позволяющей с учетом количества устанавливаемых камер и мест их размещения обеспечивать непрерывное видеонаблюдение потенциально опасных участков и критических элементов объекта (территории), архивирование и хранение данных не менее одного </w:t>
      </w:r>
      <w:r w:rsidRPr="002F369A" w:rsidR="00FB7CEC">
        <w:rPr>
          <w:rFonts w:ascii="Times New Roman" w:hAnsi="Times New Roman" w:cs="Times New Roman"/>
          <w:sz w:val="23"/>
          <w:szCs w:val="23"/>
        </w:rPr>
        <w:t>месяца;</w:t>
      </w:r>
      <w:r w:rsidRPr="00FB7CEC" w:rsidR="00FB7CEC">
        <w:rPr>
          <w:rFonts w:ascii="Times New Roman" w:eastAsia="Times New Roman" w:hAnsi="Times New Roman" w:cs="Times New Roman"/>
          <w:sz w:val="23"/>
          <w:szCs w:val="23"/>
          <w:lang w:eastAsia="ru-RU"/>
        </w:rPr>
        <w:t xml:space="preserve"> оснащение объекта (территории) инженерно-техническими средствами и системами охраны и обеспечение охраны объекта (территории) путем привлечения сотрудников охранных организаций; </w:t>
      </w:r>
    </w:p>
    <w:p w:rsidR="00A77DEC" w:rsidRPr="002F369A" w:rsidP="00FB7CEC">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Судом установлено, что Алиев А.Ф. на момент проведения проверки занимал должность заместителя главного врача по безопасности  ГБУЗ РК «Красноперекопская ЦРБ», в </w:t>
      </w:r>
      <w:r w:rsidRPr="002F369A" w:rsidR="00584A05">
        <w:rPr>
          <w:rFonts w:ascii="Times New Roman" w:eastAsia="Times New Roman" w:hAnsi="Times New Roman" w:cs="Times New Roman"/>
          <w:sz w:val="23"/>
          <w:szCs w:val="23"/>
          <w:lang w:eastAsia="ru-RU"/>
        </w:rPr>
        <w:t>должностные</w:t>
      </w:r>
      <w:r w:rsidRPr="002F369A">
        <w:rPr>
          <w:rFonts w:ascii="Times New Roman" w:eastAsia="Times New Roman" w:hAnsi="Times New Roman" w:cs="Times New Roman"/>
          <w:sz w:val="23"/>
          <w:szCs w:val="23"/>
          <w:lang w:eastAsia="ru-RU"/>
        </w:rPr>
        <w:t xml:space="preserve"> обязанности которого входил</w:t>
      </w:r>
      <w:r w:rsidRPr="002F369A" w:rsidR="00584A05">
        <w:rPr>
          <w:rFonts w:ascii="Times New Roman" w:eastAsia="Times New Roman" w:hAnsi="Times New Roman" w:cs="Times New Roman"/>
          <w:sz w:val="23"/>
          <w:szCs w:val="23"/>
          <w:lang w:eastAsia="ru-RU"/>
        </w:rPr>
        <w:t>о</w:t>
      </w:r>
      <w:r w:rsidRPr="002F369A">
        <w:rPr>
          <w:rFonts w:ascii="Times New Roman" w:eastAsia="Times New Roman" w:hAnsi="Times New Roman" w:cs="Times New Roman"/>
          <w:sz w:val="23"/>
          <w:szCs w:val="23"/>
          <w:lang w:eastAsia="ru-RU"/>
        </w:rPr>
        <w:t xml:space="preserve"> организация работы по обеспечению </w:t>
      </w:r>
      <w:r w:rsidRPr="002F369A" w:rsidR="00584A05">
        <w:rPr>
          <w:rFonts w:ascii="Times New Roman" w:eastAsia="Times New Roman" w:hAnsi="Times New Roman" w:cs="Times New Roman"/>
          <w:sz w:val="23"/>
          <w:szCs w:val="23"/>
          <w:lang w:eastAsia="ru-RU"/>
        </w:rPr>
        <w:t>безопасности</w:t>
      </w:r>
      <w:r w:rsidRPr="002F369A">
        <w:rPr>
          <w:rFonts w:ascii="Times New Roman" w:eastAsia="Times New Roman" w:hAnsi="Times New Roman" w:cs="Times New Roman"/>
          <w:sz w:val="23"/>
          <w:szCs w:val="23"/>
          <w:lang w:eastAsia="ru-RU"/>
        </w:rPr>
        <w:t xml:space="preserve"> и </w:t>
      </w:r>
      <w:r w:rsidRPr="002F369A" w:rsidR="00584A05">
        <w:rPr>
          <w:rFonts w:ascii="Times New Roman" w:eastAsia="Times New Roman" w:hAnsi="Times New Roman" w:cs="Times New Roman"/>
          <w:sz w:val="23"/>
          <w:szCs w:val="23"/>
          <w:lang w:eastAsia="ru-RU"/>
        </w:rPr>
        <w:t>антитеррористической</w:t>
      </w:r>
      <w:r w:rsidRPr="002F369A">
        <w:rPr>
          <w:rFonts w:ascii="Times New Roman" w:eastAsia="Times New Roman" w:hAnsi="Times New Roman" w:cs="Times New Roman"/>
          <w:sz w:val="23"/>
          <w:szCs w:val="23"/>
          <w:lang w:eastAsia="ru-RU"/>
        </w:rPr>
        <w:t xml:space="preserve"> </w:t>
      </w:r>
      <w:r w:rsidRPr="002F369A" w:rsidR="00584A05">
        <w:rPr>
          <w:rFonts w:ascii="Times New Roman" w:eastAsia="Times New Roman" w:hAnsi="Times New Roman" w:cs="Times New Roman"/>
          <w:sz w:val="23"/>
          <w:szCs w:val="23"/>
          <w:lang w:eastAsia="ru-RU"/>
        </w:rPr>
        <w:t>защищённости</w:t>
      </w:r>
      <w:r w:rsidRPr="002F369A">
        <w:rPr>
          <w:rFonts w:ascii="Times New Roman" w:eastAsia="Times New Roman" w:hAnsi="Times New Roman" w:cs="Times New Roman"/>
          <w:sz w:val="23"/>
          <w:szCs w:val="23"/>
          <w:lang w:eastAsia="ru-RU"/>
        </w:rPr>
        <w:t xml:space="preserve"> учреждения</w:t>
      </w:r>
      <w:r w:rsidRPr="002F369A" w:rsidR="00584A05">
        <w:rPr>
          <w:rFonts w:ascii="Times New Roman" w:eastAsia="Times New Roman" w:hAnsi="Times New Roman" w:cs="Times New Roman"/>
          <w:sz w:val="23"/>
          <w:szCs w:val="23"/>
          <w:lang w:eastAsia="ru-RU"/>
        </w:rPr>
        <w:t>, организация выполнения Федеральных законов РФ, постановлений и распоряжений  Правительства РФ  нормативно-правовых актов Министерства здравоохранения и социального развития по вопросам антитеррористической защищенности и безопасности подведомственных учреждений.</w:t>
      </w:r>
    </w:p>
    <w:p w:rsidR="00584A05" w:rsidRPr="002F369A" w:rsidP="00500C6A">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В нарушение </w:t>
      </w:r>
      <w:r w:rsidRPr="002F369A" w:rsidR="00FB7CEC">
        <w:rPr>
          <w:rFonts w:ascii="Times New Roman" w:eastAsia="Times New Roman" w:hAnsi="Times New Roman" w:cs="Times New Roman"/>
          <w:sz w:val="23"/>
          <w:szCs w:val="23"/>
          <w:lang w:eastAsia="ru-RU"/>
        </w:rPr>
        <w:t xml:space="preserve">вышеуказанных требований </w:t>
      </w:r>
      <w:r w:rsidRPr="002F369A">
        <w:rPr>
          <w:rFonts w:ascii="Times New Roman" w:eastAsia="Times New Roman" w:hAnsi="Times New Roman" w:cs="Times New Roman"/>
          <w:sz w:val="23"/>
          <w:szCs w:val="23"/>
          <w:lang w:eastAsia="ru-RU"/>
        </w:rPr>
        <w:t>срок действия паспорта безопасности поликлиники ГБУЗ РК «Красноперекопская ЦРБ» истек 02.05.2022, мероприятия направленные на актуализацию паспорта безопасности не проведены</w:t>
      </w:r>
      <w:r w:rsidRPr="002F369A" w:rsidR="00FB7CEC">
        <w:rPr>
          <w:rFonts w:ascii="Times New Roman" w:eastAsia="Times New Roman" w:hAnsi="Times New Roman" w:cs="Times New Roman"/>
          <w:sz w:val="23"/>
          <w:szCs w:val="23"/>
          <w:lang w:eastAsia="ru-RU"/>
        </w:rPr>
        <w:t xml:space="preserve">, при этом на объекте отсутствует периметральное ограждение, не дооборудована система видеонаблюдения </w:t>
      </w:r>
      <w:r w:rsidRPr="002F369A" w:rsidR="002F369A">
        <w:rPr>
          <w:rFonts w:ascii="Times New Roman" w:eastAsia="Times New Roman" w:hAnsi="Times New Roman" w:cs="Times New Roman"/>
          <w:sz w:val="23"/>
          <w:szCs w:val="23"/>
          <w:lang w:eastAsia="ru-RU"/>
        </w:rPr>
        <w:t xml:space="preserve">с архивацией данных </w:t>
      </w:r>
      <w:r w:rsidRPr="002F369A" w:rsidR="00FB7CEC">
        <w:rPr>
          <w:rFonts w:ascii="Times New Roman" w:eastAsia="Times New Roman" w:hAnsi="Times New Roman" w:cs="Times New Roman"/>
          <w:sz w:val="23"/>
          <w:szCs w:val="23"/>
          <w:lang w:eastAsia="ru-RU"/>
        </w:rPr>
        <w:t xml:space="preserve">при въезде на территорию поликлиники. </w:t>
      </w:r>
    </w:p>
    <w:p w:rsidR="00261EA4" w:rsidRPr="002F369A" w:rsidP="007D05AE">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Виновность должностного лица -  заместителя главного врача по безопасности Алиева А.Ф. в совершении правонарушения предусмотренного частью 1 статьи 20.35 КоАП РФ подтверждается следующими доказательствами по делу:  постановлением о возбуждении дела об административном правонарушении от </w:t>
      </w:r>
      <w:r w:rsidRPr="002F369A" w:rsidR="00FB7CEC">
        <w:rPr>
          <w:rFonts w:ascii="Times New Roman" w:eastAsia="Times New Roman" w:hAnsi="Times New Roman" w:cs="Times New Roman"/>
          <w:sz w:val="23"/>
          <w:szCs w:val="23"/>
          <w:lang w:eastAsia="ru-RU"/>
        </w:rPr>
        <w:t>07 апреля 2026 г.</w:t>
      </w:r>
      <w:r w:rsidRPr="002F369A">
        <w:rPr>
          <w:rFonts w:ascii="Times New Roman" w:eastAsia="Times New Roman" w:hAnsi="Times New Roman" w:cs="Times New Roman"/>
          <w:sz w:val="23"/>
          <w:szCs w:val="23"/>
          <w:lang w:eastAsia="ru-RU"/>
        </w:rPr>
        <w:t xml:space="preserve">  (л.д.1-</w:t>
      </w:r>
      <w:r w:rsidRPr="002F369A" w:rsidR="00FB7CEC">
        <w:rPr>
          <w:rFonts w:ascii="Times New Roman" w:eastAsia="Times New Roman" w:hAnsi="Times New Roman" w:cs="Times New Roman"/>
          <w:sz w:val="23"/>
          <w:szCs w:val="23"/>
          <w:lang w:eastAsia="ru-RU"/>
        </w:rPr>
        <w:t>3</w:t>
      </w:r>
      <w:r w:rsidRPr="002F369A">
        <w:rPr>
          <w:rFonts w:ascii="Times New Roman" w:eastAsia="Times New Roman" w:hAnsi="Times New Roman" w:cs="Times New Roman"/>
          <w:sz w:val="23"/>
          <w:szCs w:val="23"/>
          <w:lang w:eastAsia="ru-RU"/>
        </w:rPr>
        <w:t xml:space="preserve">);  копией решения о проведении проверки от </w:t>
      </w:r>
      <w:r w:rsidRPr="002F369A" w:rsidR="00FB7CEC">
        <w:rPr>
          <w:rFonts w:ascii="Times New Roman" w:eastAsia="Times New Roman" w:hAnsi="Times New Roman" w:cs="Times New Roman"/>
          <w:sz w:val="23"/>
          <w:szCs w:val="23"/>
          <w:lang w:eastAsia="ru-RU"/>
        </w:rPr>
        <w:t>09.02.2026</w:t>
      </w:r>
      <w:r w:rsidRPr="002F369A">
        <w:rPr>
          <w:rFonts w:ascii="Times New Roman" w:eastAsia="Times New Roman" w:hAnsi="Times New Roman" w:cs="Times New Roman"/>
          <w:sz w:val="23"/>
          <w:szCs w:val="23"/>
          <w:lang w:eastAsia="ru-RU"/>
        </w:rPr>
        <w:t xml:space="preserve"> (л.д.</w:t>
      </w:r>
      <w:r w:rsidRPr="002F369A" w:rsidR="00FB7CEC">
        <w:rPr>
          <w:rFonts w:ascii="Times New Roman" w:eastAsia="Times New Roman" w:hAnsi="Times New Roman" w:cs="Times New Roman"/>
          <w:sz w:val="23"/>
          <w:szCs w:val="23"/>
          <w:lang w:eastAsia="ru-RU"/>
        </w:rPr>
        <w:t>4-5,77-78</w:t>
      </w:r>
      <w:r w:rsidRPr="002F369A">
        <w:rPr>
          <w:rFonts w:ascii="Times New Roman" w:eastAsia="Times New Roman" w:hAnsi="Times New Roman" w:cs="Times New Roman"/>
          <w:sz w:val="23"/>
          <w:szCs w:val="23"/>
          <w:lang w:eastAsia="ru-RU"/>
        </w:rPr>
        <w:t>);</w:t>
      </w:r>
      <w:r w:rsidRPr="002F369A">
        <w:rPr>
          <w:rFonts w:ascii="Times New Roman" w:eastAsia="Times New Roman" w:hAnsi="Times New Roman" w:cs="Times New Roman"/>
          <w:sz w:val="23"/>
          <w:szCs w:val="23"/>
          <w:lang w:eastAsia="ru-RU"/>
        </w:rPr>
        <w:t xml:space="preserve"> </w:t>
      </w:r>
      <w:r w:rsidRPr="002F369A" w:rsidR="00FB7CEC">
        <w:rPr>
          <w:rFonts w:ascii="Times New Roman" w:eastAsia="Times New Roman" w:hAnsi="Times New Roman" w:cs="Times New Roman"/>
          <w:sz w:val="23"/>
          <w:szCs w:val="23"/>
          <w:lang w:eastAsia="ru-RU"/>
        </w:rPr>
        <w:t xml:space="preserve">копией письма  начальника ДМОВО </w:t>
      </w:r>
      <w:r w:rsidRPr="002F369A" w:rsidR="00FB7CEC">
        <w:rPr>
          <w:rFonts w:ascii="Times New Roman" w:eastAsia="Times New Roman" w:hAnsi="Times New Roman" w:cs="Times New Roman"/>
          <w:sz w:val="23"/>
          <w:szCs w:val="23"/>
          <w:lang w:eastAsia="ru-RU"/>
        </w:rPr>
        <w:t>–ф</w:t>
      </w:r>
      <w:r w:rsidRPr="002F369A" w:rsidR="00FB7CEC">
        <w:rPr>
          <w:rFonts w:ascii="Times New Roman" w:eastAsia="Times New Roman" w:hAnsi="Times New Roman" w:cs="Times New Roman"/>
          <w:sz w:val="23"/>
          <w:szCs w:val="23"/>
          <w:lang w:eastAsia="ru-RU"/>
        </w:rPr>
        <w:t xml:space="preserve">илиал ФГКУ «УВО ВНГ России по Республике Крым» от 03.03.2026 </w:t>
      </w:r>
      <w:r w:rsidR="000B7D6A">
        <w:rPr>
          <w:rFonts w:ascii="Times New Roman" w:eastAsia="Times New Roman" w:hAnsi="Times New Roman" w:cs="Times New Roman"/>
          <w:sz w:val="23"/>
          <w:szCs w:val="23"/>
          <w:lang w:eastAsia="ru-RU"/>
        </w:rPr>
        <w:t xml:space="preserve">ФИО </w:t>
      </w:r>
      <w:r w:rsidRPr="002F369A" w:rsidR="00FB7CEC">
        <w:rPr>
          <w:rFonts w:ascii="Times New Roman" w:eastAsia="Times New Roman" w:hAnsi="Times New Roman" w:cs="Times New Roman"/>
          <w:sz w:val="23"/>
          <w:szCs w:val="23"/>
          <w:lang w:eastAsia="ru-RU"/>
        </w:rPr>
        <w:t xml:space="preserve"> о выявленных нарушениях (л.д.6-7); копией докладной записки помощника Красноперекопского межрайонного прокурора Республики Крым Салепиной С.С. о выявленном правонарушении (л.д.8-9); </w:t>
      </w:r>
      <w:r w:rsidRPr="002F369A">
        <w:rPr>
          <w:rFonts w:ascii="Times New Roman" w:eastAsia="Times New Roman" w:hAnsi="Times New Roman" w:cs="Times New Roman"/>
          <w:sz w:val="23"/>
          <w:szCs w:val="23"/>
          <w:lang w:eastAsia="ru-RU"/>
        </w:rPr>
        <w:t xml:space="preserve"> копией приказа о приеме работника на работу № 665/1-К от 29.04.2016, согласно которому  Алиев А.Ф. принят на должность заместителя главного врача по безопасности  ГБУЗ РК «Центральная городская больница г. Красноперекопска» (л.д.</w:t>
      </w:r>
      <w:r w:rsidRPr="002F369A" w:rsidR="007D05AE">
        <w:rPr>
          <w:rFonts w:ascii="Times New Roman" w:eastAsia="Times New Roman" w:hAnsi="Times New Roman" w:cs="Times New Roman"/>
          <w:sz w:val="23"/>
          <w:szCs w:val="23"/>
          <w:lang w:eastAsia="ru-RU"/>
        </w:rPr>
        <w:t>12</w:t>
      </w:r>
      <w:r w:rsidRPr="002F369A">
        <w:rPr>
          <w:rFonts w:ascii="Times New Roman" w:eastAsia="Times New Roman" w:hAnsi="Times New Roman" w:cs="Times New Roman"/>
          <w:sz w:val="23"/>
          <w:szCs w:val="23"/>
          <w:lang w:eastAsia="ru-RU"/>
        </w:rPr>
        <w:t>);</w:t>
      </w:r>
      <w:r w:rsidRPr="002F369A" w:rsidR="007D05AE">
        <w:rPr>
          <w:rFonts w:ascii="Times New Roman" w:eastAsia="Times New Roman" w:hAnsi="Times New Roman" w:cs="Times New Roman"/>
          <w:sz w:val="23"/>
          <w:szCs w:val="23"/>
          <w:lang w:eastAsia="ru-RU"/>
        </w:rPr>
        <w:t xml:space="preserve"> копией трудового договора № 347/16 от 29.04.2026 заключенного между Алиевым А.Ф. и ГБУЗ РК ЦГБ г. Красноперекопска» (в последующем ГБУЗ РК «Красноперекопская ЦРБ») с дополнительными соглашениями (л.д.13-29)</w:t>
      </w:r>
      <w:r w:rsidRPr="002F369A">
        <w:rPr>
          <w:rFonts w:ascii="Times New Roman" w:eastAsia="Times New Roman" w:hAnsi="Times New Roman" w:cs="Times New Roman"/>
          <w:sz w:val="23"/>
          <w:szCs w:val="23"/>
          <w:lang w:eastAsia="ru-RU"/>
        </w:rPr>
        <w:t xml:space="preserve"> копией должностной инструкции  заместителя главного врача по безопасности  ГБУЗ РК ЦГБ г. Красноперекопска, согласно которой   заместитель главного врача осуществляет контроль за соблюдением требований об антитеррористической защищенности объектов,  обязан разрабатывать  локальные правовые акты, планирующие им организационно-распорядительные документы по защите от чрезвычайных  ситуаций, антитеррористической защищенности  объектов организации, соблюдению внутреннего режима  в организации и обеспечивать их выполнение, включая подготовку необходимых  сил и средств;  </w:t>
      </w:r>
      <w:r w:rsidRPr="002F369A" w:rsidR="007D05AE">
        <w:rPr>
          <w:rFonts w:ascii="Times New Roman" w:eastAsia="Times New Roman" w:hAnsi="Times New Roman" w:cs="Times New Roman"/>
          <w:sz w:val="23"/>
          <w:szCs w:val="23"/>
          <w:lang w:eastAsia="ru-RU"/>
        </w:rPr>
        <w:t xml:space="preserve">проводить сбор, обобщение и анализ информации о состоянии комплексной безопасности, антитеррористической защищенности объектов организации, принимать меры по устранению выявленных недостатков, </w:t>
      </w:r>
      <w:r w:rsidRPr="002F369A">
        <w:rPr>
          <w:rFonts w:ascii="Times New Roman" w:eastAsia="Times New Roman" w:hAnsi="Times New Roman" w:cs="Times New Roman"/>
          <w:sz w:val="23"/>
          <w:szCs w:val="23"/>
          <w:lang w:eastAsia="ru-RU"/>
        </w:rPr>
        <w:t>обеспечивать выполнение мероприятий по комплексной безопасности и антитеррористической защищенности пациентов и работников организации в ходе производственного процесса, эксплуатации оборудования, проведения различного вида работ и в местах проведения массовых мероприятий с участием работников организации</w:t>
      </w:r>
      <w:r w:rsidRPr="002F369A" w:rsidR="000E6D99">
        <w:rPr>
          <w:rFonts w:ascii="Times New Roman" w:eastAsia="Times New Roman" w:hAnsi="Times New Roman" w:cs="Times New Roman"/>
          <w:sz w:val="23"/>
          <w:szCs w:val="23"/>
          <w:lang w:eastAsia="ru-RU"/>
        </w:rPr>
        <w:t xml:space="preserve"> обеспечивать организацию контрольно-пропускного режима в организации, осуществлять текущий контроль работоспособности технических средств обеспечения охраны и оповещения</w:t>
      </w:r>
      <w:r w:rsidRPr="002F369A">
        <w:rPr>
          <w:rFonts w:ascii="Times New Roman" w:eastAsia="Times New Roman" w:hAnsi="Times New Roman" w:cs="Times New Roman"/>
          <w:sz w:val="23"/>
          <w:szCs w:val="23"/>
          <w:lang w:eastAsia="ru-RU"/>
        </w:rPr>
        <w:t xml:space="preserve"> (л.д.</w:t>
      </w:r>
      <w:r w:rsidRPr="002F369A" w:rsidR="007D05AE">
        <w:rPr>
          <w:rFonts w:ascii="Times New Roman" w:eastAsia="Times New Roman" w:hAnsi="Times New Roman" w:cs="Times New Roman"/>
          <w:sz w:val="23"/>
          <w:szCs w:val="23"/>
          <w:lang w:eastAsia="ru-RU"/>
        </w:rPr>
        <w:t>30-36</w:t>
      </w:r>
      <w:r w:rsidRPr="002F369A">
        <w:rPr>
          <w:rFonts w:ascii="Times New Roman" w:eastAsia="Times New Roman" w:hAnsi="Times New Roman" w:cs="Times New Roman"/>
          <w:sz w:val="23"/>
          <w:szCs w:val="23"/>
          <w:lang w:eastAsia="ru-RU"/>
        </w:rPr>
        <w:t xml:space="preserve">). </w:t>
      </w:r>
    </w:p>
    <w:p w:rsidR="00261EA4" w:rsidRPr="002F369A" w:rsidP="00261EA4">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Оснований не доверять всем представленным доказательствам не имеется. При этом мировой судья исходит из презумпции правомерности, добросовестности должностных лиц, выявивших административное правонарушение и лица составившего административный материал. </w:t>
      </w:r>
    </w:p>
    <w:p w:rsidR="00261EA4" w:rsidRPr="002F369A" w:rsidP="00261EA4">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Оценивая каждое доказательство с точки зрения относимости, допустимости и достоверности, а все их в совокупности с точки зрения достаточности для разрешения дела, суд оснований не доверять им не находит. Процессуальных нарушений при составлении письменных доказательств, которые послужили бы основанием к прекращению производства по делу не </w:t>
      </w:r>
      <w:r w:rsidRPr="002F369A">
        <w:rPr>
          <w:rFonts w:ascii="Times New Roman" w:eastAsia="Times New Roman" w:hAnsi="Times New Roman" w:cs="Times New Roman"/>
          <w:sz w:val="23"/>
          <w:szCs w:val="23"/>
          <w:lang w:eastAsia="ru-RU"/>
        </w:rPr>
        <w:t xml:space="preserve">допущено. Письменные доказательства являются допустимыми и могут быть положены в основу вынесенного постановления. </w:t>
      </w:r>
    </w:p>
    <w:p w:rsidR="000E6D99" w:rsidRPr="002F369A" w:rsidP="000E6D99">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При таких обстоятельствах, суд считает установленным факт совершения Алиевым А.Ф. вменяемого в вину правонарушения и  квалифицирует действия Алиева А.Ф. по ч. 1 ст. 20.35 Кодекса РФ об административных правонарушениях.</w:t>
      </w:r>
    </w:p>
    <w:p w:rsidR="000E6D99" w:rsidRPr="002F369A" w:rsidP="00261EA4">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Предоставленные суду копия акта  о результатах служебной проверки на основании приказа ГБУЗ РК «Красноперекопская ЦРБ» от 19.03.2026 № 95, а также копия приказа ГБУЗ РК «Красноперекопская ЦРБ» от 27.03.2026 № 96 суд признает не относимыми доказательствами по делу, поскольку в них изложены обстоятельства касающиеся привлечения должностного лица к дисциплинарной ответственности за не актуализацию паспортов безопасности </w:t>
      </w:r>
      <w:r w:rsidRPr="002F369A" w:rsidR="003A1481">
        <w:rPr>
          <w:rFonts w:ascii="Times New Roman" w:eastAsia="Times New Roman" w:hAnsi="Times New Roman" w:cs="Times New Roman"/>
          <w:sz w:val="23"/>
          <w:szCs w:val="23"/>
          <w:lang w:eastAsia="ru-RU"/>
        </w:rPr>
        <w:t>Вишневской, Новопавловский врачебной амбулатории, Магазниского, Долинского, Источненского, Шатринского, Пролетарского, Трактовского, Новониколаевского ФАП.</w:t>
      </w:r>
    </w:p>
    <w:p w:rsidR="003A1481" w:rsidRPr="002F369A" w:rsidP="00261EA4">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Указание лицом, в отношении которого ведется производство по делу о том, что им принимались меры направленные на актуализацию паспортов безопасности, формировались служебные записки на имя главного врача о необходимости приведения здания поликлиники в соответствии с требованиями, объективными данными не подтверждено. </w:t>
      </w:r>
    </w:p>
    <w:p w:rsidR="003A1481" w:rsidRPr="002F369A" w:rsidP="003A1481">
      <w:pPr>
        <w:pStyle w:val="NormalWeb"/>
        <w:spacing w:before="0" w:beforeAutospacing="0" w:after="0" w:afterAutospacing="0" w:line="288" w:lineRule="atLeast"/>
        <w:ind w:firstLine="540"/>
        <w:jc w:val="both"/>
        <w:rPr>
          <w:sz w:val="23"/>
          <w:szCs w:val="23"/>
        </w:rPr>
      </w:pPr>
      <w:r w:rsidRPr="002F369A">
        <w:rPr>
          <w:sz w:val="23"/>
          <w:szCs w:val="23"/>
        </w:rPr>
        <w:t xml:space="preserve">Обстоятельством, смягчающим административную ответственность, в соответствии с ч. 2 ст. 4.2 КоАП РФ является признание вины Алиевым А.Ф. </w:t>
      </w:r>
    </w:p>
    <w:p w:rsidR="00261EA4" w:rsidRPr="002F369A" w:rsidP="00261EA4">
      <w:pPr>
        <w:pStyle w:val="NormalWeb"/>
        <w:spacing w:before="0" w:beforeAutospacing="0" w:after="0" w:afterAutospacing="0" w:line="288" w:lineRule="atLeast"/>
        <w:ind w:firstLine="540"/>
        <w:jc w:val="both"/>
        <w:rPr>
          <w:sz w:val="23"/>
          <w:szCs w:val="23"/>
        </w:rPr>
      </w:pPr>
      <w:r w:rsidRPr="002F369A">
        <w:rPr>
          <w:sz w:val="23"/>
          <w:szCs w:val="23"/>
        </w:rPr>
        <w:t xml:space="preserve">Обстоятельств отягчающих административную ответственность в соответствии со ст. 4.3 КоАП РФ суд в действиях Алиева А.Ф. не усматривает. </w:t>
      </w:r>
    </w:p>
    <w:p w:rsidR="00261EA4" w:rsidRPr="002F369A" w:rsidP="00261EA4">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Таким образом, установив вину Алиева А.Ф. в совершенном правонарушении, суд считает необходимым подвергнуть его административной ответственности. </w:t>
      </w:r>
    </w:p>
    <w:p w:rsidR="00261EA4" w:rsidRPr="002F369A" w:rsidP="00261EA4">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Срок давности привлечения лица к административной ответственности, установленный статьей Кодекса Российской Федерации об административных правонарушениях не истек, обстоятельств, исключающих производство по делу об административном правонарушении, не имеется. </w:t>
      </w:r>
    </w:p>
    <w:p w:rsidR="00261EA4" w:rsidRPr="002F369A" w:rsidP="00261EA4">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В соответствии с общими правилами назначения административного наказания, основанными на принципах справедливости, соразмерности и индивидуализации ответственности,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Кодексом Российской Федерации об административных правонарушениях (ч. 1 ст. 4.1 КоАП РФ). </w:t>
      </w:r>
    </w:p>
    <w:p w:rsidR="00261EA4" w:rsidRPr="002F369A" w:rsidP="00261EA4">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При назначении наказания суд учитывает характер совершенного административного правонарушения, данные о личности лица, в отношении которого ведется производство по настоящему делу, его имущественное положение. </w:t>
      </w:r>
    </w:p>
    <w:p w:rsidR="00261EA4" w:rsidRPr="002F369A" w:rsidP="003A1481">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Учитывая вышеизложенное, характер совершенного Алиевым А.Ф. административного правонарушения, степень его вины, отсутствие обстоятельств, отягчающих административную ответственность, считаю необходимым признать Алиева Амета Фератовича виновным в совершении административного правонарушения, предусмотренного ч. 1 ст. 20.35 КоАП РФ и назначить ему наказание в виде штрафа</w:t>
      </w:r>
      <w:r w:rsidRPr="002F369A" w:rsidR="003A1481">
        <w:rPr>
          <w:rFonts w:ascii="Times New Roman" w:eastAsia="Times New Roman" w:hAnsi="Times New Roman" w:cs="Times New Roman"/>
          <w:sz w:val="23"/>
          <w:szCs w:val="23"/>
          <w:lang w:eastAsia="ru-RU"/>
        </w:rPr>
        <w:t xml:space="preserve"> в минимальном размере, предусмотренном санкцией статьи. </w:t>
      </w:r>
    </w:p>
    <w:p w:rsidR="00F85448" w:rsidRPr="002F369A" w:rsidP="002F369A">
      <w:pPr>
        <w:spacing w:after="0" w:line="288" w:lineRule="atLeast"/>
        <w:ind w:firstLine="540"/>
        <w:jc w:val="both"/>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На основании </w:t>
      </w:r>
      <w:r w:rsidRPr="002F369A" w:rsidR="0019104C">
        <w:rPr>
          <w:rFonts w:ascii="Times New Roman" w:eastAsia="Times New Roman" w:hAnsi="Times New Roman" w:cs="Times New Roman"/>
          <w:sz w:val="23"/>
          <w:szCs w:val="23"/>
          <w:lang w:eastAsia="ru-RU"/>
        </w:rPr>
        <w:t>ч.1 ст. 20.35</w:t>
      </w:r>
      <w:r w:rsidRPr="002F369A">
        <w:rPr>
          <w:rFonts w:ascii="Times New Roman" w:eastAsia="Times New Roman" w:hAnsi="Times New Roman" w:cs="Times New Roman"/>
          <w:sz w:val="23"/>
          <w:szCs w:val="23"/>
          <w:lang w:eastAsia="ru-RU"/>
        </w:rPr>
        <w:t xml:space="preserve"> КоАП РФ, руководствуясь ст. ст. 29.9 - 29.10, 30.3 КоАП РФ, суд,</w:t>
      </w:r>
    </w:p>
    <w:p w:rsidR="00F85448" w:rsidRPr="002F369A" w:rsidP="002F369A">
      <w:pPr>
        <w:spacing w:after="0" w:line="240" w:lineRule="auto"/>
        <w:ind w:firstLine="3372"/>
        <w:rPr>
          <w:rFonts w:ascii="Times New Roman" w:eastAsia="Times New Roman" w:hAnsi="Times New Roman" w:cs="Times New Roman"/>
          <w:sz w:val="23"/>
          <w:szCs w:val="23"/>
          <w:lang w:eastAsia="ru-RU"/>
        </w:rPr>
      </w:pPr>
      <w:r w:rsidRPr="002F369A">
        <w:rPr>
          <w:rFonts w:ascii="Times New Roman" w:eastAsia="Times New Roman" w:hAnsi="Times New Roman" w:cs="Times New Roman"/>
          <w:sz w:val="23"/>
          <w:szCs w:val="23"/>
          <w:lang w:eastAsia="ru-RU"/>
        </w:rPr>
        <w:t xml:space="preserve">    ПОСТАНОВИЛ:</w:t>
      </w:r>
    </w:p>
    <w:p w:rsidR="00F85448" w:rsidRPr="002F369A" w:rsidP="00F85448">
      <w:pPr>
        <w:spacing w:after="0" w:line="240" w:lineRule="auto"/>
        <w:ind w:firstLine="708"/>
        <w:jc w:val="both"/>
        <w:rPr>
          <w:rFonts w:ascii="Times New Roman" w:eastAsia="Times New Roman" w:hAnsi="Times New Roman" w:cs="Times New Roman"/>
          <w:sz w:val="23"/>
          <w:szCs w:val="23"/>
        </w:rPr>
      </w:pPr>
      <w:r w:rsidRPr="002F369A">
        <w:rPr>
          <w:rFonts w:ascii="Times New Roman" w:eastAsia="Times New Roman" w:hAnsi="Times New Roman" w:cs="Times New Roman"/>
          <w:sz w:val="23"/>
          <w:szCs w:val="23"/>
          <w:lang w:eastAsia="ru-RU"/>
        </w:rPr>
        <w:t xml:space="preserve">  </w:t>
      </w:r>
      <w:r w:rsidRPr="002F369A" w:rsidR="0019104C">
        <w:rPr>
          <w:rFonts w:ascii="Times New Roman" w:eastAsia="Times New Roman" w:hAnsi="Times New Roman" w:cs="Times New Roman"/>
          <w:color w:val="000000"/>
          <w:sz w:val="23"/>
          <w:szCs w:val="23"/>
        </w:rPr>
        <w:t>Алиева Амета Фератовича</w:t>
      </w:r>
      <w:r w:rsidRPr="002F369A" w:rsidR="00BA59BC">
        <w:rPr>
          <w:rFonts w:ascii="Times New Roman" w:eastAsia="Times New Roman" w:hAnsi="Times New Roman" w:cs="Times New Roman"/>
          <w:sz w:val="23"/>
          <w:szCs w:val="23"/>
          <w:lang w:eastAsia="ru-RU"/>
        </w:rPr>
        <w:t xml:space="preserve"> </w:t>
      </w:r>
      <w:r w:rsidRPr="002F369A">
        <w:rPr>
          <w:rFonts w:ascii="Times New Roman" w:eastAsia="Times New Roman" w:hAnsi="Times New Roman" w:cs="Times New Roman"/>
          <w:sz w:val="23"/>
          <w:szCs w:val="23"/>
          <w:lang w:eastAsia="ru-RU"/>
        </w:rPr>
        <w:t xml:space="preserve">признать </w:t>
      </w:r>
      <w:r w:rsidRPr="002F369A" w:rsidR="0019104C">
        <w:rPr>
          <w:rFonts w:ascii="Times New Roman" w:eastAsia="Times New Roman" w:hAnsi="Times New Roman" w:cs="Times New Roman"/>
          <w:sz w:val="23"/>
          <w:szCs w:val="23"/>
          <w:lang w:eastAsia="ru-RU"/>
        </w:rPr>
        <w:t>виновным</w:t>
      </w:r>
      <w:r w:rsidRPr="002F369A">
        <w:rPr>
          <w:rFonts w:ascii="Times New Roman" w:eastAsia="Times New Roman" w:hAnsi="Times New Roman" w:cs="Times New Roman"/>
          <w:sz w:val="23"/>
          <w:szCs w:val="23"/>
          <w:lang w:eastAsia="ru-RU"/>
        </w:rPr>
        <w:t xml:space="preserve"> в совершении административного правонарушения,  предусмотренного </w:t>
      </w:r>
      <w:r w:rsidRPr="002F369A" w:rsidR="0019104C">
        <w:rPr>
          <w:rFonts w:ascii="Times New Roman" w:eastAsia="Times New Roman" w:hAnsi="Times New Roman" w:cs="Times New Roman"/>
          <w:sz w:val="23"/>
          <w:szCs w:val="23"/>
          <w:lang w:eastAsia="ru-RU"/>
        </w:rPr>
        <w:t xml:space="preserve"> ч. 1 ст. 20.35</w:t>
      </w:r>
      <w:r w:rsidRPr="002F369A">
        <w:rPr>
          <w:rFonts w:ascii="Times New Roman" w:eastAsia="Times New Roman" w:hAnsi="Times New Roman" w:cs="Times New Roman"/>
          <w:sz w:val="23"/>
          <w:szCs w:val="23"/>
          <w:lang w:eastAsia="ru-RU"/>
        </w:rPr>
        <w:t xml:space="preserve"> Кодекса РФ об административных правонарушениях, и назначить  </w:t>
      </w:r>
      <w:r w:rsidRPr="002F369A" w:rsidR="0019104C">
        <w:rPr>
          <w:rFonts w:ascii="Times New Roman" w:eastAsia="Times New Roman" w:hAnsi="Times New Roman" w:cs="Times New Roman"/>
          <w:sz w:val="23"/>
          <w:szCs w:val="23"/>
          <w:lang w:eastAsia="ru-RU"/>
        </w:rPr>
        <w:t>ему</w:t>
      </w:r>
      <w:r w:rsidRPr="002F369A">
        <w:rPr>
          <w:rFonts w:ascii="Times New Roman" w:eastAsia="Times New Roman" w:hAnsi="Times New Roman" w:cs="Times New Roman"/>
          <w:sz w:val="23"/>
          <w:szCs w:val="23"/>
          <w:lang w:eastAsia="ru-RU"/>
        </w:rPr>
        <w:t xml:space="preserve"> наказание в виде </w:t>
      </w:r>
      <w:r w:rsidRPr="002F369A" w:rsidR="0019104C">
        <w:rPr>
          <w:rFonts w:ascii="Times New Roman" w:eastAsia="Times New Roman" w:hAnsi="Times New Roman" w:cs="Times New Roman"/>
          <w:sz w:val="23"/>
          <w:szCs w:val="23"/>
          <w:lang w:eastAsia="ru-RU"/>
        </w:rPr>
        <w:t>штрафа в размере 30</w:t>
      </w:r>
      <w:r w:rsidRPr="002F369A" w:rsidR="005579E8">
        <w:rPr>
          <w:rFonts w:ascii="Times New Roman" w:eastAsia="Times New Roman" w:hAnsi="Times New Roman" w:cs="Times New Roman"/>
          <w:sz w:val="23"/>
          <w:szCs w:val="23"/>
          <w:lang w:eastAsia="ru-RU"/>
        </w:rPr>
        <w:t> </w:t>
      </w:r>
      <w:r w:rsidRPr="002F369A" w:rsidR="00FA31A3">
        <w:rPr>
          <w:rFonts w:ascii="Times New Roman" w:eastAsia="Times New Roman" w:hAnsi="Times New Roman" w:cs="Times New Roman"/>
          <w:sz w:val="23"/>
          <w:szCs w:val="23"/>
          <w:lang w:eastAsia="ru-RU"/>
        </w:rPr>
        <w:t>000</w:t>
      </w:r>
      <w:r w:rsidRPr="002F369A" w:rsidR="005579E8">
        <w:rPr>
          <w:rFonts w:ascii="Times New Roman" w:eastAsia="Times New Roman" w:hAnsi="Times New Roman" w:cs="Times New Roman"/>
          <w:sz w:val="23"/>
          <w:szCs w:val="23"/>
          <w:lang w:eastAsia="ru-RU"/>
        </w:rPr>
        <w:t xml:space="preserve"> (</w:t>
      </w:r>
      <w:r w:rsidRPr="002F369A" w:rsidR="0019104C">
        <w:rPr>
          <w:rFonts w:ascii="Times New Roman" w:eastAsia="Times New Roman" w:hAnsi="Times New Roman" w:cs="Times New Roman"/>
          <w:sz w:val="23"/>
          <w:szCs w:val="23"/>
          <w:lang w:eastAsia="ru-RU"/>
        </w:rPr>
        <w:t>тридцать тысяч) руб.</w:t>
      </w:r>
    </w:p>
    <w:p w:rsidR="0019104C" w:rsidRPr="002F369A" w:rsidP="0019104C">
      <w:pPr>
        <w:pStyle w:val="NormalWeb"/>
        <w:shd w:val="clear" w:color="auto" w:fill="FFFFFF"/>
        <w:spacing w:before="0" w:beforeAutospacing="0" w:after="150" w:afterAutospacing="0"/>
        <w:contextualSpacing/>
        <w:jc w:val="both"/>
        <w:rPr>
          <w:sz w:val="23"/>
          <w:szCs w:val="23"/>
        </w:rPr>
      </w:pPr>
      <w:r w:rsidRPr="002F369A">
        <w:rPr>
          <w:color w:val="000000"/>
          <w:sz w:val="23"/>
          <w:szCs w:val="23"/>
        </w:rPr>
        <w:t xml:space="preserve">      Реквизиты для уплаты административного штрафа: </w:t>
      </w:r>
      <w:r w:rsidRPr="002F369A">
        <w:rPr>
          <w:rFonts w:eastAsia="Calibri"/>
          <w:sz w:val="23"/>
          <w:szCs w:val="23"/>
        </w:rPr>
        <w:t xml:space="preserve">получатель: </w:t>
      </w:r>
      <w:r w:rsidRPr="002F369A">
        <w:rPr>
          <w:sz w:val="23"/>
          <w:szCs w:val="23"/>
        </w:rPr>
        <w:t xml:space="preserve">УФК по Республике Крым (Министерство юстиции Республики Крым), ИНН 9102013284, КПП 910201001, Банк получателя: </w:t>
      </w:r>
      <w:r w:rsidRPr="002F369A" w:rsidR="005459EE">
        <w:rPr>
          <w:sz w:val="23"/>
          <w:szCs w:val="23"/>
        </w:rPr>
        <w:t>ОКЦ №7</w:t>
      </w:r>
      <w:r w:rsidRPr="002F369A">
        <w:rPr>
          <w:sz w:val="23"/>
          <w:szCs w:val="23"/>
        </w:rPr>
        <w:t xml:space="preserve"> Банка России//УФК по Республике Крым г. Симферополь, БИК 013510002, единый казначейский счет 40102810645370000035, казначейский счет 03100643000000017500, лицевой </w:t>
      </w:r>
      <w:r w:rsidRPr="002F369A">
        <w:rPr>
          <w:sz w:val="23"/>
          <w:szCs w:val="23"/>
        </w:rPr>
        <w:t xml:space="preserve">счет 04752203230 в УФК по Республике Крым, Код Сводного реестра 35220323, ОКТМО 35718000, КБК 828 1 16 01203 01 9000 140, УИН </w:t>
      </w:r>
      <w:r w:rsidRPr="002F369A" w:rsidR="005459EE">
        <w:rPr>
          <w:sz w:val="23"/>
          <w:szCs w:val="23"/>
        </w:rPr>
        <w:t>0410760300585002362620188</w:t>
      </w:r>
      <w:r w:rsidRPr="002F369A">
        <w:rPr>
          <w:sz w:val="23"/>
          <w:szCs w:val="23"/>
        </w:rPr>
        <w:t>.</w:t>
      </w:r>
    </w:p>
    <w:p w:rsidR="0019104C" w:rsidRPr="002F369A" w:rsidP="0019104C">
      <w:pPr>
        <w:pStyle w:val="NormalWeb"/>
        <w:shd w:val="clear" w:color="auto" w:fill="FFFFFF"/>
        <w:spacing w:before="0" w:beforeAutospacing="0" w:after="92" w:afterAutospacing="0"/>
        <w:contextualSpacing/>
        <w:jc w:val="both"/>
        <w:rPr>
          <w:sz w:val="23"/>
          <w:szCs w:val="23"/>
        </w:rPr>
      </w:pPr>
      <w:r w:rsidRPr="002F369A">
        <w:rPr>
          <w:rFonts w:eastAsia="Calibri"/>
          <w:sz w:val="23"/>
          <w:szCs w:val="23"/>
        </w:rPr>
        <w:t xml:space="preserve">      </w:t>
      </w:r>
      <w:r w:rsidRPr="002F369A">
        <w:rPr>
          <w:sz w:val="23"/>
          <w:szCs w:val="23"/>
        </w:rPr>
        <w:t>Квитанция об уплате штрафа должна быть представлена мировому судье судебного участка № 58 Красноперекопского судебного района Республики Крым   до истечения срока уплаты штрафа.</w:t>
      </w:r>
    </w:p>
    <w:p w:rsidR="0019104C" w:rsidRPr="002F369A" w:rsidP="0019104C">
      <w:pPr>
        <w:pStyle w:val="NormalWeb"/>
        <w:shd w:val="clear" w:color="auto" w:fill="FFFFFF"/>
        <w:spacing w:before="0" w:beforeAutospacing="0" w:after="92" w:afterAutospacing="0"/>
        <w:contextualSpacing/>
        <w:jc w:val="both"/>
        <w:rPr>
          <w:sz w:val="23"/>
          <w:szCs w:val="23"/>
        </w:rPr>
      </w:pPr>
      <w:r w:rsidRPr="002F369A">
        <w:rPr>
          <w:sz w:val="23"/>
          <w:szCs w:val="23"/>
        </w:rPr>
        <w:t xml:space="preserve">     Разъяснить, что в соответствии со ст. 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КоАП РФ.</w:t>
      </w:r>
    </w:p>
    <w:p w:rsidR="0019104C" w:rsidRPr="002F369A" w:rsidP="0019104C">
      <w:pPr>
        <w:pStyle w:val="NormalWeb"/>
        <w:shd w:val="clear" w:color="auto" w:fill="FFFFFF"/>
        <w:spacing w:before="0" w:beforeAutospacing="0" w:after="92" w:afterAutospacing="0"/>
        <w:contextualSpacing/>
        <w:jc w:val="both"/>
        <w:rPr>
          <w:sz w:val="23"/>
          <w:szCs w:val="23"/>
        </w:rPr>
      </w:pPr>
      <w:r w:rsidRPr="002F369A">
        <w:rPr>
          <w:sz w:val="23"/>
          <w:szCs w:val="23"/>
        </w:rPr>
        <w:t xml:space="preserve">  Разъяснить, что в соответствии со ст. 20.25 КоАП РФ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рублей, либо административный арест на срок до 15 суток, либо обязательные работы на срок до пятидесяти часов.</w:t>
      </w:r>
    </w:p>
    <w:p w:rsidR="0019104C" w:rsidRPr="002F369A" w:rsidP="00261EA4">
      <w:pPr>
        <w:pStyle w:val="NormalWeb"/>
        <w:shd w:val="clear" w:color="auto" w:fill="FFFFFF"/>
        <w:spacing w:before="0" w:beforeAutospacing="0" w:after="0" w:afterAutospacing="0"/>
        <w:ind w:firstLine="708"/>
        <w:contextualSpacing/>
        <w:jc w:val="both"/>
        <w:rPr>
          <w:sz w:val="23"/>
          <w:szCs w:val="23"/>
          <w:shd w:val="clear" w:color="auto" w:fill="FFFFFF"/>
          <w:lang w:bidi="ru-RU"/>
        </w:rPr>
      </w:pPr>
      <w:r w:rsidRPr="002F369A">
        <w:rPr>
          <w:color w:val="000000"/>
          <w:sz w:val="23"/>
          <w:szCs w:val="23"/>
        </w:rPr>
        <w:t>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 уполномоченный на рассмотрение жалобы.</w:t>
      </w:r>
    </w:p>
    <w:p w:rsidR="00261EA4" w:rsidRPr="002F369A" w:rsidP="00261EA4">
      <w:pPr>
        <w:spacing w:after="0" w:line="288" w:lineRule="atLeast"/>
        <w:ind w:firstLine="540"/>
        <w:jc w:val="both"/>
        <w:rPr>
          <w:rFonts w:ascii="Times New Roman" w:eastAsia="Times New Roman" w:hAnsi="Times New Roman" w:cs="Times New Roman"/>
          <w:sz w:val="23"/>
          <w:szCs w:val="23"/>
        </w:rPr>
      </w:pPr>
      <w:r w:rsidRPr="002F369A">
        <w:rPr>
          <w:rFonts w:ascii="Times New Roman" w:eastAsia="Times New Roman" w:hAnsi="Times New Roman" w:cs="Times New Roman"/>
          <w:sz w:val="23"/>
          <w:szCs w:val="23"/>
        </w:rPr>
        <w:t>В соответствии со статьей 29.11 Кодекса Российской Федерации об административных правонарушениях,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частях 3 - 5 статьи 29.6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261EA4" w:rsidRPr="002F369A" w:rsidP="00261EA4">
      <w:pPr>
        <w:spacing w:after="0" w:line="288" w:lineRule="atLeast"/>
        <w:ind w:firstLine="540"/>
        <w:jc w:val="both"/>
        <w:rPr>
          <w:rFonts w:ascii="Times New Roman" w:eastAsia="Times New Roman" w:hAnsi="Times New Roman" w:cs="Times New Roman"/>
          <w:sz w:val="23"/>
          <w:szCs w:val="23"/>
        </w:rPr>
      </w:pPr>
      <w:r w:rsidRPr="002F369A">
        <w:rPr>
          <w:rFonts w:ascii="Times New Roman" w:eastAsia="Times New Roman" w:hAnsi="Times New Roman" w:cs="Times New Roman"/>
          <w:sz w:val="23"/>
          <w:szCs w:val="23"/>
        </w:rPr>
        <w:t xml:space="preserve">Резолютивная часть постановления объявлена немедленно в судебном заседании 28 мая 2026 г. </w:t>
      </w:r>
    </w:p>
    <w:p w:rsidR="00261EA4" w:rsidRPr="002F369A" w:rsidP="00261EA4">
      <w:pPr>
        <w:spacing w:after="0" w:line="288" w:lineRule="atLeast"/>
        <w:ind w:firstLine="540"/>
        <w:jc w:val="both"/>
        <w:rPr>
          <w:rFonts w:ascii="Times New Roman" w:eastAsia="Times New Roman" w:hAnsi="Times New Roman" w:cs="Times New Roman"/>
          <w:sz w:val="23"/>
          <w:szCs w:val="23"/>
        </w:rPr>
      </w:pPr>
      <w:r w:rsidRPr="002F369A">
        <w:rPr>
          <w:rFonts w:ascii="Times New Roman" w:eastAsia="Times New Roman" w:hAnsi="Times New Roman" w:cs="Times New Roman"/>
          <w:sz w:val="23"/>
          <w:szCs w:val="23"/>
        </w:rPr>
        <w:t xml:space="preserve">Мотивированное постановление в полном объеме составлено 29 мая 2026 г. </w:t>
      </w:r>
    </w:p>
    <w:p w:rsidR="00261EA4" w:rsidRPr="002F369A" w:rsidP="00261EA4">
      <w:pPr>
        <w:pStyle w:val="NormalWeb"/>
        <w:shd w:val="clear" w:color="auto" w:fill="FFFFFF"/>
        <w:spacing w:before="0" w:beforeAutospacing="0" w:after="92" w:afterAutospacing="0"/>
        <w:ind w:firstLine="708"/>
        <w:contextualSpacing/>
        <w:jc w:val="both"/>
        <w:rPr>
          <w:sz w:val="23"/>
          <w:szCs w:val="23"/>
          <w:shd w:val="clear" w:color="auto" w:fill="FFFFFF"/>
          <w:lang w:bidi="ru-RU"/>
        </w:rPr>
      </w:pPr>
    </w:p>
    <w:p w:rsidR="00261EA4" w:rsidRPr="002F369A" w:rsidP="00261EA4">
      <w:pPr>
        <w:spacing w:after="0" w:line="240" w:lineRule="auto"/>
        <w:ind w:firstLine="708"/>
        <w:jc w:val="both"/>
        <w:rPr>
          <w:rFonts w:ascii="Times New Roman" w:eastAsia="Times New Roman" w:hAnsi="Times New Roman" w:cs="Times New Roman"/>
          <w:sz w:val="23"/>
          <w:szCs w:val="23"/>
        </w:rPr>
      </w:pPr>
    </w:p>
    <w:p w:rsidR="00261EA4" w:rsidRPr="002F369A" w:rsidP="00261EA4">
      <w:pPr>
        <w:spacing w:after="0" w:line="240" w:lineRule="auto"/>
        <w:ind w:firstLine="708"/>
        <w:rPr>
          <w:rFonts w:ascii="Times New Roman" w:eastAsia="Times New Roman" w:hAnsi="Times New Roman" w:cs="Times New Roman"/>
          <w:sz w:val="23"/>
          <w:szCs w:val="23"/>
        </w:rPr>
      </w:pPr>
      <w:r w:rsidRPr="002F369A">
        <w:rPr>
          <w:rFonts w:ascii="Times New Roman" w:eastAsia="Times New Roman" w:hAnsi="Times New Roman" w:cs="Times New Roman"/>
          <w:sz w:val="23"/>
          <w:szCs w:val="23"/>
        </w:rPr>
        <w:t xml:space="preserve">   Мировой судья:                   </w:t>
      </w:r>
      <w:r w:rsidRPr="002F369A" w:rsidR="002F369A">
        <w:rPr>
          <w:rFonts w:ascii="Times New Roman" w:eastAsia="Times New Roman" w:hAnsi="Times New Roman" w:cs="Times New Roman"/>
          <w:sz w:val="23"/>
          <w:szCs w:val="23"/>
        </w:rPr>
        <w:t>подпись</w:t>
      </w:r>
      <w:r w:rsidRPr="002F369A">
        <w:rPr>
          <w:rFonts w:ascii="Times New Roman" w:eastAsia="Times New Roman" w:hAnsi="Times New Roman" w:cs="Times New Roman"/>
          <w:sz w:val="23"/>
          <w:szCs w:val="23"/>
        </w:rPr>
        <w:t xml:space="preserve">            </w:t>
      </w:r>
      <w:r w:rsidR="002F369A">
        <w:rPr>
          <w:rFonts w:ascii="Times New Roman" w:eastAsia="Times New Roman" w:hAnsi="Times New Roman" w:cs="Times New Roman"/>
          <w:sz w:val="23"/>
          <w:szCs w:val="23"/>
        </w:rPr>
        <w:tab/>
      </w:r>
      <w:r w:rsidR="002F369A">
        <w:rPr>
          <w:rFonts w:ascii="Times New Roman" w:eastAsia="Times New Roman" w:hAnsi="Times New Roman" w:cs="Times New Roman"/>
          <w:sz w:val="23"/>
          <w:szCs w:val="23"/>
        </w:rPr>
        <w:tab/>
      </w:r>
      <w:r w:rsidRPr="002F369A">
        <w:rPr>
          <w:rFonts w:ascii="Times New Roman" w:eastAsia="Times New Roman" w:hAnsi="Times New Roman" w:cs="Times New Roman"/>
          <w:sz w:val="23"/>
          <w:szCs w:val="23"/>
        </w:rPr>
        <w:t xml:space="preserve">             А.С. Захарова</w:t>
      </w:r>
    </w:p>
    <w:p w:rsidR="00F85448" w:rsidRPr="002F369A" w:rsidP="00F85448">
      <w:pPr>
        <w:rPr>
          <w:rFonts w:ascii="Times New Roman" w:hAnsi="Times New Roman" w:cs="Times New Roman"/>
          <w:sz w:val="23"/>
          <w:szCs w:val="23"/>
        </w:rPr>
      </w:pPr>
    </w:p>
    <w:p w:rsidR="00735AE9" w:rsidRPr="002F369A" w:rsidP="00F85448">
      <w:pPr>
        <w:pStyle w:val="NormalWeb"/>
        <w:spacing w:before="0" w:beforeAutospacing="0" w:after="0" w:afterAutospacing="0" w:line="288" w:lineRule="atLeast"/>
        <w:ind w:firstLine="540"/>
        <w:jc w:val="both"/>
        <w:rPr>
          <w:sz w:val="23"/>
          <w:szCs w:val="23"/>
        </w:rPr>
      </w:pPr>
    </w:p>
    <w:sectPr w:rsidSect="00DB3E14">
      <w:headerReference w:type="default" r:id="rId5"/>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8C5CCF" w:rsidP="00AD49EA">
        <w:pPr>
          <w:pStyle w:val="Header"/>
          <w:jc w:val="center"/>
        </w:pPr>
        <w:r>
          <w:fldChar w:fldCharType="begin"/>
        </w:r>
        <w:r>
          <w:instrText>PAGE   \* MERGEFORMAT</w:instrText>
        </w:r>
        <w:r>
          <w:fldChar w:fldCharType="separate"/>
        </w:r>
        <w:r w:rsidR="000B7D6A">
          <w:rPr>
            <w:noProof/>
          </w:rPr>
          <w:t>6</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4FE6"/>
    <w:rsid w:val="00010A72"/>
    <w:rsid w:val="00012225"/>
    <w:rsid w:val="000236AD"/>
    <w:rsid w:val="00032246"/>
    <w:rsid w:val="00036366"/>
    <w:rsid w:val="00045042"/>
    <w:rsid w:val="00045074"/>
    <w:rsid w:val="00046FD6"/>
    <w:rsid w:val="00050E22"/>
    <w:rsid w:val="00054FAE"/>
    <w:rsid w:val="00067BAB"/>
    <w:rsid w:val="00074DEB"/>
    <w:rsid w:val="00081F8D"/>
    <w:rsid w:val="00082C3C"/>
    <w:rsid w:val="00090F76"/>
    <w:rsid w:val="000A070C"/>
    <w:rsid w:val="000A381A"/>
    <w:rsid w:val="000A7ED4"/>
    <w:rsid w:val="000B62DB"/>
    <w:rsid w:val="000B716B"/>
    <w:rsid w:val="000B77D6"/>
    <w:rsid w:val="000B7D6A"/>
    <w:rsid w:val="000C046A"/>
    <w:rsid w:val="000C2DAC"/>
    <w:rsid w:val="000D7066"/>
    <w:rsid w:val="000D7858"/>
    <w:rsid w:val="000D7FB2"/>
    <w:rsid w:val="000E6D99"/>
    <w:rsid w:val="000F1D24"/>
    <w:rsid w:val="000F6D81"/>
    <w:rsid w:val="001026D7"/>
    <w:rsid w:val="00107BC5"/>
    <w:rsid w:val="001179F8"/>
    <w:rsid w:val="00124340"/>
    <w:rsid w:val="001276A7"/>
    <w:rsid w:val="001330D0"/>
    <w:rsid w:val="001367FA"/>
    <w:rsid w:val="001548B6"/>
    <w:rsid w:val="001615C6"/>
    <w:rsid w:val="00164555"/>
    <w:rsid w:val="00167E5F"/>
    <w:rsid w:val="00171CD8"/>
    <w:rsid w:val="001720D8"/>
    <w:rsid w:val="00176D60"/>
    <w:rsid w:val="00177E79"/>
    <w:rsid w:val="0019104C"/>
    <w:rsid w:val="00197055"/>
    <w:rsid w:val="001A1036"/>
    <w:rsid w:val="001A63A9"/>
    <w:rsid w:val="001B2FA4"/>
    <w:rsid w:val="001C1BAB"/>
    <w:rsid w:val="001D1149"/>
    <w:rsid w:val="001D71DD"/>
    <w:rsid w:val="001E0657"/>
    <w:rsid w:val="001E677C"/>
    <w:rsid w:val="001F5840"/>
    <w:rsid w:val="001F5F88"/>
    <w:rsid w:val="001F799F"/>
    <w:rsid w:val="00205006"/>
    <w:rsid w:val="00212D8A"/>
    <w:rsid w:val="00224EBF"/>
    <w:rsid w:val="0023119F"/>
    <w:rsid w:val="00232629"/>
    <w:rsid w:val="00235DF1"/>
    <w:rsid w:val="00251642"/>
    <w:rsid w:val="00252EA2"/>
    <w:rsid w:val="00261EA4"/>
    <w:rsid w:val="002825DE"/>
    <w:rsid w:val="00286388"/>
    <w:rsid w:val="00292C33"/>
    <w:rsid w:val="00293431"/>
    <w:rsid w:val="002A10FC"/>
    <w:rsid w:val="002A6059"/>
    <w:rsid w:val="002B0ACE"/>
    <w:rsid w:val="002B6A19"/>
    <w:rsid w:val="002B72A6"/>
    <w:rsid w:val="002D6605"/>
    <w:rsid w:val="002E1580"/>
    <w:rsid w:val="002F369A"/>
    <w:rsid w:val="00301B82"/>
    <w:rsid w:val="00303B76"/>
    <w:rsid w:val="00313323"/>
    <w:rsid w:val="00316F34"/>
    <w:rsid w:val="00317D79"/>
    <w:rsid w:val="0033642D"/>
    <w:rsid w:val="00346B15"/>
    <w:rsid w:val="00356BDB"/>
    <w:rsid w:val="003677D6"/>
    <w:rsid w:val="00377DCF"/>
    <w:rsid w:val="0038103D"/>
    <w:rsid w:val="003859C1"/>
    <w:rsid w:val="0039780D"/>
    <w:rsid w:val="00397856"/>
    <w:rsid w:val="003A1481"/>
    <w:rsid w:val="003B38AC"/>
    <w:rsid w:val="003C2159"/>
    <w:rsid w:val="003C7E67"/>
    <w:rsid w:val="003D2A08"/>
    <w:rsid w:val="003D6D48"/>
    <w:rsid w:val="003D7BD6"/>
    <w:rsid w:val="003E4377"/>
    <w:rsid w:val="003E639B"/>
    <w:rsid w:val="003F7436"/>
    <w:rsid w:val="00401813"/>
    <w:rsid w:val="0040266C"/>
    <w:rsid w:val="00416AD9"/>
    <w:rsid w:val="00420D65"/>
    <w:rsid w:val="00423A4C"/>
    <w:rsid w:val="004264A2"/>
    <w:rsid w:val="00442246"/>
    <w:rsid w:val="00451988"/>
    <w:rsid w:val="0045698C"/>
    <w:rsid w:val="00456A35"/>
    <w:rsid w:val="00456B90"/>
    <w:rsid w:val="0046042E"/>
    <w:rsid w:val="00462216"/>
    <w:rsid w:val="0047054F"/>
    <w:rsid w:val="00470719"/>
    <w:rsid w:val="00472DC4"/>
    <w:rsid w:val="004747DC"/>
    <w:rsid w:val="00485437"/>
    <w:rsid w:val="00491927"/>
    <w:rsid w:val="00496CB2"/>
    <w:rsid w:val="004A0322"/>
    <w:rsid w:val="004A6F91"/>
    <w:rsid w:val="004B5091"/>
    <w:rsid w:val="004B54AE"/>
    <w:rsid w:val="004C0C87"/>
    <w:rsid w:val="004D0993"/>
    <w:rsid w:val="004D0E6F"/>
    <w:rsid w:val="004E2CC5"/>
    <w:rsid w:val="004F0438"/>
    <w:rsid w:val="004F26A1"/>
    <w:rsid w:val="004F4832"/>
    <w:rsid w:val="004F4D5E"/>
    <w:rsid w:val="00500C6A"/>
    <w:rsid w:val="005054F2"/>
    <w:rsid w:val="00506830"/>
    <w:rsid w:val="00530610"/>
    <w:rsid w:val="00542EFF"/>
    <w:rsid w:val="00544CF5"/>
    <w:rsid w:val="005459EE"/>
    <w:rsid w:val="00550229"/>
    <w:rsid w:val="00550F2F"/>
    <w:rsid w:val="005579E8"/>
    <w:rsid w:val="00566B2A"/>
    <w:rsid w:val="00567F04"/>
    <w:rsid w:val="005743B2"/>
    <w:rsid w:val="005748CB"/>
    <w:rsid w:val="005806C0"/>
    <w:rsid w:val="00583589"/>
    <w:rsid w:val="00584A05"/>
    <w:rsid w:val="00593420"/>
    <w:rsid w:val="005A110A"/>
    <w:rsid w:val="005A549A"/>
    <w:rsid w:val="005A5670"/>
    <w:rsid w:val="005B09F4"/>
    <w:rsid w:val="005C0758"/>
    <w:rsid w:val="005C1E1C"/>
    <w:rsid w:val="005D0DFE"/>
    <w:rsid w:val="005D32DA"/>
    <w:rsid w:val="005E0C86"/>
    <w:rsid w:val="005E3F9F"/>
    <w:rsid w:val="005E63AB"/>
    <w:rsid w:val="005F3EE6"/>
    <w:rsid w:val="005F49E4"/>
    <w:rsid w:val="005F57A9"/>
    <w:rsid w:val="005F660F"/>
    <w:rsid w:val="00602F84"/>
    <w:rsid w:val="00617C55"/>
    <w:rsid w:val="00630CA7"/>
    <w:rsid w:val="00636FD9"/>
    <w:rsid w:val="006560BC"/>
    <w:rsid w:val="00660F0C"/>
    <w:rsid w:val="006730A0"/>
    <w:rsid w:val="00673851"/>
    <w:rsid w:val="00674CCB"/>
    <w:rsid w:val="0068205D"/>
    <w:rsid w:val="006921BD"/>
    <w:rsid w:val="00692B62"/>
    <w:rsid w:val="0069547C"/>
    <w:rsid w:val="006B46AC"/>
    <w:rsid w:val="006C651D"/>
    <w:rsid w:val="006D2F92"/>
    <w:rsid w:val="006D4FE1"/>
    <w:rsid w:val="006D6D57"/>
    <w:rsid w:val="006E6932"/>
    <w:rsid w:val="00700329"/>
    <w:rsid w:val="0072764B"/>
    <w:rsid w:val="007277C4"/>
    <w:rsid w:val="00734D25"/>
    <w:rsid w:val="00735AE9"/>
    <w:rsid w:val="007374DC"/>
    <w:rsid w:val="00756CBC"/>
    <w:rsid w:val="007750B0"/>
    <w:rsid w:val="007814F6"/>
    <w:rsid w:val="00785D5D"/>
    <w:rsid w:val="007903A1"/>
    <w:rsid w:val="007911A3"/>
    <w:rsid w:val="00797A37"/>
    <w:rsid w:val="007A5245"/>
    <w:rsid w:val="007B24B3"/>
    <w:rsid w:val="007B4F27"/>
    <w:rsid w:val="007B668A"/>
    <w:rsid w:val="007C30C9"/>
    <w:rsid w:val="007C3882"/>
    <w:rsid w:val="007D004E"/>
    <w:rsid w:val="007D05AE"/>
    <w:rsid w:val="007D3D4C"/>
    <w:rsid w:val="007D6540"/>
    <w:rsid w:val="007D69DF"/>
    <w:rsid w:val="007E06F6"/>
    <w:rsid w:val="007F3D3E"/>
    <w:rsid w:val="007F4D2B"/>
    <w:rsid w:val="00803A2F"/>
    <w:rsid w:val="0080506D"/>
    <w:rsid w:val="008125B9"/>
    <w:rsid w:val="008138E3"/>
    <w:rsid w:val="00813D13"/>
    <w:rsid w:val="00822A52"/>
    <w:rsid w:val="00823BEA"/>
    <w:rsid w:val="00833E82"/>
    <w:rsid w:val="00846BB7"/>
    <w:rsid w:val="008646A6"/>
    <w:rsid w:val="008701FD"/>
    <w:rsid w:val="008761C4"/>
    <w:rsid w:val="008808A1"/>
    <w:rsid w:val="008823B6"/>
    <w:rsid w:val="00885FF8"/>
    <w:rsid w:val="00895388"/>
    <w:rsid w:val="0089722B"/>
    <w:rsid w:val="008A135A"/>
    <w:rsid w:val="008A1BE5"/>
    <w:rsid w:val="008B29EA"/>
    <w:rsid w:val="008B5DEC"/>
    <w:rsid w:val="008B73FA"/>
    <w:rsid w:val="008B7904"/>
    <w:rsid w:val="008C5CCF"/>
    <w:rsid w:val="008D72E9"/>
    <w:rsid w:val="008E71CD"/>
    <w:rsid w:val="008F3733"/>
    <w:rsid w:val="008F6070"/>
    <w:rsid w:val="008F7179"/>
    <w:rsid w:val="00900191"/>
    <w:rsid w:val="009026B8"/>
    <w:rsid w:val="00903D3E"/>
    <w:rsid w:val="0090786B"/>
    <w:rsid w:val="009224CE"/>
    <w:rsid w:val="00927583"/>
    <w:rsid w:val="00947C03"/>
    <w:rsid w:val="00956002"/>
    <w:rsid w:val="00956B1B"/>
    <w:rsid w:val="009604FC"/>
    <w:rsid w:val="00985594"/>
    <w:rsid w:val="00996DC5"/>
    <w:rsid w:val="009A3C3B"/>
    <w:rsid w:val="009A6181"/>
    <w:rsid w:val="009B4400"/>
    <w:rsid w:val="009B52FA"/>
    <w:rsid w:val="009C779A"/>
    <w:rsid w:val="009D7427"/>
    <w:rsid w:val="009E4AE2"/>
    <w:rsid w:val="009F3341"/>
    <w:rsid w:val="00A03116"/>
    <w:rsid w:val="00A062C1"/>
    <w:rsid w:val="00A321DD"/>
    <w:rsid w:val="00A365D6"/>
    <w:rsid w:val="00A36B30"/>
    <w:rsid w:val="00A373DC"/>
    <w:rsid w:val="00A376A0"/>
    <w:rsid w:val="00A53725"/>
    <w:rsid w:val="00A54405"/>
    <w:rsid w:val="00A625F2"/>
    <w:rsid w:val="00A65E1B"/>
    <w:rsid w:val="00A67E67"/>
    <w:rsid w:val="00A705F3"/>
    <w:rsid w:val="00A721A7"/>
    <w:rsid w:val="00A77DEC"/>
    <w:rsid w:val="00A81C41"/>
    <w:rsid w:val="00A825FC"/>
    <w:rsid w:val="00A961EE"/>
    <w:rsid w:val="00AA0BEA"/>
    <w:rsid w:val="00AA0E90"/>
    <w:rsid w:val="00AA7E44"/>
    <w:rsid w:val="00AB1367"/>
    <w:rsid w:val="00AB64D5"/>
    <w:rsid w:val="00AC7DAA"/>
    <w:rsid w:val="00AD37D1"/>
    <w:rsid w:val="00AD49EA"/>
    <w:rsid w:val="00AE26E7"/>
    <w:rsid w:val="00AE29AC"/>
    <w:rsid w:val="00AF7FC9"/>
    <w:rsid w:val="00B012B0"/>
    <w:rsid w:val="00B03A94"/>
    <w:rsid w:val="00B1051B"/>
    <w:rsid w:val="00B124ED"/>
    <w:rsid w:val="00B16C6A"/>
    <w:rsid w:val="00B228A8"/>
    <w:rsid w:val="00B339FB"/>
    <w:rsid w:val="00B367F7"/>
    <w:rsid w:val="00B52424"/>
    <w:rsid w:val="00B61C86"/>
    <w:rsid w:val="00B646C2"/>
    <w:rsid w:val="00B71817"/>
    <w:rsid w:val="00B74E27"/>
    <w:rsid w:val="00B84B5F"/>
    <w:rsid w:val="00B85787"/>
    <w:rsid w:val="00B902C8"/>
    <w:rsid w:val="00BA435F"/>
    <w:rsid w:val="00BA59BC"/>
    <w:rsid w:val="00BB4440"/>
    <w:rsid w:val="00BB6329"/>
    <w:rsid w:val="00BC241B"/>
    <w:rsid w:val="00BC453E"/>
    <w:rsid w:val="00BE1FCC"/>
    <w:rsid w:val="00BF1F12"/>
    <w:rsid w:val="00BF4846"/>
    <w:rsid w:val="00BF7473"/>
    <w:rsid w:val="00BF79C7"/>
    <w:rsid w:val="00C10A06"/>
    <w:rsid w:val="00C17227"/>
    <w:rsid w:val="00C2094B"/>
    <w:rsid w:val="00C23A5E"/>
    <w:rsid w:val="00C377A3"/>
    <w:rsid w:val="00C424D9"/>
    <w:rsid w:val="00C5022D"/>
    <w:rsid w:val="00C51125"/>
    <w:rsid w:val="00C53E07"/>
    <w:rsid w:val="00C57086"/>
    <w:rsid w:val="00C626FA"/>
    <w:rsid w:val="00C663D0"/>
    <w:rsid w:val="00C66C53"/>
    <w:rsid w:val="00C66F63"/>
    <w:rsid w:val="00C671D4"/>
    <w:rsid w:val="00C67AD0"/>
    <w:rsid w:val="00C7050E"/>
    <w:rsid w:val="00C71060"/>
    <w:rsid w:val="00C76FF9"/>
    <w:rsid w:val="00C8554D"/>
    <w:rsid w:val="00C91238"/>
    <w:rsid w:val="00CA070D"/>
    <w:rsid w:val="00CB08E3"/>
    <w:rsid w:val="00CC2A38"/>
    <w:rsid w:val="00CC65F3"/>
    <w:rsid w:val="00CC7951"/>
    <w:rsid w:val="00CD1F31"/>
    <w:rsid w:val="00CD27F2"/>
    <w:rsid w:val="00CD68AA"/>
    <w:rsid w:val="00CE0A50"/>
    <w:rsid w:val="00CE30C6"/>
    <w:rsid w:val="00CE617D"/>
    <w:rsid w:val="00CE7331"/>
    <w:rsid w:val="00CF0FFC"/>
    <w:rsid w:val="00CF5C75"/>
    <w:rsid w:val="00D05881"/>
    <w:rsid w:val="00D15688"/>
    <w:rsid w:val="00D22740"/>
    <w:rsid w:val="00D2280B"/>
    <w:rsid w:val="00D22DD1"/>
    <w:rsid w:val="00D230E3"/>
    <w:rsid w:val="00D23D5B"/>
    <w:rsid w:val="00D560F0"/>
    <w:rsid w:val="00D64DAE"/>
    <w:rsid w:val="00D66E0F"/>
    <w:rsid w:val="00D80A10"/>
    <w:rsid w:val="00D83295"/>
    <w:rsid w:val="00D86904"/>
    <w:rsid w:val="00D91AD8"/>
    <w:rsid w:val="00D9740D"/>
    <w:rsid w:val="00DB3E14"/>
    <w:rsid w:val="00DE0A78"/>
    <w:rsid w:val="00DE373B"/>
    <w:rsid w:val="00DF3626"/>
    <w:rsid w:val="00E112CA"/>
    <w:rsid w:val="00E21595"/>
    <w:rsid w:val="00E24858"/>
    <w:rsid w:val="00E4114B"/>
    <w:rsid w:val="00E52CDD"/>
    <w:rsid w:val="00E57F7D"/>
    <w:rsid w:val="00E805FF"/>
    <w:rsid w:val="00E81B2E"/>
    <w:rsid w:val="00E82236"/>
    <w:rsid w:val="00E82D28"/>
    <w:rsid w:val="00E83899"/>
    <w:rsid w:val="00E92654"/>
    <w:rsid w:val="00EA09CD"/>
    <w:rsid w:val="00EB2667"/>
    <w:rsid w:val="00EB2B0E"/>
    <w:rsid w:val="00EB3D91"/>
    <w:rsid w:val="00EC098D"/>
    <w:rsid w:val="00ED5602"/>
    <w:rsid w:val="00F01935"/>
    <w:rsid w:val="00F01A52"/>
    <w:rsid w:val="00F15C59"/>
    <w:rsid w:val="00F36CE3"/>
    <w:rsid w:val="00F473E0"/>
    <w:rsid w:val="00F51D36"/>
    <w:rsid w:val="00F63AAA"/>
    <w:rsid w:val="00F74279"/>
    <w:rsid w:val="00F85182"/>
    <w:rsid w:val="00F85448"/>
    <w:rsid w:val="00F87370"/>
    <w:rsid w:val="00F9093B"/>
    <w:rsid w:val="00F93D4A"/>
    <w:rsid w:val="00F9464A"/>
    <w:rsid w:val="00F95210"/>
    <w:rsid w:val="00F96D3D"/>
    <w:rsid w:val="00F97594"/>
    <w:rsid w:val="00FA31A3"/>
    <w:rsid w:val="00FA49EC"/>
    <w:rsid w:val="00FB4057"/>
    <w:rsid w:val="00FB6A1F"/>
    <w:rsid w:val="00FB7CEC"/>
    <w:rsid w:val="00FC5344"/>
    <w:rsid w:val="00FC6441"/>
    <w:rsid w:val="00FE506B"/>
    <w:rsid w:val="00FE6827"/>
    <w:rsid w:val="00FE7C4F"/>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35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paragraph" w:styleId="NoSpacing">
    <w:name w:val="No Spacing"/>
    <w:uiPriority w:val="1"/>
    <w:qFormat/>
    <w:rsid w:val="003859C1"/>
    <w:pPr>
      <w:spacing w:after="0" w:line="240" w:lineRule="auto"/>
      <w:jc w:val="both"/>
    </w:pPr>
    <w:rPr>
      <w:rFonts w:ascii="Times New Roman" w:hAnsi="Times New Roman"/>
    </w:rPr>
  </w:style>
  <w:style w:type="paragraph" w:styleId="BodyText">
    <w:name w:val="Body Text"/>
    <w:basedOn w:val="Normal"/>
    <w:link w:val="a2"/>
    <w:rsid w:val="00C626FA"/>
    <w:pPr>
      <w:spacing w:after="0" w:line="240" w:lineRule="auto"/>
      <w:jc w:val="both"/>
    </w:pPr>
    <w:rPr>
      <w:rFonts w:ascii="Times New Roman" w:eastAsia="Times New Roman" w:hAnsi="Times New Roman" w:cs="Times New Roman"/>
      <w:sz w:val="24"/>
      <w:szCs w:val="24"/>
      <w:lang w:eastAsia="ru-RU"/>
    </w:rPr>
  </w:style>
  <w:style w:type="character" w:customStyle="1" w:styleId="a2">
    <w:name w:val="Основной текст Знак"/>
    <w:basedOn w:val="DefaultParagraphFont"/>
    <w:link w:val="BodyText"/>
    <w:rsid w:val="00C626F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9A28D-83AB-44AC-83B1-263C6A423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