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0E53" w:rsidRPr="00170E53" w:rsidP="00F614A9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5-58-239/2018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июля 2018 года                                                                            г. Красноперекопск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(296000, Республика Крым, г. Красноперекопск, микрорайон 10, дом 4) Матюшенко М.В.,  </w:t>
      </w:r>
      <w:r w:rsidRPr="00170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дело об административном правонарушении в отношении</w:t>
      </w:r>
    </w:p>
    <w:p w:rsidR="00170E53" w:rsidRPr="00F614A9" w:rsidP="0017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</w:t>
      </w:r>
      <w:r w:rsidR="00F614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F614A9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Гарбуз</w:t>
      </w:r>
      <w:r w:rsidR="00F614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Н.</w:t>
      </w:r>
      <w:r w:rsidRPr="00170E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614A9" w:rsidR="00F614A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F614A9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F614A9" w:rsidR="00F614A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привлечении к административной ответственности по ст. 19.7 КоАП РФ,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53" w:rsidRPr="00170E53" w:rsidP="00170E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в рамках проведения внеплановой выездной проверки было направлено уведомление о проверке, которое содержало в себе запрос о предоставлении документов, материалов и информации, необходимых для осуществления государственного земельного надзора. Согласно почтовому уведомлению, уведомление о проверке было получено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28.06.2018 года, однако,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 или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уполномоченный надлежащим образом представитель на проверку не явился, причин неявки не пояснил, требуемые документы, материалы и информация им предоставленные не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ли. В уведомлении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Красноперекопским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онным отделом 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предприятия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ст. 19.7 КоАП РФ были изложены и разъяснены. В процессе проведения проверки установлено, что у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имелась возможность с период с 28.06.2018 года по 02.07.2018 года: предоставить запрашиваемые сведения почтой или посредством электронной связи, явиться лично в  Красноперекопский межр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айонный отдел 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предприятия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назначить уполномоченного надлежащим образом на представление интересов представителя, направить ходатайство о переносе времени и места рассмотрения возможного наличия события административного правонарушения либо иное ходатайство, позволяющее провести проверку надлежащим образом.</w:t>
      </w:r>
    </w:p>
    <w:p w:rsidR="00170E53" w:rsidRPr="00170E53" w:rsidP="00170E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судебном заседании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были разъяснены права по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 и раскаялся в содеянном, фактические обстоятельства по делу не оспаривал.</w:t>
      </w:r>
    </w:p>
    <w:p w:rsidR="00170E53" w:rsidRPr="00170E53" w:rsidP="00170E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Выслушав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исследовав материалы дела, суд приходит к следующим выводам.  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70E53" w:rsidRPr="00170E53" w:rsidP="00170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совершение административного правонарушения, предусмотренного статьи 19.7 КоАП РФ наступает за </w:t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r>
        <w:fldChar w:fldCharType="begin"/>
      </w:r>
      <w:r>
        <w:instrText xml:space="preserve"> HYPERLINK "consultantplus://offline/ref=EBB13CFD45F15D475B3EB55897F6D71ADF7B209F2BA8DD12A338DDA98ADF5532B024E6A98013WAz5I"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6.16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2 статьи 6.31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"consultantplus://offline/ref=EBB13CFD45F15D475B3EB55897F6D71ADF7B209F2BA8DD12A338DDA98ADF5532B024E6AF8111WAz2I"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частями 1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"consultantplus://offline/ref=EBB13CFD45F15D475B3EB55897F6D71ADF7B209F2BA8DD12A338DDA98ADF5532B024E6AF8111WAzCI"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"consultantplus://offline/ref=EBB13CFD45F15D475B3EB55897F6D71ADF7B209F2BA8DD12A338DDA98ADF5532B024E6AF811EWAz6I"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 статьи 8.28.1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"consultantplus://offline/ref=EBB13CFD45F15D475B3EB55897F6D71ADF7B209F2BA8DD12A338DDA98ADF5532B024E6AD8112WAz4I"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8.32.1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"consultantplus://offline/ref=EBB13CFD45F15D475B3EB55897F6D71ADF7B209F2BA8DD12A338DDA98ADF5532B024E6AD851FWAz1I"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5 статьи 14.5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2 статьи 6.31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"consultantplus://offline/ref=EBB13CFD45F15D475B3EB55897F6D71ADF7B209F2BA8DD12A338DDA98ADF5532B024E6A88711WAzDI"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4 статьи 14.28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"consultantplus://offline/ref=EBB13CFD45F15D475B3EB55897F6D71ADF7B209F2BA8DD12A338DDA98ADF5532B024E6AD8F11WAzCI"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1 статьи 14.46.2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"consultantplus://offline/ref=EBB13CFD45F15D475B3EB55897F6D71ADF7B209F2BA8DD12A338DDA98ADF5532B024E6AD8FW1zEI"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статьями 19.7.1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"consultantplus://offline/ref=EBB13CFD45F15D475B3EB55897F6D71ADF7B209F2BA8DD12A338DDA98ADF5532B024E6AB8713WAz6I"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19.7.2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"consultantplus://offline/ref=EBB13CFD45F15D475B3EB55897F6D71ADF7B209F2BA8DD12A338DDA98ADF5532B024E6AF8511WAz1I"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19.7.2-1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"consultantplus://offline/ref=EBB13CFD45F15D475B3EB55897F6D71ADF7B209F2BA8DD12A338DDA98ADF5532B024E6AB851FWAz6I"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19.7.3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"consultantplus://offline/ref=EBB13CFD45F15D475B3EB55897F6D71ADF7B209F2BA8DD12A338DDA98ADF5532B024E6A88610WAz0I"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19.7.5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"consultantplus://offline/ref=EBB13CFD45F15D475B3EB55897F6D71ADF7B209F2BA8DD12A338DDA98ADF5532B024E6A88515WAz5I"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19.7.5-1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"consultantplus://offline/ref=EBB13CFD45F15D475B3EB55897F6D71ADF7B209F2BA8DD12A338DDA98ADF5532B024E6A98F16WAz4I"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19.7.5-2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"consultantplus://offline/ref=EBB13CFD45F15D475B3EB55897F6D71ADF7B209F2BA8DD12A338DDA98ADF5532B024E6A98F17WAz3I"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19.7.7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"consultantplus://offline/ref=EBB13CFD45F15D475B3EB55897F6D71ADF7B209F2BA8DD12A338DDA98ADF5532B024E6AE8016WAz7I"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19.7.8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"consultantplus://offline/ref=EBB13CFD45F15D475B3EB55897F6D71ADF7B209F2BA8DD12A338DDA98ADF5532B024E6AF871FWAzCI"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19.7.9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"consultantplus://offline/ref=EBB13CFD45F15D475B3EB55897F6D71ADF7B209F2BA8DD12A338DDA98ADF5532B024E6AC8012WAz2I"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19.7.12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"consultantplus://offline/ref=EBB13CFD45F15D475B3EB55897F6D71ADF7B209F2BA8DD12A338DDA98ADF5532B024E6AD8114WAz7I"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19.7.13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"consultantplus://offline/ref=EBB13CFD45F15D475B3EB55897F6D71ADF7B209F2BA8DD12A338DDA98ADF5532B024E6AB8717A3E5WBz6I"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19.8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"consultantplus://offline/ref=EBB13CFD45F15D475B3EB55897F6D71ADF7B209F2BA8DD12A338DDA98ADF5532B024E6AF8314WAz2I" </w:instrText>
      </w:r>
      <w:r>
        <w:fldChar w:fldCharType="separate"/>
      </w:r>
      <w:r w:rsidRPr="00170E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19.8.3</w:t>
      </w:r>
      <w:r>
        <w:fldChar w:fldCharType="end"/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Анализом материалов дела установлено, что вина 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 объективно подтверждается материалами административного дела, исследованными в ходе судебного заседания: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протоколом об администра</w:t>
      </w:r>
      <w:r w:rsid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тивном правонарушении № номер от </w:t>
      </w:r>
      <w:r w:rsidRPr="00F614A9" w:rsid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F614A9" w:rsid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(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1-3);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копией приказа от 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 проведении внеплановой выездной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 (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7-9),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копией письма от 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за исх. № 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направленного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о проведении внеплановой выездной проверки, в котором указано о необходимости в 11-00 час. 02.070218 года предоставить документы, материалы и информацию, указанные в п. 9 Приказа о проведении проверки, который прилагается (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10),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копией квитанции и почтового уведомления (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11).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и оценивая собранные и исследованные в судебном заседании доказательства в их совокупности, суд приходит к выводу о виновности 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  в совершении административного правонарушения, предусмотренного ст. 19.7 КоАП РФ, а именно, – 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4.2 КоАП РФ обстоятельством, смягчающим админист</w:t>
      </w:r>
      <w:r w:rsid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ративную ответственность </w:t>
      </w:r>
      <w:r w:rsid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А.Н., является раскаяние в содеянном, наличие одного несовершеннолетнего ребенка.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4.3 КоАП РФ обстоятельств, отягчающих административную ответственность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 судьей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установлено.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а также отсутствия обстоятельств, отягчающих ответственность, конкретные обстоятельства дела, суд считает возможным назначить наказание в пределах санкции статьи,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53" w:rsidRPr="00170E53" w:rsidP="00170E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="00F6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  <w:r w:rsidRPr="0017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19.7 КоАП РФ, и назначить ему административное наказание в виде предупреждения.</w:t>
      </w:r>
    </w:p>
    <w:p w:rsidR="00170E53" w:rsidRPr="00170E53" w:rsidP="00F614A9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</w:t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 Республики</w:t>
      </w: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в течение 10 суток со дня вручения или получения копии постановления через мирового судью.</w:t>
      </w:r>
    </w:p>
    <w:p w:rsidR="00170E53" w:rsidRPr="00170E53" w:rsidP="00170E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М.В. Матюшенко</w:t>
      </w:r>
    </w:p>
    <w:p w:rsidR="00170E53" w:rsidRPr="00170E53" w:rsidP="00170E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E53" w:rsidRPr="00170E53" w:rsidP="00170E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E53" w:rsidRPr="00170E53" w:rsidP="00170E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E53" w:rsidRPr="00170E53" w:rsidP="00170E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E53" w:rsidRPr="00170E53" w:rsidP="00170E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E53" w:rsidRPr="00170E53" w:rsidP="00170E5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53" w:rsidRPr="00170E53" w:rsidP="00170E5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4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477F"/>
    <w:rsid w:val="000C507E"/>
    <w:rsid w:val="00170E53"/>
    <w:rsid w:val="001F5E99"/>
    <w:rsid w:val="002239C5"/>
    <w:rsid w:val="0025247F"/>
    <w:rsid w:val="00312F5F"/>
    <w:rsid w:val="004620E7"/>
    <w:rsid w:val="004D1148"/>
    <w:rsid w:val="00916455"/>
    <w:rsid w:val="00AE380A"/>
    <w:rsid w:val="00D57B77"/>
    <w:rsid w:val="00EE247F"/>
    <w:rsid w:val="00F61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