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521C4" w:rsidRPr="000521C4" w:rsidP="000521C4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D6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5-58-241/2018</w:t>
      </w:r>
    </w:p>
    <w:p w:rsidR="000521C4" w:rsidRPr="000521C4" w:rsidP="000521C4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0521C4" w:rsidRPr="000521C4" w:rsidP="000521C4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C4" w:rsidRPr="000521C4" w:rsidP="000521C4">
      <w:pPr>
        <w:shd w:val="clear" w:color="auto" w:fill="FFFFFF"/>
        <w:spacing w:after="87" w:line="240" w:lineRule="auto"/>
        <w:ind w:firstLine="5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>16 июля 2018 года                                                                  г. Красноперекопск</w:t>
      </w:r>
    </w:p>
    <w:p w:rsidR="000521C4" w:rsidRPr="000521C4" w:rsidP="000521C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58 Красноперекопского судебного района Республики Крым Матюшенко М.В., рассмотрев материалы дела об административном правонарушении в отношении </w:t>
      </w:r>
    </w:p>
    <w:p w:rsidR="000521C4" w:rsidRPr="000521C4" w:rsidP="000521C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D6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Белоус И. А.</w:t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170D" w:rsidR="00D61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170D">
        <w:rPr>
          <w:rFonts w:ascii="Times New Roman" w:eastAsia="Times New Roman" w:hAnsi="Times New Roman" w:cs="Times New Roman"/>
          <w:sz w:val="24"/>
          <w:szCs w:val="24"/>
          <w:lang w:eastAsia="ru-RU"/>
        </w:rPr>
        <w:t>&lt;персональные данные&gt;</w:t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521C4" w:rsidRPr="000521C4" w:rsidP="000521C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совершении административного правонарушения, ответственность за которое предусмотрена ч. 3 ст. 12.8 Кодекса  РФ об административном правонарушении,</w:t>
      </w:r>
    </w:p>
    <w:p w:rsidR="000521C4" w:rsidRPr="000521C4" w:rsidP="000521C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C4" w:rsidRPr="000521C4" w:rsidP="00814203">
      <w:pPr>
        <w:shd w:val="clear" w:color="auto" w:fill="FFFFFF"/>
        <w:spacing w:after="87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0521C4" w:rsidRPr="000521C4" w:rsidP="000521C4">
      <w:pPr>
        <w:shd w:val="clear" w:color="auto" w:fill="FFFFFF"/>
        <w:spacing w:after="87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административный материал в отношении Белоус И.А. по ч. 3 ст. 12.8 КоАП РФ поступил в судебный участок № 58 Красноперекопского судебного района Республики Крым.</w:t>
      </w:r>
    </w:p>
    <w:p w:rsidR="000521C4" w:rsidRPr="000521C4" w:rsidP="000521C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Изучив материалы дела и имеющиеся в нем доказательства, мировой судья приходит к следующему.</w:t>
      </w:r>
    </w:p>
    <w:p w:rsidR="000521C4" w:rsidRPr="000521C4" w:rsidP="000521C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Согласно протоколу об администра</w:t>
      </w:r>
      <w:r w:rsidR="00D61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тивном правонарушении дата года в время мин. по адрес</w:t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Белоус И.А. управлял мопедом «Рига», без государственного регистрационного знака, принадлежащим ему же, находясь в состоянии опьянения. Своими действиями Белоус И.А. нарушил п. 2.7 ПДД РФ.</w:t>
      </w:r>
    </w:p>
    <w:p w:rsidR="000521C4" w:rsidRPr="000521C4" w:rsidP="000521C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Статья 4.5 КоАП РФ устанавливает сроки давности привлечения к административной ответственности, истечение которых является безусловным основанием, исключающим производство по делу об административном правонарушении.</w:t>
      </w:r>
    </w:p>
    <w:p w:rsidR="000521C4" w:rsidRPr="000521C4" w:rsidP="000521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 силу ч. 1 ст. 4.5 КоАП РФ за нарушение законодательства о безопасности дорожного движения (в части административных правонарушений, предусмотренных </w:t>
      </w:r>
      <w:r>
        <w:fldChar w:fldCharType="begin"/>
      </w:r>
      <w:r>
        <w:instrText xml:space="preserve"> HYPERLINK "consultantplus://offline/ref=331CF495E78BE9C3277C0365FBB82D2D4DBE532B72F536DE1CC8E98672C60DEDEB2DAE9760FE3DF6R6NFP" </w:instrText>
      </w:r>
      <w:r>
        <w:fldChar w:fldCharType="separate"/>
      </w:r>
      <w:r w:rsidRPr="000521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статьями 12.8</w:t>
      </w:r>
      <w:r>
        <w:fldChar w:fldCharType="end"/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"consultantplus://offline/ref=331CF495E78BE9C3277C0365FBB82D2D4DBE532B72F536DE1CC8E98672C60DEDEB2DAE9360RFNEP" </w:instrText>
      </w:r>
      <w:r>
        <w:fldChar w:fldCharType="separate"/>
      </w:r>
      <w:r w:rsidRPr="000521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12.24</w:t>
      </w:r>
      <w:r>
        <w:fldChar w:fldCharType="end"/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"consultantplus://offline/ref=331CF495E78BE9C3277C0365FBB82D2D4DBE532B72F536DE1CC8E98672C60DEDEB2DAE9267RFNBP" </w:instrText>
      </w:r>
      <w:r>
        <w:fldChar w:fldCharType="separate"/>
      </w:r>
      <w:r w:rsidRPr="000521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12.26</w:t>
      </w:r>
      <w:r>
        <w:fldChar w:fldCharType="end"/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"consultantplus://offline/ref=331CF495E78BE9C3277C0365FBB82D2D4DBE532B72F536DE1CC8E98672C60DEDEB2DAE9465FDR3N2P" </w:instrText>
      </w:r>
      <w:r>
        <w:fldChar w:fldCharType="separate"/>
      </w:r>
      <w:r w:rsidRPr="000521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3 статьи 12.27</w:t>
      </w:r>
      <w:r>
        <w:fldChar w:fldCharType="end"/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fldChar w:fldCharType="begin"/>
      </w:r>
      <w:r>
        <w:instrText xml:space="preserve"> HYPERLINK "consultantplus://offline/ref=331CF495E78BE9C3277C0365FBB82D2D4DBE532B72F536DE1CC8E98672C60DEDEB2DAE9760FA35F2R6N8P" </w:instrText>
      </w:r>
      <w:r>
        <w:fldChar w:fldCharType="separate"/>
      </w:r>
      <w:r w:rsidRPr="000521C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частью 2 статьи 12.30</w:t>
      </w:r>
      <w:r>
        <w:fldChar w:fldCharType="end"/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Кодекса)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правонарушения.</w:t>
      </w:r>
    </w:p>
    <w:p w:rsidR="000521C4" w:rsidRPr="000521C4" w:rsidP="000521C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Административное правонарушение по ч. 3 ст. 12.8 КоАП РФ совершено Белоус И.А. 14.07.2017 года. Таким образом, срок давности привлечения  к административной ответственности Белоус И.А. за совершение вменяемого ему правонарушения истек 14.07.2018 года.</w:t>
      </w:r>
    </w:p>
    <w:p w:rsidR="000521C4" w:rsidRPr="000521C4" w:rsidP="000521C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Исходя из положений ч. 1 ст. 4.5 и п. 6 ч. 1 ст. 24.5 Кодекса РФ об административных правонарушениях, в связи с истечением сроков давности привлечения к административной ответственности производство по делу об административном правонарушении подлежит прекращению.</w:t>
      </w:r>
    </w:p>
    <w:p w:rsidR="000521C4" w:rsidRPr="000521C4" w:rsidP="000521C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силу ч. 2 ст. 29.4 КоАП РФ при наличии обстоятельств, предусмотренных ст. 24.5 КоАП РФ при подготовке к рассмотрению дела об административном правонарушении выносится постановление о прекращении производства по делу об административном правонарушении. </w:t>
      </w:r>
    </w:p>
    <w:p w:rsidR="000521C4" w:rsidRPr="000521C4" w:rsidP="000521C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Исходя из изложенного, руководствуясь ст.ст. 24.5, 29.4, 29.10 КоАП РФ, мировой судья</w:t>
      </w:r>
    </w:p>
    <w:p w:rsidR="000521C4" w:rsidRPr="000521C4" w:rsidP="000521C4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постановил:</w:t>
      </w:r>
    </w:p>
    <w:p w:rsidR="000521C4" w:rsidRPr="000521C4" w:rsidP="000521C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 делу об административном правонарушении, предусмотренном ч. 3 ст. 12.8 КоАП РФ в отн</w:t>
      </w:r>
      <w:r w:rsidR="00D6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ошении Белоус И. А.</w:t>
      </w: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прекратить в связи с истечением срока давности привлечения к административной ответственности.  </w:t>
      </w:r>
    </w:p>
    <w:p w:rsidR="000521C4" w:rsidRPr="00814203" w:rsidP="00814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Постановление может быть обжаловано в течение 10 суток со дня вручения или    получения копии постановления через мирового судью в Красноперекопский районный суд Республики Крым. </w:t>
      </w:r>
    </w:p>
    <w:p w:rsidR="000521C4" w:rsidRPr="000521C4" w:rsidP="000521C4">
      <w:pPr>
        <w:jc w:val="center"/>
        <w:rPr>
          <w:rFonts w:ascii="Times New Roman" w:hAnsi="Times New Roman" w:cs="Times New Roman"/>
        </w:rPr>
      </w:pPr>
      <w:r w:rsidRPr="00052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Мировой судья:                                                                           М.В. Матюшенко</w:t>
      </w:r>
      <w:r w:rsidRPr="000521C4" w:rsidR="00D57B77"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D57B77" w:rsidP="00D57B77">
      <w:pPr>
        <w:jc w:val="center"/>
      </w:pPr>
    </w:p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2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521C4"/>
    <w:rsid w:val="001F5E99"/>
    <w:rsid w:val="0025247F"/>
    <w:rsid w:val="004D1148"/>
    <w:rsid w:val="006035FE"/>
    <w:rsid w:val="00814203"/>
    <w:rsid w:val="00916455"/>
    <w:rsid w:val="00AE380A"/>
    <w:rsid w:val="00D57B77"/>
    <w:rsid w:val="00D6170D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3598DD-E63C-4263-872D-414B048C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