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A77F4" w:rsidRPr="005A77F4" w:rsidP="005A77F4">
      <w:pPr>
        <w:spacing w:after="0" w:line="240" w:lineRule="auto"/>
        <w:jc w:val="right"/>
        <w:rPr>
          <w:rFonts w:ascii="Times New Roman" w:eastAsia="Times New Roman" w:hAnsi="Times New Roman" w:cs="Times New Roman"/>
          <w:bCs/>
          <w:sz w:val="24"/>
          <w:szCs w:val="24"/>
        </w:rPr>
      </w:pPr>
      <w:r w:rsidRPr="005A77F4">
        <w:rPr>
          <w:rFonts w:ascii="Times New Roman" w:eastAsia="Times New Roman" w:hAnsi="Times New Roman" w:cs="Times New Roman"/>
          <w:bCs/>
          <w:sz w:val="24"/>
          <w:szCs w:val="24"/>
        </w:rPr>
        <w:t>Дело № 5-58-253/2017</w:t>
      </w:r>
    </w:p>
    <w:p w:rsidR="005A77F4" w:rsidRPr="005A77F4" w:rsidP="005A77F4">
      <w:pPr>
        <w:spacing w:after="0" w:line="240" w:lineRule="auto"/>
        <w:jc w:val="center"/>
        <w:rPr>
          <w:rFonts w:ascii="Times New Roman" w:eastAsia="Times New Roman" w:hAnsi="Times New Roman" w:cs="Times New Roman"/>
          <w:b/>
          <w:bCs/>
          <w:sz w:val="24"/>
          <w:szCs w:val="24"/>
        </w:rPr>
      </w:pPr>
      <w:r w:rsidRPr="005A77F4">
        <w:rPr>
          <w:rFonts w:ascii="Times New Roman" w:eastAsia="Times New Roman" w:hAnsi="Times New Roman" w:cs="Times New Roman"/>
          <w:b/>
          <w:bCs/>
          <w:sz w:val="24"/>
          <w:szCs w:val="24"/>
        </w:rPr>
        <w:t>ПОСТАНОВЛЕНИЕ</w:t>
      </w:r>
    </w:p>
    <w:p w:rsidR="005A77F4" w:rsidRPr="005A77F4" w:rsidP="005A77F4">
      <w:pPr>
        <w:spacing w:after="0" w:line="240" w:lineRule="auto"/>
        <w:jc w:val="center"/>
        <w:rPr>
          <w:rFonts w:ascii="Times New Roman" w:eastAsia="Times New Roman" w:hAnsi="Times New Roman" w:cs="Times New Roman"/>
          <w:sz w:val="24"/>
          <w:szCs w:val="24"/>
        </w:rPr>
      </w:pPr>
    </w:p>
    <w:p w:rsidR="005A77F4" w:rsidRPr="005A77F4" w:rsidP="005A77F4">
      <w:pPr>
        <w:spacing w:after="0" w:line="240" w:lineRule="auto"/>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21 декабря  2017 года</w:t>
      </w:r>
      <w:r w:rsidRPr="005A77F4">
        <w:rPr>
          <w:rFonts w:ascii="Times New Roman" w:eastAsia="Times New Roman" w:hAnsi="Times New Roman" w:cs="Times New Roman"/>
          <w:sz w:val="24"/>
          <w:szCs w:val="24"/>
          <w:lang w:val="en-US"/>
        </w:rPr>
        <w:t>                                                                   </w:t>
      </w:r>
      <w:r w:rsidRPr="005A77F4">
        <w:rPr>
          <w:rFonts w:ascii="Times New Roman" w:eastAsia="Times New Roman" w:hAnsi="Times New Roman" w:cs="Times New Roman"/>
          <w:sz w:val="24"/>
          <w:szCs w:val="24"/>
        </w:rPr>
        <w:tab/>
      </w:r>
      <w:r w:rsidRPr="005A77F4">
        <w:rPr>
          <w:rFonts w:ascii="Times New Roman" w:eastAsia="Times New Roman" w:hAnsi="Times New Roman" w:cs="Times New Roman"/>
          <w:sz w:val="24"/>
          <w:szCs w:val="24"/>
        </w:rPr>
        <w:tab/>
        <w:t>г. Красноперекопск</w:t>
      </w:r>
    </w:p>
    <w:p w:rsidR="005A77F4" w:rsidRPr="005A77F4" w:rsidP="005A77F4">
      <w:pPr>
        <w:spacing w:after="0" w:line="240" w:lineRule="auto"/>
        <w:ind w:firstLine="720"/>
        <w:jc w:val="both"/>
        <w:rPr>
          <w:rFonts w:ascii="Times New Roman" w:eastAsia="Arial Unicode MS" w:hAnsi="Times New Roman" w:cs="Times New Roman"/>
          <w:sz w:val="24"/>
          <w:szCs w:val="24"/>
          <w:lang w:eastAsia="ru-RU"/>
        </w:rPr>
      </w:pPr>
      <w:r w:rsidRPr="005A77F4">
        <w:rPr>
          <w:rFonts w:ascii="Times New Roman" w:eastAsia="Arial Unicode MS" w:hAnsi="Times New Roman" w:cs="Times New Roman"/>
          <w:sz w:val="24"/>
          <w:szCs w:val="24"/>
          <w:lang w:eastAsia="ru-RU"/>
        </w:rPr>
        <w:t xml:space="preserve">Мировой судья судебного участка № 58 Красноперекопского судебного района Республики Крым </w:t>
      </w:r>
      <w:r w:rsidRPr="005A77F4">
        <w:rPr>
          <w:rFonts w:ascii="Times New Roman" w:eastAsia="Times New Roman" w:hAnsi="Times New Roman" w:cs="Times New Roman"/>
          <w:sz w:val="24"/>
          <w:szCs w:val="24"/>
          <w:lang w:eastAsia="ru-RU"/>
        </w:rPr>
        <w:t xml:space="preserve">(296000, РФ, Республика Крым, г. Красноперекопск, 10 микрорайон, д. 4) Матюшенко М.В., </w:t>
      </w:r>
      <w:r w:rsidRPr="005A77F4">
        <w:rPr>
          <w:rFonts w:ascii="Times New Roman" w:eastAsia="Arial Unicode MS" w:hAnsi="Times New Roman" w:cs="Times New Roman"/>
          <w:sz w:val="24"/>
          <w:szCs w:val="24"/>
          <w:lang w:eastAsia="ru-RU"/>
        </w:rPr>
        <w:t xml:space="preserve">рассмотрев поступивший из Межрайонной инспекции Федеральной налоговой службы России № 2 по Республике Крым административный материал по ст. 15.5 Кодекса РФ об административных правонарушениях в отношении </w:t>
      </w:r>
    </w:p>
    <w:p w:rsidR="005A77F4" w:rsidRPr="005A77F4" w:rsidP="005A77F4">
      <w:pPr>
        <w:spacing w:after="0" w:line="240" w:lineRule="auto"/>
        <w:ind w:firstLine="720"/>
        <w:jc w:val="both"/>
        <w:rPr>
          <w:rFonts w:ascii="Times New Roman" w:eastAsia="Times New Roman" w:hAnsi="Times New Roman" w:cs="Times New Roman"/>
          <w:sz w:val="24"/>
          <w:szCs w:val="24"/>
          <w:lang w:eastAsia="ru-RU"/>
        </w:rPr>
      </w:pPr>
      <w:r w:rsidRPr="005A77F4">
        <w:rPr>
          <w:rFonts w:ascii="Times New Roman" w:eastAsia="Times New Roman" w:hAnsi="Times New Roman" w:cs="Times New Roman"/>
          <w:color w:val="000000"/>
          <w:sz w:val="24"/>
          <w:szCs w:val="24"/>
          <w:lang w:eastAsia="ru-RU"/>
        </w:rPr>
        <w:t xml:space="preserve">             </w:t>
      </w:r>
      <w:r w:rsidR="000E3446">
        <w:rPr>
          <w:rFonts w:ascii="Times New Roman" w:eastAsia="Times New Roman" w:hAnsi="Times New Roman" w:cs="Times New Roman"/>
          <w:color w:val="000000"/>
          <w:sz w:val="24"/>
          <w:szCs w:val="24"/>
          <w:lang w:eastAsia="ru-RU"/>
        </w:rPr>
        <w:t xml:space="preserve">     </w:t>
      </w:r>
      <w:r w:rsidR="000E3446">
        <w:rPr>
          <w:rFonts w:ascii="Times New Roman" w:eastAsia="Times New Roman" w:hAnsi="Times New Roman" w:cs="Times New Roman"/>
          <w:color w:val="000000"/>
          <w:sz w:val="24"/>
          <w:szCs w:val="24"/>
          <w:lang w:eastAsia="ru-RU"/>
        </w:rPr>
        <w:t>Гетманчук</w:t>
      </w:r>
      <w:r w:rsidR="000E3446">
        <w:rPr>
          <w:rFonts w:ascii="Times New Roman" w:eastAsia="Times New Roman" w:hAnsi="Times New Roman" w:cs="Times New Roman"/>
          <w:color w:val="000000"/>
          <w:sz w:val="24"/>
          <w:szCs w:val="24"/>
          <w:lang w:eastAsia="ru-RU"/>
        </w:rPr>
        <w:t xml:space="preserve"> Н.П.</w:t>
      </w:r>
      <w:r w:rsidRPr="005A77F4">
        <w:rPr>
          <w:rFonts w:ascii="Times New Roman" w:eastAsia="Times New Roman" w:hAnsi="Times New Roman" w:cs="Times New Roman"/>
          <w:color w:val="000000"/>
          <w:sz w:val="24"/>
          <w:szCs w:val="24"/>
          <w:lang w:eastAsia="ru-RU"/>
        </w:rPr>
        <w:t xml:space="preserve">, </w:t>
      </w:r>
      <w:r w:rsidR="000E3446">
        <w:rPr>
          <w:rFonts w:ascii="Times New Roman" w:eastAsia="Times New Roman" w:hAnsi="Times New Roman" w:cs="Times New Roman"/>
          <w:color w:val="000000"/>
          <w:sz w:val="24"/>
          <w:szCs w:val="24"/>
          <w:lang w:eastAsia="ru-RU"/>
        </w:rPr>
        <w:t>персональные данные</w:t>
      </w:r>
      <w:r w:rsidRPr="005A77F4">
        <w:rPr>
          <w:rFonts w:ascii="Times New Roman" w:eastAsia="Times New Roman" w:hAnsi="Times New Roman" w:cs="Times New Roman"/>
          <w:sz w:val="24"/>
          <w:szCs w:val="24"/>
          <w:lang w:eastAsia="ru-RU"/>
        </w:rPr>
        <w:t>,</w:t>
      </w:r>
    </w:p>
    <w:p w:rsidR="005A77F4" w:rsidRPr="005A77F4" w:rsidP="005A77F4">
      <w:pPr>
        <w:spacing w:after="0" w:line="240" w:lineRule="auto"/>
        <w:ind w:firstLine="720"/>
        <w:jc w:val="both"/>
        <w:rPr>
          <w:rFonts w:ascii="Times New Roman" w:eastAsia="Times New Roman" w:hAnsi="Times New Roman" w:cs="Times New Roman"/>
          <w:sz w:val="24"/>
          <w:szCs w:val="24"/>
          <w:lang w:eastAsia="ru-RU"/>
        </w:rPr>
      </w:pPr>
    </w:p>
    <w:p w:rsidR="005A77F4" w:rsidRPr="005A77F4" w:rsidP="005A77F4">
      <w:pPr>
        <w:spacing w:after="0" w:line="240" w:lineRule="auto"/>
        <w:ind w:firstLine="720"/>
        <w:rPr>
          <w:rFonts w:ascii="Times New Roman" w:eastAsia="Arial Unicode MS" w:hAnsi="Times New Roman" w:cs="Times New Roman"/>
          <w:sz w:val="24"/>
          <w:szCs w:val="24"/>
          <w:lang w:eastAsia="ru-RU"/>
        </w:rPr>
      </w:pPr>
      <w:r w:rsidRPr="005A77F4">
        <w:rPr>
          <w:rFonts w:ascii="Times New Roman" w:eastAsia="Times New Roman" w:hAnsi="Times New Roman" w:cs="Times New Roman"/>
          <w:b/>
          <w:bCs/>
          <w:sz w:val="24"/>
          <w:szCs w:val="24"/>
          <w:lang w:eastAsia="ru-RU"/>
        </w:rPr>
        <w:t xml:space="preserve">                                               УСТАНОВИЛ:</w:t>
      </w:r>
    </w:p>
    <w:p w:rsidR="005A77F4" w:rsidRPr="005A77F4" w:rsidP="005A77F4">
      <w:pPr>
        <w:spacing w:after="0" w:line="240" w:lineRule="auto"/>
        <w:jc w:val="both"/>
        <w:rPr>
          <w:rFonts w:ascii="Times New Roman" w:eastAsia="Times New Roman" w:hAnsi="Times New Roman" w:cs="Times New Roman"/>
          <w:b/>
          <w:bCs/>
          <w:sz w:val="24"/>
          <w:szCs w:val="24"/>
        </w:rPr>
      </w:pP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Согласно протоколу Межрайон</w:t>
      </w:r>
      <w:r w:rsidR="000E3446">
        <w:rPr>
          <w:rFonts w:ascii="Times New Roman" w:eastAsia="Times New Roman" w:hAnsi="Times New Roman" w:cs="Times New Roman"/>
          <w:sz w:val="24"/>
          <w:szCs w:val="24"/>
        </w:rPr>
        <w:t>ной ИФНС России № 2 по РК № номер от дата</w:t>
      </w:r>
      <w:r w:rsidRPr="005A77F4">
        <w:rPr>
          <w:rFonts w:ascii="Times New Roman" w:eastAsia="Times New Roman" w:hAnsi="Times New Roman" w:cs="Times New Roman"/>
          <w:sz w:val="24"/>
          <w:szCs w:val="24"/>
        </w:rPr>
        <w:t xml:space="preserve"> г.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являясь</w:t>
      </w:r>
      <w:r w:rsidRPr="005A77F4">
        <w:rPr>
          <w:rFonts w:ascii="Calibri" w:eastAsia="Times New Roman" w:hAnsi="Calibri" w:cs="Times New Roman"/>
        </w:rPr>
        <w:t xml:space="preserve"> </w:t>
      </w:r>
      <w:r w:rsidRPr="005A77F4">
        <w:rPr>
          <w:rFonts w:ascii="Times New Roman" w:eastAsia="Times New Roman" w:hAnsi="Times New Roman" w:cs="Times New Roman"/>
          <w:sz w:val="24"/>
          <w:szCs w:val="24"/>
        </w:rPr>
        <w:t xml:space="preserve"> главой крестьянского </w:t>
      </w:r>
      <w:r w:rsidR="000E3446">
        <w:rPr>
          <w:rFonts w:ascii="Times New Roman" w:eastAsia="Times New Roman" w:hAnsi="Times New Roman" w:cs="Times New Roman"/>
          <w:sz w:val="24"/>
          <w:szCs w:val="24"/>
        </w:rPr>
        <w:t>(фермерского) хозяйства наименование предприятия</w:t>
      </w:r>
      <w:r w:rsidRPr="005A77F4">
        <w:rPr>
          <w:rFonts w:ascii="Times New Roman" w:eastAsia="Times New Roman" w:hAnsi="Times New Roman" w:cs="Times New Roman"/>
          <w:sz w:val="24"/>
          <w:szCs w:val="24"/>
        </w:rPr>
        <w:t xml:space="preserve"> (ИНН/КПП 910600</w:t>
      </w:r>
      <w:r w:rsidR="000E3446">
        <w:rPr>
          <w:rFonts w:ascii="Times New Roman" w:eastAsia="Times New Roman" w:hAnsi="Times New Roman" w:cs="Times New Roman"/>
          <w:sz w:val="24"/>
          <w:szCs w:val="24"/>
        </w:rPr>
        <w:t>6979/910601001, адрес</w:t>
      </w:r>
      <w:r w:rsidRPr="005A77F4">
        <w:rPr>
          <w:rFonts w:ascii="Times New Roman" w:eastAsia="Times New Roman" w:hAnsi="Times New Roman" w:cs="Times New Roman"/>
          <w:sz w:val="24"/>
          <w:szCs w:val="24"/>
        </w:rPr>
        <w:t>), представил налоговую декларацию по земельному налогу за 2016 год, необходимую для осуществления налогового контроля по месту учета в Межрайонную ИФНС России № 2 по Республике Крым по адресу:</w:t>
      </w:r>
      <w:r w:rsidRPr="005A77F4">
        <w:rPr>
          <w:rFonts w:ascii="Times New Roman" w:eastAsia="Times New Roman" w:hAnsi="Times New Roman" w:cs="Times New Roman"/>
          <w:sz w:val="24"/>
          <w:szCs w:val="24"/>
        </w:rPr>
        <w:t xml:space="preserve"> Республика Крым, г. Красноперекопск, ул. Северная, д. 2, с нарушением установленных законодательством сроков.</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Приказ</w:t>
      </w:r>
      <w:r w:rsidR="000E3446">
        <w:rPr>
          <w:rFonts w:ascii="Times New Roman" w:eastAsia="Times New Roman" w:hAnsi="Times New Roman" w:cs="Times New Roman"/>
          <w:sz w:val="24"/>
          <w:szCs w:val="24"/>
        </w:rPr>
        <w:t xml:space="preserve">ом КФХ </w:t>
      </w:r>
      <w:r w:rsidR="000E3446">
        <w:rPr>
          <w:rFonts w:ascii="Times New Roman" w:eastAsia="Times New Roman" w:hAnsi="Times New Roman" w:cs="Times New Roman"/>
          <w:sz w:val="24"/>
          <w:szCs w:val="24"/>
        </w:rPr>
        <w:t>наименование предприятия</w:t>
      </w:r>
      <w:r w:rsidR="000E3446">
        <w:rPr>
          <w:rFonts w:ascii="Times New Roman" w:eastAsia="Times New Roman" w:hAnsi="Times New Roman" w:cs="Times New Roman"/>
          <w:sz w:val="24"/>
          <w:szCs w:val="24"/>
        </w:rPr>
        <w:t xml:space="preserve"> № номер </w:t>
      </w:r>
      <w:r w:rsidR="000E3446">
        <w:rPr>
          <w:rFonts w:ascii="Times New Roman" w:eastAsia="Times New Roman" w:hAnsi="Times New Roman" w:cs="Times New Roman"/>
          <w:sz w:val="24"/>
          <w:szCs w:val="24"/>
        </w:rPr>
        <w:t>от</w:t>
      </w:r>
      <w:r w:rsidR="000E3446">
        <w:rPr>
          <w:rFonts w:ascii="Times New Roman" w:eastAsia="Times New Roman" w:hAnsi="Times New Roman" w:cs="Times New Roman"/>
          <w:sz w:val="24"/>
          <w:szCs w:val="24"/>
        </w:rPr>
        <w:t xml:space="preserve"> </w:t>
      </w:r>
      <w:r w:rsidR="000E3446">
        <w:rPr>
          <w:rFonts w:ascii="Times New Roman" w:eastAsia="Times New Roman" w:hAnsi="Times New Roman" w:cs="Times New Roman"/>
          <w:sz w:val="24"/>
          <w:szCs w:val="24"/>
        </w:rPr>
        <w:t>дата</w:t>
      </w:r>
      <w:r w:rsidRPr="005A77F4">
        <w:rPr>
          <w:rFonts w:ascii="Times New Roman" w:eastAsia="Times New Roman" w:hAnsi="Times New Roman" w:cs="Times New Roman"/>
          <w:sz w:val="24"/>
          <w:szCs w:val="24"/>
        </w:rPr>
        <w:t xml:space="preserve"> года «О назначении на должность главы хозяйства»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w:t>
      </w:r>
      <w:r w:rsidR="000E3446">
        <w:rPr>
          <w:rFonts w:ascii="Times New Roman" w:eastAsia="Times New Roman" w:hAnsi="Times New Roman" w:cs="Times New Roman"/>
          <w:sz w:val="24"/>
          <w:szCs w:val="24"/>
        </w:rPr>
        <w:t xml:space="preserve">.П. назначен главой КФХ </w:t>
      </w:r>
      <w:r w:rsidR="000E3446">
        <w:rPr>
          <w:rFonts w:ascii="Times New Roman" w:eastAsia="Times New Roman" w:hAnsi="Times New Roman" w:cs="Times New Roman"/>
          <w:sz w:val="24"/>
          <w:szCs w:val="24"/>
        </w:rPr>
        <w:t>наименование предприятия</w:t>
      </w:r>
      <w:r w:rsidRPr="005A77F4">
        <w:rPr>
          <w:rFonts w:ascii="Times New Roman" w:eastAsia="Times New Roman" w:hAnsi="Times New Roman" w:cs="Times New Roman"/>
          <w:sz w:val="24"/>
          <w:szCs w:val="24"/>
        </w:rPr>
        <w:t>.</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Согласно ст. 388 НК РФ налогоплательщиками земельного налога признаются организации, обладающие земельными участками, признаваемыми объектом налогообложения в соответствии со ст. 389 НК РФ, на праве собственности, праве постоянного (бессрочного) пользования, если иное не установлено настоящим пунктом.</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Объектом налогообложения признается земельный участок, расположенный в пределах муниципальных образований, на территории которого введен налог.</w:t>
      </w:r>
    </w:p>
    <w:p w:rsidR="005A77F4" w:rsidRPr="005A77F4" w:rsidP="005A77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КФХ </w:t>
      </w:r>
      <w:r>
        <w:rPr>
          <w:rFonts w:ascii="Times New Roman" w:eastAsia="Times New Roman" w:hAnsi="Times New Roman" w:cs="Times New Roman"/>
          <w:sz w:val="24"/>
          <w:szCs w:val="24"/>
        </w:rPr>
        <w:t>наименование предприятия</w:t>
      </w:r>
      <w:r w:rsidRPr="005A77F4">
        <w:rPr>
          <w:rFonts w:ascii="Times New Roman" w:eastAsia="Times New Roman" w:hAnsi="Times New Roman" w:cs="Times New Roman"/>
          <w:sz w:val="24"/>
          <w:szCs w:val="24"/>
        </w:rPr>
        <w:t xml:space="preserve"> имеет кадастровый паспорт на земельный участок на территории муниципального образования </w:t>
      </w:r>
      <w:r w:rsidRPr="005A77F4">
        <w:rPr>
          <w:rFonts w:ascii="Times New Roman" w:eastAsia="Times New Roman" w:hAnsi="Times New Roman" w:cs="Times New Roman"/>
          <w:sz w:val="24"/>
          <w:szCs w:val="24"/>
        </w:rPr>
        <w:t>Новопавловское</w:t>
      </w:r>
      <w:r w:rsidRPr="005A77F4">
        <w:rPr>
          <w:rFonts w:ascii="Times New Roman" w:eastAsia="Times New Roman" w:hAnsi="Times New Roman" w:cs="Times New Roman"/>
          <w:sz w:val="24"/>
          <w:szCs w:val="24"/>
        </w:rPr>
        <w:t xml:space="preserve"> сельское поселение, кадастровы</w:t>
      </w:r>
      <w:r>
        <w:rPr>
          <w:rFonts w:ascii="Times New Roman" w:eastAsia="Times New Roman" w:hAnsi="Times New Roman" w:cs="Times New Roman"/>
          <w:sz w:val="24"/>
          <w:szCs w:val="24"/>
        </w:rPr>
        <w:t>й номер участка номер</w:t>
      </w:r>
      <w:r w:rsidRPr="005A77F4">
        <w:rPr>
          <w:rFonts w:ascii="Times New Roman" w:eastAsia="Times New Roman" w:hAnsi="Times New Roman" w:cs="Times New Roman"/>
          <w:sz w:val="24"/>
          <w:szCs w:val="24"/>
        </w:rPr>
        <w:t xml:space="preserve"> на площадь 501500 кв. м., зарегистрированный на сайте «Государственный реестр земельных участков. Публичная кадастровая карта».</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В соответствии с п. 1 и п. 3 ст. 398 НК РФ налогоплательщики – организации по истечении налогового  периода представляют в налоговый орган по месту нахождения земельного участка налоговую декларацию по земельному налогу не позднее 01 февраля года, следующего за истекшим налоговым периодом. Налоговым периодом по земельному налогу признается календарный год (п. 1 ст. 393 НК РФ).</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 xml:space="preserve">В соответствии с п. 6 ст. 80 НК РФ налогоплательщики обязаны представлять в установленном порядке в налоговый орган по месту учета налоговые декларации (расчеты) в установленные сроки, если такая обязанность предусмотрена законодательством о налогах и сборах.  </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являясь</w:t>
      </w:r>
      <w:r w:rsidRPr="005A77F4">
        <w:rPr>
          <w:rFonts w:ascii="Calibri" w:eastAsia="Times New Roman" w:hAnsi="Calibri" w:cs="Times New Roman"/>
        </w:rPr>
        <w:t xml:space="preserve"> </w:t>
      </w:r>
      <w:r w:rsidRPr="005A77F4">
        <w:rPr>
          <w:rFonts w:ascii="Times New Roman" w:eastAsia="Times New Roman" w:hAnsi="Times New Roman" w:cs="Times New Roman"/>
          <w:sz w:val="24"/>
          <w:szCs w:val="24"/>
        </w:rPr>
        <w:t xml:space="preserve"> главой крестьянского </w:t>
      </w:r>
      <w:r w:rsidR="000E3446">
        <w:rPr>
          <w:rFonts w:ascii="Times New Roman" w:eastAsia="Times New Roman" w:hAnsi="Times New Roman" w:cs="Times New Roman"/>
          <w:sz w:val="24"/>
          <w:szCs w:val="24"/>
        </w:rPr>
        <w:t xml:space="preserve">(фермерского) хозяйства </w:t>
      </w:r>
      <w:r w:rsidR="000E3446">
        <w:rPr>
          <w:rFonts w:ascii="Times New Roman" w:eastAsia="Times New Roman" w:hAnsi="Times New Roman" w:cs="Times New Roman"/>
          <w:sz w:val="24"/>
          <w:szCs w:val="24"/>
        </w:rPr>
        <w:t>наименование предприятия</w:t>
      </w:r>
      <w:r w:rsidRPr="005A77F4">
        <w:rPr>
          <w:rFonts w:ascii="Times New Roman" w:eastAsia="Times New Roman" w:hAnsi="Times New Roman" w:cs="Times New Roman"/>
          <w:sz w:val="24"/>
          <w:szCs w:val="24"/>
        </w:rPr>
        <w:t>, в нарушение положений п. 6 ст. 80 НК РФ, п. 3 ст. 398 НК РФ не предоставил в установленный законодательством срок налоговую декларацию по земельному налогу за 2016 год, срок предоставления декларации по земельному налогу – не позднее 01.02.2017 года, фактически первичная налоговая декларация по земельному налогу представлена 01.03.2017 года по</w:t>
      </w:r>
      <w:r w:rsidRPr="005A77F4">
        <w:rPr>
          <w:rFonts w:ascii="Times New Roman" w:eastAsia="Times New Roman" w:hAnsi="Times New Roman" w:cs="Times New Roman"/>
          <w:sz w:val="24"/>
          <w:szCs w:val="24"/>
        </w:rPr>
        <w:t xml:space="preserve"> телекоммуникацио</w:t>
      </w:r>
      <w:r w:rsidR="000E3446">
        <w:rPr>
          <w:rFonts w:ascii="Times New Roman" w:eastAsia="Times New Roman" w:hAnsi="Times New Roman" w:cs="Times New Roman"/>
          <w:sz w:val="24"/>
          <w:szCs w:val="24"/>
        </w:rPr>
        <w:t>нным каналам связи рег. № номер</w:t>
      </w:r>
      <w:r w:rsidRPr="005A77F4">
        <w:rPr>
          <w:rFonts w:ascii="Times New Roman" w:eastAsia="Times New Roman" w:hAnsi="Times New Roman" w:cs="Times New Roman"/>
          <w:sz w:val="24"/>
          <w:szCs w:val="24"/>
        </w:rPr>
        <w:t>.</w:t>
      </w:r>
    </w:p>
    <w:p w:rsidR="005A77F4" w:rsidRPr="005A77F4" w:rsidP="005A77F4">
      <w:pPr>
        <w:spacing w:after="0" w:line="240" w:lineRule="auto"/>
        <w:jc w:val="both"/>
        <w:rPr>
          <w:rFonts w:ascii="Times New Roman" w:eastAsia="Times New Roman" w:hAnsi="Times New Roman" w:cs="Times New Roman"/>
          <w:sz w:val="24"/>
          <w:szCs w:val="24"/>
          <w:lang w:eastAsia="ru-RU"/>
        </w:rPr>
      </w:pPr>
      <w:r w:rsidRPr="005A77F4">
        <w:rPr>
          <w:rFonts w:ascii="Times New Roman" w:eastAsia="Calibri" w:hAnsi="Times New Roman" w:cs="Times New Roman"/>
          <w:sz w:val="24"/>
          <w:szCs w:val="24"/>
        </w:rPr>
        <w:t xml:space="preserve">             В судебное заседание </w:t>
      </w:r>
      <w:r w:rsidRPr="005A77F4">
        <w:rPr>
          <w:rFonts w:ascii="Times New Roman" w:eastAsia="Calibri" w:hAnsi="Times New Roman" w:cs="Times New Roman"/>
          <w:sz w:val="24"/>
          <w:szCs w:val="24"/>
        </w:rPr>
        <w:t>Гетманчук</w:t>
      </w:r>
      <w:r w:rsidRPr="005A77F4">
        <w:rPr>
          <w:rFonts w:ascii="Times New Roman" w:eastAsia="Calibri" w:hAnsi="Times New Roman" w:cs="Times New Roman"/>
          <w:sz w:val="24"/>
          <w:szCs w:val="24"/>
        </w:rPr>
        <w:t xml:space="preserve"> Н.П. не явился, извещался надлежащим образом, что подтверждается почтовым уведомлением, </w:t>
      </w:r>
      <w:r w:rsidRPr="005A77F4">
        <w:rPr>
          <w:rFonts w:ascii="Times New Roman" w:eastAsia="Times New Roman" w:hAnsi="Times New Roman" w:cs="Times New Roman"/>
          <w:sz w:val="24"/>
          <w:szCs w:val="24"/>
          <w:lang w:eastAsia="ru-RU"/>
        </w:rPr>
        <w:t xml:space="preserve">причины неявки суду неизвестны, ходатайств о рассмотрении дела в отсутствие лица, в отношении которого ведется </w:t>
      </w:r>
      <w:r w:rsidRPr="005A77F4">
        <w:rPr>
          <w:rFonts w:ascii="Times New Roman" w:eastAsia="Times New Roman" w:hAnsi="Times New Roman" w:cs="Times New Roman"/>
          <w:sz w:val="24"/>
          <w:szCs w:val="24"/>
          <w:lang w:eastAsia="ru-RU"/>
        </w:rPr>
        <w:t xml:space="preserve">административное судопроизводство, либо об отложении рассмотрения дела не поступало. </w:t>
      </w:r>
    </w:p>
    <w:p w:rsidR="005A77F4" w:rsidRPr="005A77F4" w:rsidP="005A77F4">
      <w:pPr>
        <w:spacing w:after="0" w:line="240" w:lineRule="auto"/>
        <w:ind w:firstLine="708"/>
        <w:jc w:val="both"/>
        <w:rPr>
          <w:rFonts w:ascii="Times New Roman" w:eastAsia="Times New Roman" w:hAnsi="Times New Roman" w:cs="Times New Roman"/>
          <w:sz w:val="24"/>
          <w:szCs w:val="24"/>
          <w:lang w:eastAsia="ru-RU"/>
        </w:rPr>
      </w:pPr>
      <w:r w:rsidRPr="005A77F4">
        <w:rPr>
          <w:rFonts w:ascii="Times New Roman" w:eastAsia="Times New Roman" w:hAnsi="Times New Roman" w:cs="Times New Roman"/>
          <w:sz w:val="24"/>
          <w:szCs w:val="24"/>
          <w:lang w:eastAsia="ru-RU"/>
        </w:rPr>
        <w:t xml:space="preserve">В соответствии с ч. 2 ст. 25.1 КоАП </w:t>
      </w:r>
      <w:r w:rsidRPr="005A77F4">
        <w:rPr>
          <w:rFonts w:ascii="Times New Roman" w:eastAsia="Calibri" w:hAnsi="Times New Roman" w:cs="Times New Roman"/>
          <w:sz w:val="24"/>
          <w:szCs w:val="24"/>
        </w:rPr>
        <w:t>Российской Федерации</w:t>
      </w:r>
      <w:r w:rsidRPr="005A77F4">
        <w:rPr>
          <w:rFonts w:ascii="Times New Roman" w:eastAsia="Times New Roman" w:hAnsi="Times New Roman" w:cs="Times New Roman"/>
          <w:sz w:val="24"/>
          <w:szCs w:val="24"/>
          <w:lang w:eastAsia="ru-RU"/>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A77F4" w:rsidRPr="005A77F4" w:rsidP="005A77F4">
      <w:pPr>
        <w:spacing w:after="0" w:line="240" w:lineRule="auto"/>
        <w:jc w:val="both"/>
        <w:rPr>
          <w:rFonts w:ascii="Times New Roman" w:eastAsia="Times New Roman" w:hAnsi="Times New Roman" w:cs="Times New Roman"/>
          <w:sz w:val="24"/>
          <w:szCs w:val="24"/>
          <w:lang w:eastAsia="ru-RU"/>
        </w:rPr>
      </w:pPr>
      <w:r w:rsidRPr="005A77F4">
        <w:rPr>
          <w:rFonts w:ascii="Times New Roman" w:eastAsia="Times New Roman" w:hAnsi="Times New Roman" w:cs="Times New Roman"/>
          <w:sz w:val="24"/>
          <w:szCs w:val="24"/>
          <w:lang w:eastAsia="ru-RU"/>
        </w:rPr>
        <w:t xml:space="preserve"> </w:t>
      </w:r>
      <w:r w:rsidRPr="005A77F4">
        <w:rPr>
          <w:rFonts w:ascii="Times New Roman" w:eastAsia="Times New Roman" w:hAnsi="Times New Roman" w:cs="Times New Roman"/>
          <w:sz w:val="24"/>
          <w:szCs w:val="24"/>
          <w:lang w:eastAsia="ru-RU"/>
        </w:rPr>
        <w:tab/>
        <w:t xml:space="preserve">С учетом изложенного, мировой судья полагает возможным рассмотреть дело об административном правонарушении в отсутствие </w:t>
      </w:r>
      <w:r w:rsidRPr="005A77F4">
        <w:rPr>
          <w:rFonts w:ascii="Times New Roman" w:eastAsia="Times New Roman" w:hAnsi="Times New Roman" w:cs="Times New Roman"/>
          <w:sz w:val="24"/>
          <w:szCs w:val="24"/>
          <w:lang w:eastAsia="ru-RU"/>
        </w:rPr>
        <w:t>Гетманчук</w:t>
      </w:r>
      <w:r w:rsidRPr="005A77F4">
        <w:rPr>
          <w:rFonts w:ascii="Times New Roman" w:eastAsia="Times New Roman" w:hAnsi="Times New Roman" w:cs="Times New Roman"/>
          <w:sz w:val="24"/>
          <w:szCs w:val="24"/>
          <w:lang w:eastAsia="ru-RU"/>
        </w:rPr>
        <w:t xml:space="preserve"> Н.П.</w:t>
      </w:r>
    </w:p>
    <w:p w:rsidR="005A77F4" w:rsidRPr="005A77F4" w:rsidP="005A77F4">
      <w:pPr>
        <w:spacing w:after="0" w:line="240" w:lineRule="auto"/>
        <w:jc w:val="both"/>
        <w:rPr>
          <w:rFonts w:ascii="Times New Roman" w:eastAsia="Calibri" w:hAnsi="Times New Roman" w:cs="Times New Roman"/>
          <w:sz w:val="24"/>
          <w:szCs w:val="24"/>
        </w:rPr>
      </w:pPr>
      <w:r w:rsidRPr="005A77F4">
        <w:rPr>
          <w:rFonts w:ascii="Times New Roman" w:eastAsia="Calibri" w:hAnsi="Times New Roman" w:cs="Times New Roman"/>
          <w:sz w:val="24"/>
          <w:szCs w:val="24"/>
        </w:rPr>
        <w:t xml:space="preserve">            </w:t>
      </w:r>
      <w:r w:rsidRPr="005A77F4">
        <w:rPr>
          <w:rFonts w:ascii="Times New Roman" w:eastAsia="Calibri" w:hAnsi="Times New Roman" w:cs="Times New Roman"/>
          <w:sz w:val="24"/>
          <w:szCs w:val="24"/>
        </w:rPr>
        <w:t>Исследовав материалы  дела, мировой судья считает, что событие правонарушения имело место и его подтверждают материалы дела: протокол об админи</w:t>
      </w:r>
      <w:r w:rsidR="000E3446">
        <w:rPr>
          <w:rFonts w:ascii="Times New Roman" w:eastAsia="Calibri" w:hAnsi="Times New Roman" w:cs="Times New Roman"/>
          <w:sz w:val="24"/>
          <w:szCs w:val="24"/>
        </w:rPr>
        <w:t>стративном правонарушении № номер от дата</w:t>
      </w:r>
      <w:r w:rsidRPr="005A77F4">
        <w:rPr>
          <w:rFonts w:ascii="Times New Roman" w:eastAsia="Calibri" w:hAnsi="Times New Roman" w:cs="Times New Roman"/>
          <w:sz w:val="24"/>
          <w:szCs w:val="24"/>
        </w:rPr>
        <w:t xml:space="preserve">  (л.д.1-2), копи</w:t>
      </w:r>
      <w:r w:rsidR="000E3446">
        <w:rPr>
          <w:rFonts w:ascii="Times New Roman" w:eastAsia="Calibri" w:hAnsi="Times New Roman" w:cs="Times New Roman"/>
          <w:sz w:val="24"/>
          <w:szCs w:val="24"/>
        </w:rPr>
        <w:t>я акта налоговой проверки № номер от дата</w:t>
      </w:r>
      <w:r w:rsidRPr="005A77F4">
        <w:rPr>
          <w:rFonts w:ascii="Times New Roman" w:eastAsia="Calibri" w:hAnsi="Times New Roman" w:cs="Times New Roman"/>
          <w:sz w:val="24"/>
          <w:szCs w:val="24"/>
        </w:rPr>
        <w:t xml:space="preserve"> года  (</w:t>
      </w:r>
      <w:r w:rsidRPr="005A77F4">
        <w:rPr>
          <w:rFonts w:ascii="Times New Roman" w:eastAsia="Calibri" w:hAnsi="Times New Roman" w:cs="Times New Roman"/>
          <w:sz w:val="24"/>
          <w:szCs w:val="24"/>
        </w:rPr>
        <w:t>л</w:t>
      </w:r>
      <w:r w:rsidR="000E3446">
        <w:rPr>
          <w:rFonts w:ascii="Times New Roman" w:eastAsia="Calibri" w:hAnsi="Times New Roman" w:cs="Times New Roman"/>
          <w:sz w:val="24"/>
          <w:szCs w:val="24"/>
        </w:rPr>
        <w:t>.д</w:t>
      </w:r>
      <w:r w:rsidR="000E3446">
        <w:rPr>
          <w:rFonts w:ascii="Times New Roman" w:eastAsia="Calibri" w:hAnsi="Times New Roman" w:cs="Times New Roman"/>
          <w:sz w:val="24"/>
          <w:szCs w:val="24"/>
        </w:rPr>
        <w:t>. 6-8),  копия приказа № номер</w:t>
      </w:r>
      <w:r w:rsidRPr="005A77F4">
        <w:rPr>
          <w:rFonts w:ascii="Times New Roman" w:eastAsia="Calibri" w:hAnsi="Times New Roman" w:cs="Times New Roman"/>
          <w:sz w:val="24"/>
          <w:szCs w:val="24"/>
        </w:rPr>
        <w:t xml:space="preserve"> о назначении</w:t>
      </w:r>
      <w:r w:rsidR="000E3446">
        <w:rPr>
          <w:rFonts w:ascii="Times New Roman" w:eastAsia="Calibri" w:hAnsi="Times New Roman" w:cs="Times New Roman"/>
          <w:sz w:val="24"/>
          <w:szCs w:val="24"/>
        </w:rPr>
        <w:t xml:space="preserve"> на должность главы КФХ</w:t>
      </w:r>
      <w:r w:rsidRPr="000E3446" w:rsidR="000E3446">
        <w:rPr>
          <w:rFonts w:ascii="Times New Roman" w:eastAsia="Times New Roman" w:hAnsi="Times New Roman" w:cs="Times New Roman"/>
          <w:sz w:val="24"/>
          <w:szCs w:val="24"/>
        </w:rPr>
        <w:t xml:space="preserve"> </w:t>
      </w:r>
      <w:r w:rsidR="000E3446">
        <w:rPr>
          <w:rFonts w:ascii="Times New Roman" w:eastAsia="Times New Roman" w:hAnsi="Times New Roman" w:cs="Times New Roman"/>
          <w:sz w:val="24"/>
          <w:szCs w:val="24"/>
        </w:rPr>
        <w:t>наименование предприятия</w:t>
      </w:r>
      <w:r w:rsidR="000E3446">
        <w:rPr>
          <w:rFonts w:ascii="Times New Roman" w:eastAsia="Calibri" w:hAnsi="Times New Roman" w:cs="Times New Roman"/>
          <w:sz w:val="24"/>
          <w:szCs w:val="24"/>
        </w:rPr>
        <w:t xml:space="preserve"> </w:t>
      </w:r>
      <w:r w:rsidRPr="005A77F4">
        <w:rPr>
          <w:rFonts w:ascii="Times New Roman" w:eastAsia="Calibri" w:hAnsi="Times New Roman" w:cs="Times New Roman"/>
          <w:sz w:val="24"/>
          <w:szCs w:val="24"/>
        </w:rPr>
        <w:t xml:space="preserve"> </w:t>
      </w:r>
      <w:r w:rsidRPr="005A77F4">
        <w:rPr>
          <w:rFonts w:ascii="Times New Roman" w:eastAsia="Calibri" w:hAnsi="Times New Roman" w:cs="Times New Roman"/>
          <w:sz w:val="24"/>
          <w:szCs w:val="24"/>
        </w:rPr>
        <w:t>Гетманчук</w:t>
      </w:r>
      <w:r w:rsidRPr="005A77F4">
        <w:rPr>
          <w:rFonts w:ascii="Times New Roman" w:eastAsia="Calibri" w:hAnsi="Times New Roman" w:cs="Times New Roman"/>
          <w:sz w:val="24"/>
          <w:szCs w:val="24"/>
        </w:rPr>
        <w:t xml:space="preserve"> Н.П., а также назначении ответственным за сдачу отчетности по земельному</w:t>
      </w:r>
      <w:r w:rsidRPr="005A77F4">
        <w:rPr>
          <w:rFonts w:ascii="Times New Roman" w:eastAsia="Calibri" w:hAnsi="Times New Roman" w:cs="Times New Roman"/>
          <w:sz w:val="24"/>
          <w:szCs w:val="24"/>
        </w:rPr>
        <w:t xml:space="preserve"> налогу (</w:t>
      </w:r>
      <w:r w:rsidRPr="005A77F4">
        <w:rPr>
          <w:rFonts w:ascii="Times New Roman" w:eastAsia="Calibri" w:hAnsi="Times New Roman" w:cs="Times New Roman"/>
          <w:sz w:val="24"/>
          <w:szCs w:val="24"/>
        </w:rPr>
        <w:t>л.д</w:t>
      </w:r>
      <w:r w:rsidRPr="005A77F4">
        <w:rPr>
          <w:rFonts w:ascii="Times New Roman" w:eastAsia="Calibri" w:hAnsi="Times New Roman" w:cs="Times New Roman"/>
          <w:sz w:val="24"/>
          <w:szCs w:val="24"/>
        </w:rPr>
        <w:t>. 9), копией квитанции о приеме налоговой декларации (расчета) в электронном виде (</w:t>
      </w:r>
      <w:r w:rsidRPr="005A77F4">
        <w:rPr>
          <w:rFonts w:ascii="Times New Roman" w:eastAsia="Calibri" w:hAnsi="Times New Roman" w:cs="Times New Roman"/>
          <w:sz w:val="24"/>
          <w:szCs w:val="24"/>
        </w:rPr>
        <w:t>л.д</w:t>
      </w:r>
      <w:r w:rsidRPr="005A77F4">
        <w:rPr>
          <w:rFonts w:ascii="Times New Roman" w:eastAsia="Calibri" w:hAnsi="Times New Roman" w:cs="Times New Roman"/>
          <w:sz w:val="24"/>
          <w:szCs w:val="24"/>
        </w:rPr>
        <w:t>. 10).</w:t>
      </w:r>
    </w:p>
    <w:p w:rsidR="005A77F4" w:rsidRPr="005A77F4" w:rsidP="005A77F4">
      <w:pPr>
        <w:autoSpaceDE w:val="0"/>
        <w:autoSpaceDN w:val="0"/>
        <w:adjustRightInd w:val="0"/>
        <w:spacing w:after="0" w:line="240" w:lineRule="auto"/>
        <w:ind w:firstLine="540"/>
        <w:jc w:val="both"/>
        <w:rPr>
          <w:rFonts w:ascii="Times New Roman" w:eastAsia="Calibri" w:hAnsi="Times New Roman" w:cs="Times New Roman"/>
          <w:sz w:val="24"/>
          <w:szCs w:val="24"/>
        </w:rPr>
      </w:pPr>
      <w:r w:rsidRPr="005A77F4">
        <w:rPr>
          <w:rFonts w:ascii="Times New Roman" w:eastAsia="Times New Roman" w:hAnsi="Times New Roman" w:cs="Times New Roman"/>
          <w:sz w:val="24"/>
          <w:szCs w:val="24"/>
        </w:rPr>
        <w:t xml:space="preserve">     Таким образом, вина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ст. 15.5 КоАП РФ как  </w:t>
      </w:r>
      <w:r w:rsidRPr="005A77F4">
        <w:rPr>
          <w:rFonts w:ascii="Times New Roman" w:eastAsia="Calibri" w:hAnsi="Times New Roman" w:cs="Times New Roman"/>
          <w:sz w:val="24"/>
          <w:szCs w:val="24"/>
        </w:rPr>
        <w:t>нарушение установленных законодательством о налогах и сборах сроков представления налоговой декларации в налоговый орган по месту учета.</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 xml:space="preserve">При назначении наказания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A77F4" w:rsidRPr="005A77F4" w:rsidP="005A77F4">
      <w:pPr>
        <w:spacing w:after="0" w:line="240" w:lineRule="auto"/>
        <w:ind w:firstLine="851"/>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 xml:space="preserve">Обстоятельств, смягчающих ответственность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мировым судьей не установлено.</w:t>
      </w:r>
    </w:p>
    <w:p w:rsidR="005A77F4" w:rsidRPr="005A77F4" w:rsidP="005A77F4">
      <w:pPr>
        <w:autoSpaceDE w:val="0"/>
        <w:autoSpaceDN w:val="0"/>
        <w:adjustRightInd w:val="0"/>
        <w:spacing w:after="0" w:line="240" w:lineRule="auto"/>
        <w:ind w:firstLine="540"/>
        <w:jc w:val="both"/>
        <w:rPr>
          <w:rFonts w:ascii="Times New Roman" w:eastAsia="Calibri" w:hAnsi="Times New Roman" w:cs="Times New Roman"/>
          <w:sz w:val="24"/>
          <w:szCs w:val="24"/>
        </w:rPr>
      </w:pPr>
      <w:r w:rsidRPr="005A77F4">
        <w:rPr>
          <w:rFonts w:ascii="Times New Roman" w:eastAsia="Times New Roman" w:hAnsi="Times New Roman" w:cs="Times New Roman"/>
          <w:sz w:val="24"/>
          <w:szCs w:val="24"/>
        </w:rPr>
        <w:t xml:space="preserve">     Обстоятельств, отягчающих ответственность </w:t>
      </w:r>
      <w:r w:rsidRPr="005A77F4">
        <w:rPr>
          <w:rFonts w:ascii="Times New Roman" w:eastAsia="Times New Roman" w:hAnsi="Times New Roman" w:cs="Times New Roman"/>
          <w:sz w:val="24"/>
          <w:szCs w:val="24"/>
        </w:rPr>
        <w:t>Гетманчук</w:t>
      </w:r>
      <w:r w:rsidRPr="005A77F4">
        <w:rPr>
          <w:rFonts w:ascii="Times New Roman" w:eastAsia="Times New Roman" w:hAnsi="Times New Roman" w:cs="Times New Roman"/>
          <w:sz w:val="24"/>
          <w:szCs w:val="24"/>
        </w:rPr>
        <w:t xml:space="preserve"> Н.П., мировым судьей не установлено.</w:t>
      </w:r>
    </w:p>
    <w:p w:rsidR="005A77F4" w:rsidRPr="005A77F4" w:rsidP="005A77F4">
      <w:pPr>
        <w:spacing w:after="0" w:line="240" w:lineRule="auto"/>
        <w:ind w:firstLine="708"/>
        <w:jc w:val="both"/>
        <w:rPr>
          <w:rFonts w:ascii="Times New Roman" w:eastAsia="Times New Roman" w:hAnsi="Times New Roman" w:cs="Times New Roman"/>
          <w:b/>
          <w:sz w:val="24"/>
          <w:szCs w:val="24"/>
        </w:rPr>
      </w:pPr>
      <w:r w:rsidRPr="005A77F4">
        <w:rPr>
          <w:rFonts w:ascii="Times New Roman" w:eastAsia="Times New Roman" w:hAnsi="Times New Roman" w:cs="Times New Roman"/>
          <w:sz w:val="24"/>
          <w:szCs w:val="24"/>
        </w:rPr>
        <w:t>Учитывая вышеизложенное, руководствуясь ст.с</w:t>
      </w:r>
      <w:r w:rsidRPr="005A77F4">
        <w:rPr>
          <w:rFonts w:ascii="Times New Roman" w:eastAsia="Times New Roman" w:hAnsi="Times New Roman" w:cs="Times New Roman"/>
          <w:color w:val="000000"/>
          <w:sz w:val="24"/>
          <w:szCs w:val="24"/>
        </w:rPr>
        <w:t xml:space="preserve">т.15.5, 29.9-29.11 </w:t>
      </w:r>
      <w:r w:rsidRPr="005A77F4">
        <w:rPr>
          <w:rFonts w:ascii="Times New Roman" w:eastAsia="Times New Roman" w:hAnsi="Times New Roman" w:cs="Times New Roman"/>
          <w:sz w:val="24"/>
          <w:szCs w:val="24"/>
        </w:rPr>
        <w:t>Кодекса РФ об административных правонарушениях, мировой судья</w:t>
      </w:r>
    </w:p>
    <w:p w:rsidR="005A77F4" w:rsidRPr="005A77F4" w:rsidP="005A77F4">
      <w:pPr>
        <w:spacing w:after="0" w:line="240" w:lineRule="auto"/>
        <w:ind w:firstLine="720"/>
        <w:jc w:val="center"/>
        <w:rPr>
          <w:rFonts w:ascii="Times New Roman" w:eastAsia="Times New Roman" w:hAnsi="Times New Roman" w:cs="Times New Roman"/>
          <w:sz w:val="24"/>
          <w:szCs w:val="24"/>
          <w:lang w:eastAsia="ru-RU"/>
        </w:rPr>
      </w:pPr>
    </w:p>
    <w:p w:rsidR="005A77F4" w:rsidRPr="005A77F4" w:rsidP="005A77F4">
      <w:pPr>
        <w:spacing w:after="0" w:line="240" w:lineRule="auto"/>
        <w:ind w:firstLine="3372"/>
        <w:rPr>
          <w:rFonts w:ascii="Times New Roman" w:eastAsia="Times New Roman" w:hAnsi="Times New Roman" w:cs="Times New Roman"/>
          <w:b/>
          <w:sz w:val="24"/>
          <w:szCs w:val="24"/>
          <w:lang w:eastAsia="ru-RU"/>
        </w:rPr>
      </w:pPr>
      <w:r w:rsidRPr="005A77F4">
        <w:rPr>
          <w:rFonts w:ascii="Times New Roman" w:eastAsia="Times New Roman" w:hAnsi="Times New Roman" w:cs="Times New Roman"/>
          <w:b/>
          <w:sz w:val="24"/>
          <w:szCs w:val="24"/>
          <w:lang w:eastAsia="ru-RU"/>
        </w:rPr>
        <w:t>ПОСТАНОВИЛ:</w:t>
      </w:r>
    </w:p>
    <w:p w:rsidR="005A77F4" w:rsidRPr="005A77F4" w:rsidP="005A77F4">
      <w:pPr>
        <w:spacing w:after="0" w:line="240" w:lineRule="auto"/>
        <w:ind w:firstLine="3372"/>
        <w:rPr>
          <w:rFonts w:ascii="Times New Roman" w:eastAsia="Times New Roman" w:hAnsi="Times New Roman" w:cs="Times New Roman"/>
          <w:b/>
          <w:sz w:val="24"/>
          <w:szCs w:val="24"/>
          <w:lang w:eastAsia="ru-RU"/>
        </w:rPr>
      </w:pPr>
    </w:p>
    <w:p w:rsidR="005A77F4" w:rsidRPr="005A77F4" w:rsidP="005A77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Гетманчук</w:t>
      </w:r>
      <w:r>
        <w:rPr>
          <w:rFonts w:ascii="Times New Roman" w:eastAsia="Times New Roman" w:hAnsi="Times New Roman" w:cs="Times New Roman"/>
          <w:color w:val="000000"/>
          <w:sz w:val="24"/>
          <w:szCs w:val="24"/>
          <w:lang w:eastAsia="ru-RU"/>
        </w:rPr>
        <w:t xml:space="preserve"> Н.П.</w:t>
      </w:r>
      <w:r w:rsidRPr="005A77F4">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по ст. 15.5  Кодекса РФ об административных правонарушениях и назначить  наказание в виде административного штрафа в размере 300 (трехсот) рублей.</w:t>
      </w:r>
    </w:p>
    <w:p w:rsidR="005A77F4" w:rsidRPr="005A77F4" w:rsidP="005A77F4">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A77F4">
        <w:rPr>
          <w:rFonts w:ascii="Times New Roman" w:eastAsia="Times New Roman" w:hAnsi="Times New Roman" w:cs="Times New Roman"/>
          <w:color w:val="000000"/>
          <w:sz w:val="24"/>
          <w:szCs w:val="24"/>
          <w:lang w:eastAsia="ru-RU"/>
        </w:rPr>
        <w:t xml:space="preserve">Реквизиты для уплаты административного штрафа: </w:t>
      </w:r>
      <w:r w:rsidRPr="005A77F4">
        <w:rPr>
          <w:rFonts w:ascii="Times New Roman" w:eastAsia="Times New Roman" w:hAnsi="Times New Roman" w:cs="Times New Roman"/>
          <w:color w:val="000000"/>
          <w:sz w:val="24"/>
          <w:szCs w:val="24"/>
          <w:lang w:eastAsia="ru-RU"/>
        </w:rPr>
        <w:t>Получатель платежа – УФК по Республике Крым (Межрайонная ИФНС России №2 по Республике Крым)</w:t>
      </w:r>
      <w:r w:rsidRPr="005A77F4">
        <w:rPr>
          <w:rFonts w:ascii="Times New Roman" w:eastAsia="Times New Roman" w:hAnsi="Times New Roman" w:cs="Times New Roman"/>
          <w:color w:val="000000"/>
          <w:sz w:val="21"/>
          <w:szCs w:val="21"/>
          <w:shd w:val="clear" w:color="auto" w:fill="FFFFFF"/>
          <w:lang w:eastAsia="ru-RU" w:bidi="ru-RU"/>
        </w:rPr>
        <w:t>, расчетный счет 40101810335100010001, банк получателя  - Отделение по Республике Крым Центрального банка РФ, банковский идентификационный код 043510001, код бюджетной классификации – 182 1 1603030 016000140, код (ОКТМО) – 35623430, код налогового органа – 9106, КПП налогового органа – 910601001, ИНН налогового органа – 9106000021, УИН - 0.</w:t>
      </w:r>
    </w:p>
    <w:p w:rsidR="005A77F4" w:rsidRPr="005A77F4" w:rsidP="005A77F4">
      <w:pPr>
        <w:spacing w:after="0" w:line="240" w:lineRule="auto"/>
        <w:ind w:firstLine="708"/>
        <w:jc w:val="both"/>
        <w:rPr>
          <w:rFonts w:ascii="Calibri" w:eastAsia="Times New Roman" w:hAnsi="Calibri" w:cs="Times New Roman"/>
        </w:rPr>
      </w:pPr>
      <w:r w:rsidRPr="005A77F4">
        <w:rPr>
          <w:rFonts w:ascii="Times New Roman" w:eastAsia="Times New Roman" w:hAnsi="Times New Roman" w:cs="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A77F4" w:rsidRPr="005A77F4" w:rsidP="005A77F4">
      <w:pPr>
        <w:spacing w:after="0" w:line="240" w:lineRule="auto"/>
        <w:ind w:firstLine="708"/>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 xml:space="preserve">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w:t>
      </w:r>
      <w:r w:rsidRPr="005A77F4">
        <w:rPr>
          <w:rFonts w:ascii="Times New Roman" w:eastAsia="Times New Roman" w:hAnsi="Times New Roman" w:cs="Times New Roman"/>
          <w:sz w:val="24"/>
          <w:szCs w:val="24"/>
        </w:rPr>
        <w:t>штрафа в законную силу либо со дня отсрочки или рассрочки, предусмотренных статьей 31.5 КоАП Российской Федерации.</w:t>
      </w:r>
    </w:p>
    <w:p w:rsidR="005A77F4" w:rsidRPr="005A77F4" w:rsidP="005A77F4">
      <w:pPr>
        <w:spacing w:after="0" w:line="240" w:lineRule="auto"/>
        <w:ind w:firstLine="708"/>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A77F4" w:rsidRPr="005A77F4" w:rsidP="005A77F4">
      <w:pPr>
        <w:spacing w:after="0" w:line="240" w:lineRule="auto"/>
        <w:ind w:firstLine="708"/>
        <w:jc w:val="both"/>
        <w:rPr>
          <w:rFonts w:ascii="Times New Roman" w:eastAsia="Times New Roman" w:hAnsi="Times New Roman" w:cs="Times New Roman"/>
          <w:sz w:val="24"/>
          <w:szCs w:val="24"/>
        </w:rPr>
      </w:pPr>
      <w:r w:rsidRPr="005A77F4">
        <w:rPr>
          <w:rFonts w:ascii="Times New Roman" w:eastAsia="Times New Roman" w:hAnsi="Times New Roman" w:cs="Times New Roman"/>
          <w:sz w:val="24"/>
          <w:szCs w:val="24"/>
        </w:rPr>
        <w:t xml:space="preserve">Постановление может быть обжаловано в течение 10 суток со дня </w:t>
      </w:r>
      <w:r w:rsidRPr="005A77F4">
        <w:rPr>
          <w:rFonts w:ascii="Times New Roman" w:eastAsia="Times New Roman" w:hAnsi="Times New Roman" w:cs="Times New Roman"/>
          <w:sz w:val="24"/>
          <w:szCs w:val="24"/>
          <w:lang w:eastAsia="ru-RU"/>
        </w:rPr>
        <w:t xml:space="preserve">вручения или получения копии постановления </w:t>
      </w:r>
      <w:r w:rsidRPr="005A77F4">
        <w:rPr>
          <w:rFonts w:ascii="Times New Roman" w:eastAsia="Times New Roman" w:hAnsi="Times New Roman" w:cs="Times New Roman"/>
          <w:sz w:val="24"/>
          <w:szCs w:val="24"/>
        </w:rPr>
        <w:t>через мирового судью судебного участка № 58 Красноперекопского судебного района Республики Крым в Красноперекопский районный суд Республики Крым.</w:t>
      </w:r>
    </w:p>
    <w:p w:rsidR="005A77F4" w:rsidRPr="005A77F4" w:rsidP="005A77F4">
      <w:pPr>
        <w:spacing w:after="0" w:line="240" w:lineRule="auto"/>
        <w:ind w:firstLine="708"/>
        <w:jc w:val="both"/>
        <w:rPr>
          <w:rFonts w:ascii="Times New Roman" w:eastAsia="Times New Roman" w:hAnsi="Times New Roman" w:cs="Times New Roman"/>
          <w:sz w:val="24"/>
          <w:szCs w:val="24"/>
        </w:rPr>
      </w:pPr>
    </w:p>
    <w:p w:rsidR="00AE564A" w:rsidP="005A77F4">
      <w:r w:rsidRPr="005A77F4">
        <w:rPr>
          <w:rFonts w:ascii="Times New Roman" w:eastAsia="Times New Roman" w:hAnsi="Times New Roman" w:cs="Times New Roman"/>
          <w:sz w:val="24"/>
          <w:szCs w:val="24"/>
        </w:rPr>
        <w:t>Мировой судья:                                                                                М.В. Матюшен</w:t>
      </w:r>
      <w:r>
        <w:rPr>
          <w:rFonts w:ascii="Times New Roman" w:eastAsia="Times New Roman" w:hAnsi="Times New Roman" w:cs="Times New Roman"/>
          <w:sz w:val="24"/>
          <w:szCs w:val="24"/>
        </w:rPr>
        <w:t>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F4"/>
    <w:rsid w:val="000E3446"/>
    <w:rsid w:val="005A77F4"/>
    <w:rsid w:val="009A63F4"/>
    <w:rsid w:val="00AE56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