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5678" w:rsidRPr="00374DDD" w:rsidP="00225678">
      <w:pPr>
        <w:shd w:val="clear" w:color="auto" w:fill="FFFFFF"/>
        <w:spacing w:before="87" w:after="87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374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 № 5-58-254/2021</w:t>
      </w:r>
    </w:p>
    <w:p w:rsidR="00225678" w:rsidRPr="00374DDD" w:rsidP="00374DDD">
      <w:pPr>
        <w:shd w:val="clear" w:color="auto" w:fill="FFFFFF"/>
        <w:spacing w:before="87" w:after="87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374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374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УИД </w:t>
      </w:r>
      <w:r w:rsidRPr="00374DD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MS</w:t>
      </w:r>
      <w:r w:rsidRPr="00374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0058-01-2021-000590-21       </w:t>
      </w:r>
    </w:p>
    <w:p w:rsidR="00225678" w:rsidRPr="00374DDD" w:rsidP="00225678">
      <w:pPr>
        <w:shd w:val="clear" w:color="auto" w:fill="FFFFFF"/>
        <w:spacing w:before="87" w:after="87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</w:t>
      </w:r>
    </w:p>
    <w:p w:rsidR="00225678" w:rsidRPr="00374DDD" w:rsidP="00225678">
      <w:pPr>
        <w:shd w:val="clear" w:color="auto" w:fill="FFFFFF"/>
        <w:spacing w:before="87" w:after="87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  <w:r w:rsidRPr="00374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374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225678" w:rsidRPr="00374DDD" w:rsidP="00225678">
      <w:pPr>
        <w:shd w:val="clear" w:color="auto" w:fill="FFFFFF"/>
        <w:spacing w:before="87" w:after="87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о назначении административного наказания</w:t>
      </w:r>
    </w:p>
    <w:p w:rsidR="00225678" w:rsidRPr="00374DDD" w:rsidP="00225678">
      <w:pPr>
        <w:shd w:val="clear" w:color="auto" w:fill="FFFFFF"/>
        <w:spacing w:before="87" w:after="87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678" w:rsidRPr="00374DDD" w:rsidP="00225678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июля 2021 года                                                               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г. Красноперекопск</w:t>
      </w:r>
    </w:p>
    <w:p w:rsidR="00225678" w:rsidRPr="00374DDD" w:rsidP="00225678">
      <w:pPr>
        <w:shd w:val="clear" w:color="auto" w:fill="FFFFFF"/>
        <w:spacing w:after="8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 №58 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  района Республики Крым Матюшенко М.В. (296000, Республика Крым, г. Красноперекопск, микрорайон 10, д. 4), при секретаре Белковой Н.Н., рассмотрев в открытом судебном заседании дело об административном правонарушении, предусмотренном ч. 6 ст. 20.8 Кодекса Российской Федерации об административных правонарушениях (далее - КоАП РФ) в отношении</w:t>
      </w:r>
    </w:p>
    <w:p w:rsidR="00225678" w:rsidRPr="00374DDD" w:rsidP="00225678">
      <w:pPr>
        <w:shd w:val="clear" w:color="auto" w:fill="FFFFFF"/>
        <w:spacing w:after="8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И.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</w:t>
      </w:r>
    </w:p>
    <w:p w:rsidR="00225678" w:rsidRPr="00374DDD" w:rsidP="00225678">
      <w:pPr>
        <w:shd w:val="clear" w:color="auto" w:fill="FFFFFF"/>
        <w:spacing w:after="87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225678" w:rsidRPr="00374DDD" w:rsidP="00225678">
      <w:pPr>
        <w:shd w:val="clear" w:color="auto" w:fill="FFFFFF"/>
        <w:spacing w:after="87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678" w:rsidRPr="00374DDD" w:rsidP="00225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выявлен факт незаконного хранения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по месту жительства: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оружия ограниченного поражения марк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ПМ-Т,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калибр 9 мм., серия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Newton-Regular" w:hAnsi="Times New Roman" w:cs="Times New Roman"/>
          <w:sz w:val="24"/>
          <w:szCs w:val="24"/>
        </w:rPr>
        <w:t>, на которое им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елось разрешение </w:t>
      </w:r>
      <w:r>
        <w:rPr>
          <w:rFonts w:ascii="Times New Roman" w:eastAsia="Newton-Regular" w:hAnsi="Times New Roman" w:cs="Times New Roman"/>
          <w:sz w:val="24"/>
          <w:szCs w:val="24"/>
        </w:rPr>
        <w:t>РОХа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№ </w:t>
      </w:r>
      <w:r w:rsidRPr="00374DDD">
        <w:rPr>
          <w:rFonts w:ascii="Times New Roman" w:eastAsia="Newton-Regular" w:hAnsi="Times New Roman" w:cs="Times New Roman"/>
          <w:sz w:val="24"/>
          <w:szCs w:val="24"/>
        </w:rPr>
        <w:t>&lt;</w:t>
      </w:r>
      <w:r>
        <w:rPr>
          <w:rFonts w:ascii="Times New Roman" w:eastAsia="Newton-Regular" w:hAnsi="Times New Roman" w:cs="Times New Roman"/>
          <w:sz w:val="24"/>
          <w:szCs w:val="24"/>
        </w:rPr>
        <w:t>номер</w:t>
      </w:r>
      <w:r w:rsidRPr="00374DDD">
        <w:rPr>
          <w:rFonts w:ascii="Times New Roman" w:eastAsia="Newton-Regular" w:hAnsi="Times New Roman" w:cs="Times New Roman"/>
          <w:sz w:val="24"/>
          <w:szCs w:val="24"/>
        </w:rPr>
        <w:t>&gt;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от </w:t>
      </w:r>
      <w:r w:rsidRPr="00374DDD">
        <w:rPr>
          <w:rFonts w:ascii="Times New Roman" w:eastAsia="Newton-Regular" w:hAnsi="Times New Roman" w:cs="Times New Roman"/>
          <w:sz w:val="24"/>
          <w:szCs w:val="24"/>
        </w:rPr>
        <w:t>&lt;</w:t>
      </w:r>
      <w:r>
        <w:rPr>
          <w:rFonts w:ascii="Times New Roman" w:eastAsia="Newton-Regular" w:hAnsi="Times New Roman" w:cs="Times New Roman"/>
          <w:sz w:val="24"/>
          <w:szCs w:val="24"/>
        </w:rPr>
        <w:t>дата</w:t>
      </w:r>
      <w:r w:rsidRPr="00374DDD">
        <w:rPr>
          <w:rFonts w:ascii="Times New Roman" w:eastAsia="Newton-Regular" w:hAnsi="Times New Roman" w:cs="Times New Roman"/>
          <w:sz w:val="24"/>
          <w:szCs w:val="24"/>
        </w:rPr>
        <w:t>&gt;</w:t>
      </w:r>
      <w:r w:rsidRPr="00374DDD">
        <w:rPr>
          <w:rFonts w:ascii="Times New Roman" w:eastAsia="Newton-Regular" w:hAnsi="Times New Roman" w:cs="Times New Roman"/>
          <w:sz w:val="24"/>
          <w:szCs w:val="24"/>
        </w:rPr>
        <w:t xml:space="preserve">, срок действия которого истёк 04.05.2021. Своими действиями </w:t>
      </w:r>
      <w:r w:rsidRPr="00374DDD">
        <w:rPr>
          <w:rFonts w:ascii="Times New Roman" w:eastAsia="Newton-Regular" w:hAnsi="Times New Roman" w:cs="Times New Roman"/>
          <w:sz w:val="24"/>
          <w:szCs w:val="24"/>
        </w:rPr>
        <w:t>Фрич</w:t>
      </w:r>
      <w:r w:rsidRPr="00374DDD">
        <w:rPr>
          <w:rFonts w:ascii="Times New Roman" w:eastAsia="Newton-Regular" w:hAnsi="Times New Roman" w:cs="Times New Roman"/>
          <w:sz w:val="24"/>
          <w:szCs w:val="24"/>
        </w:rPr>
        <w:t xml:space="preserve"> И.И. нарушил требования ч. 1 ст. 22 ФЗ № 150-ФЗ от 13.12.1996 «Об оружии», п. 54 Постановления Правительства РФ № 814 от 21.07.1998.</w:t>
      </w:r>
    </w:p>
    <w:p w:rsidR="00225678" w:rsidRPr="00374DDD" w:rsidP="00225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 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вину не признал, пояснил, что он является владельцем охотничьего оружия и оружия ограниченног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поражения, в мае Ф.И.О.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позвонил ему и сказал, что разрешение на хранение оружия действительно до 5 мая, на что он ответил, что в ноябре 2020 года подавал необходимые документы для разрешения на хранение охотничьего оружия, тогда же спросил по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поводу оружия ограниченног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поражения, на что Ф.И.О.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ответил, чтобы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пришел в мае за продлением разрешения,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ил, что придет в мае, 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подал отдельно еще одно заявление на продление срока разрешения на хранение оружия огр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аниченного поражения, 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 ему, что необходимо предоставить дополнительные документы, фотографию и взять с собой оружие,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указанную дату явился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 и оруж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ием, которое предоставил 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ч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сказал, что оружие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 незаконно, при этом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ответил, что дома оружие не хранит, оно находилось у не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всегда с собой. Ф.И.О.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составлен протокол об административном правонарушении, с которым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согласен, указал, что заявлял письменное ходатайство о допуске защитника при составлении протокола, однако, ходатайство рассмотрено не было. Указал, что умысла не незаконное хранение оружия не имел, кроме того, указанный предмет оружием не является, так как в 2019 году был переделан, в процессе эксплуатации терялись запасные части, отсутствует ударник. Кроме того, в протоколе изъятия указано, 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оружие изъято в 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Фрича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хотя оружие изымалось в кабинете.</w:t>
      </w:r>
    </w:p>
    <w:p w:rsidR="00225678" w:rsidRPr="00374DDD" w:rsidP="00225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Допрошенный в судебном заседании в качестве св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идетеля Ф.И.О.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 он работает старшим инспектором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был составлен протокол об административном правонарушении в отношении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Фрича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за незаконное хранение, ношение оружия ограниченного поражения в связи с отсутствием специального разрешения на хранение и ношение указанного оружия, оружие было передано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Фричем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осмотра и изъято в служебном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кабинете в присутствии понятых, помещено в камеру хранения, протокол об административном правонарушении составлялся в присутствии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Фрича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И.И., ему разъяснялись процессуальные права, о том, что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нуждается в услугах защитника озвучено не было, все документы составлялись в присутствии понятых 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изъятии оружия оно было проверено, было в рабочем состоянии, состоит на учете как оружие.</w:t>
      </w:r>
    </w:p>
    <w:p w:rsidR="00225678" w:rsidRPr="00374DDD" w:rsidP="00225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Допрошенный в судебном заседании 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свидетеля Ф.И.О.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 пояснил, что  точную дату он не помнит, н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аходился в отделении «наименование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целью получения счет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на оплату услуг, Ф.И.О.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пригласил его быть свидетелем при составлении протокола, в его присутствии, а также в при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сутствии второго понятого 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изымался пистолет, который находился на столе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рабочем кабинете Ф.И.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сверил данные пистолета, внес его номер в протокол, предоставил понятым для ознакомления, визуально конструктивная целостность оружия не была нарушена,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говорил, что пояснения никакие давать не будет, спешил, указывал, что объяснения будет давать в суде, что нуждается в юридической помощи защитника.</w:t>
      </w:r>
    </w:p>
    <w:p w:rsidR="00225678" w:rsidRPr="00374DDD" w:rsidP="00225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Допрошенный в судебном заседании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свидетеля Ф.И.О.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 пояснил, что ему известно, что в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кабинете сотрудника «наименование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изымалось, судя по составлению документов, оружие у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Фрича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оружие лежало на столе, состав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лялся протокол об изъятии, 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374DDD" w:rsid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присутствовал, оружие визуально показывали, разбора/сборка при них не проводил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ась, он понял так, что 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местом проживания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Фрича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каких-либо возражений о том, что изымаемый предмет не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оружием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высказывал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Точно помнит, что подписывал один протокол,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говорил, что будет все разъяснять в суде, про защитника он ничего не слышал.</w:t>
      </w:r>
    </w:p>
    <w:p w:rsidR="00225678" w:rsidRPr="00374DDD" w:rsidP="00225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ыслушав 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Фрича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И.И., Ф.И.О., Ф.И.О., Ф.И.О.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изучив  в совокупности  представленные материалы, мировой судья приходит к следующему.</w:t>
      </w:r>
    </w:p>
    <w:p w:rsidR="00225678" w:rsidRPr="00374DDD" w:rsidP="00225678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 оружия, боеприпасов и патронов к нему на территории Российской Федерации урегулирован Федеральным законом об оружии,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требованиям.</w:t>
      </w:r>
    </w:p>
    <w:p w:rsidR="00225678" w:rsidRPr="00374DDD" w:rsidP="00225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Согласно ст. 22 ФЗ  № 150-ФЗ от 13.11.1996 «Об оружии»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оружия, на хранение и ношение оружия или хранение и использование оружия.</w:t>
      </w:r>
    </w:p>
    <w:p w:rsidR="00225678" w:rsidRPr="00374DDD" w:rsidP="00225678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</w:t>
      </w:r>
    </w:p>
    <w:p w:rsidR="00225678" w:rsidRPr="00374DDD" w:rsidP="00225678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374DDD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Требования</w:t>
        </w:r>
      </w:hyperlink>
      <w:r w:rsidRPr="00374D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225678" w:rsidRPr="00374DDD" w:rsidP="00225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 21 июля 1998 г. № 814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ношение оружия.</w:t>
      </w:r>
    </w:p>
    <w:p w:rsidR="00225678" w:rsidRPr="00374DDD" w:rsidP="00225678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</w:t>
      </w:r>
      <w:hyperlink r:id="rId5" w:history="1">
        <w:r w:rsidRPr="00374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67</w:t>
        </w:r>
      </w:hyperlink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утвержденной Приказом МВД России от 12.04.1999 № 288, предусмотрено, что не позднее, чем за месяц до истечения срока действия выданных лицензий, а также разрешений на хранение, хранение и использование, хранение и ношение оружия их владельцы представляют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 внутренних дел по месту учета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оружия заявления и документы, необходимые для получения (продления) соответствующих лицензий и разрешений.</w:t>
      </w:r>
    </w:p>
    <w:p w:rsidR="00225678" w:rsidRPr="00374DDD" w:rsidP="00225678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Таким образом, по истечении срока действия разрешения при несоблюдении предусмотренных Федеральным </w:t>
      </w:r>
      <w:hyperlink r:id="rId6" w:history="1">
        <w:r w:rsidRPr="00374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оружии условий его продления хранение оружия является незаконным, так как отсутствует подтверждение соблюдения владельцем оружия необходимых безопасных условий его хранения и использования.</w:t>
      </w:r>
    </w:p>
    <w:p w:rsidR="00225678" w:rsidRPr="00374DDD" w:rsidP="00225678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гражданского огнестрельного оружия по истечении срока действия разрешения является незаконным и образует объективную сторону состава административного правонарушения, предусмотренного </w:t>
      </w:r>
      <w:hyperlink r:id="rId7" w:history="1">
        <w:r w:rsidRPr="00374D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6 статьи 20.8</w:t>
        </w:r>
      </w:hyperlink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225678" w:rsidRPr="00374DDD" w:rsidP="00225678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Фрича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в совершении вменяемого правонарушения подтверждается: протоколом об административн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правонарушении 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2);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подпиской  о разъяснении процессуальных прав (л.д.3), копией разрешения 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РОХа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хранение и ношение охотничьего пневматического, огнестрельного оружия либо оружия ограниченного поражения и патронов к нему,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выданного 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Фричу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о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ружия ПМ-ТР 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 мм № 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 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г.в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и действительного до 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. 6), протоколом изъятия оружия, боеприпасов и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патронов к оружию от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у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Фрича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в присутствии двух понятых было изъято оружие ограниченного поражения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ПМ-Т 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 мм Р.А. № 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боеприпасы при этом отсутствовали, дефекты не вы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явлены (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6), квитанцией № 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принятое оружие (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. 8), копией за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явления 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Фрича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от 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продлении срока действия разрешения на хранение и ношение огнестрельного оружия ограниченного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поражения серии 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истечени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срока его действия 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сведения об оружии, указанном в разрешении ПМ-Т, калибр 9 Р.А. (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. 12), пок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азаниями свидетелей Ф.И.О., Ф.И.О., Ф.И.О.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данными в судебном заседании. </w:t>
      </w:r>
    </w:p>
    <w:p w:rsidR="00225678" w:rsidRPr="00374DDD" w:rsidP="00225678">
      <w:pPr>
        <w:widowControl w:val="0"/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DDD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374DDD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225678" w:rsidRPr="00374DDD" w:rsidP="00225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Действия </w:t>
      </w:r>
      <w:r>
        <w:rPr>
          <w:rFonts w:ascii="Times New Roman" w:eastAsia="Calibri" w:hAnsi="Times New Roman" w:cs="Times New Roman"/>
          <w:sz w:val="24"/>
          <w:szCs w:val="24"/>
        </w:rPr>
        <w:t>Фрича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И. И.</w:t>
      </w:r>
      <w:r w:rsidRPr="00374DDD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6 ст. 20.8  КоАП РФ как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незаконное хранение огнестрельного оружия ограниченного поражения.</w:t>
      </w:r>
    </w:p>
    <w:p w:rsidR="00225678" w:rsidRPr="00374DDD" w:rsidP="00225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Довод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Фрича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о том, что при составлении протокола об административном правонарушении он указывал, что нуждается в помощи защитника, однако, указанное ходатайство разрешено не было, мировой судья находит не состоятельным по следующим основаниям.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подписки о разъяснении  прав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Фричу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(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3) не следует, что он ходатайствовал об отложении составления протокола об административном правонарушении в связи с тем, что нуждается в услугах защитника, кроме того, в судебном заседании установлено, что у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Фрича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имеется высшее юридическое образование, ему разъяснялись процессуальные права, ходатайств о том, что нуждается в помощи защитника он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заявлял, представлял свои интересы самостоятельно, заблаговременно ознакомившись с материалами дела.</w:t>
      </w:r>
    </w:p>
    <w:p w:rsidR="00225678" w:rsidRPr="00374DDD" w:rsidP="00225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Довод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Фрича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о том, что изъятый предмет не является оружием, опровергается материалами дела, в том числе по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казаниями свидетеля Ф.И.О.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как следует из протокола изъятия дефектов у оружия не обнаружено, возражений о том, что изымаемый предмет не является оружием,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при изъятии не высказывал. Кроме того, по истечении срока разрешения на хран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и ношение оружия 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BE721C" w:rsid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обращался в ОЛРР с заявлением на продление срока его хранения и  ношения. </w:t>
      </w:r>
    </w:p>
    <w:p w:rsidR="00225678" w:rsidRPr="00374DDD" w:rsidP="00225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То обстоятельство, что изъятие оружия проводилось не по месту проживания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Фрича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И.И., на квалификацию его действий не влияет. </w:t>
      </w:r>
    </w:p>
    <w:p w:rsidR="00225678" w:rsidRPr="00374DDD" w:rsidP="002256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74D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74DDD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374DDD">
        <w:rPr>
          <w:rFonts w:ascii="Times New Roman" w:eastAsia="Calibri" w:hAnsi="Times New Roman" w:cs="Times New Roman"/>
          <w:color w:val="000000"/>
          <w:sz w:val="24"/>
          <w:szCs w:val="24"/>
        </w:rPr>
        <w:t>, предусмотренных ст. 24.5 КоАП РФ, исключающих производство по делу, мировым судьей не установлено.</w:t>
      </w:r>
    </w:p>
    <w:p w:rsidR="00225678" w:rsidRPr="00374DDD" w:rsidP="00225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DDD">
        <w:rPr>
          <w:rFonts w:ascii="Times New Roman" w:eastAsia="Calibri" w:hAnsi="Times New Roman" w:cs="Times New Roman"/>
          <w:sz w:val="24"/>
          <w:szCs w:val="24"/>
        </w:rPr>
        <w:t xml:space="preserve">       Срок давности привлечения к административной ответственности не истек. </w:t>
      </w:r>
    </w:p>
    <w:p w:rsidR="00225678" w:rsidRPr="00374DDD" w:rsidP="00225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DDD">
        <w:rPr>
          <w:rFonts w:ascii="Times New Roman" w:eastAsia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225678" w:rsidRPr="00374DDD" w:rsidP="002256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DDD">
        <w:rPr>
          <w:rFonts w:ascii="Times New Roman" w:eastAsia="Calibri" w:hAnsi="Times New Roman" w:cs="Times New Roman"/>
          <w:sz w:val="24"/>
          <w:szCs w:val="24"/>
        </w:rPr>
        <w:t xml:space="preserve">Обстоятельствами, смягчающими административную ответственность </w:t>
      </w:r>
      <w:r w:rsidRPr="00374DDD">
        <w:rPr>
          <w:rFonts w:ascii="Times New Roman" w:eastAsia="Calibri" w:hAnsi="Times New Roman" w:cs="Times New Roman"/>
          <w:sz w:val="24"/>
          <w:szCs w:val="24"/>
        </w:rPr>
        <w:t>Фрича</w:t>
      </w:r>
      <w:r w:rsidRPr="00374DDD">
        <w:rPr>
          <w:rFonts w:ascii="Times New Roman" w:eastAsia="Calibri" w:hAnsi="Times New Roman" w:cs="Times New Roman"/>
          <w:sz w:val="24"/>
          <w:szCs w:val="24"/>
        </w:rPr>
        <w:t xml:space="preserve"> И.И., мировой судья признает совершение правонарушения впервые, наличие малолетнего ребенка.</w:t>
      </w:r>
    </w:p>
    <w:p w:rsidR="00225678" w:rsidRPr="00374DDD" w:rsidP="00225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DDD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отягчающих административную ответственность </w:t>
      </w:r>
      <w:r w:rsidRPr="00374DDD">
        <w:rPr>
          <w:rFonts w:ascii="Times New Roman" w:eastAsia="Calibri" w:hAnsi="Times New Roman" w:cs="Times New Roman"/>
          <w:sz w:val="24"/>
          <w:szCs w:val="24"/>
        </w:rPr>
        <w:t>Фрича</w:t>
      </w:r>
      <w:r w:rsidRPr="00374DDD">
        <w:rPr>
          <w:rFonts w:ascii="Times New Roman" w:eastAsia="Calibri" w:hAnsi="Times New Roman" w:cs="Times New Roman"/>
          <w:sz w:val="24"/>
          <w:szCs w:val="24"/>
        </w:rPr>
        <w:t xml:space="preserve"> И.И., мировым судьей не установлено.</w:t>
      </w:r>
    </w:p>
    <w:p w:rsidR="00225678" w:rsidRPr="00374DDD" w:rsidP="0022567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DDD">
        <w:rPr>
          <w:rFonts w:ascii="Times New Roman" w:eastAsia="Calibri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25678" w:rsidRPr="00374DDD" w:rsidP="0022567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D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Избирая вид и размер административного наказания, мировой судья, учитывает общие правила назначения административного наказания, принимает во внимание, характер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его имущественное положение, поэтому назначение наказания в виде штрафа мировой судья считает достаточным в пределах санкции ст. 20.8 КоАП РФ с конфискацией оружия.</w:t>
      </w:r>
    </w:p>
    <w:p w:rsidR="00225678" w:rsidRPr="00374DDD" w:rsidP="00225678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Руководствуясь ст.ст.29.9, 29.10, 30.3 КоАП РФ, мировой судья</w:t>
      </w:r>
    </w:p>
    <w:p w:rsidR="00225678" w:rsidRPr="00374DDD" w:rsidP="00225678">
      <w:pPr>
        <w:spacing w:line="240" w:lineRule="auto"/>
        <w:ind w:left="-284" w:right="-142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678" w:rsidRPr="00374DDD" w:rsidP="00225678">
      <w:pPr>
        <w:spacing w:line="240" w:lineRule="auto"/>
        <w:ind w:left="-284" w:right="-142"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225678" w:rsidRPr="00374DDD" w:rsidP="00225678">
      <w:pPr>
        <w:spacing w:line="240" w:lineRule="auto"/>
        <w:ind w:left="-284" w:right="-142"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678" w:rsidRPr="00374DDD" w:rsidP="00225678">
      <w:pPr>
        <w:shd w:val="clear" w:color="auto" w:fill="FFFFFF"/>
        <w:spacing w:after="87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И.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 ч. 6 ст.20.8 Кодекса РФ об административных правонарушениях и назначить ему административное наказание </w:t>
      </w:r>
      <w:r w:rsidRPr="00374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 штрафа в размере 3000,00 (три)  тысячи  рублей с конфискацией оружия ограниченного поражения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ПМ-Т, калибр 9 мм., серия </w:t>
      </w:r>
      <w:r w:rsidRP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r w:rsidRP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BE721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</w:t>
      </w:r>
      <w:r w:rsidR="007D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еданного согласно квитанции № </w:t>
      </w:r>
      <w:r w:rsidR="007D6F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r w:rsidR="007D6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7D6F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  <w:r w:rsidR="007D6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D6F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r w:rsidR="007D6F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7D6F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дежурному МО Ф.И.О.</w:t>
      </w:r>
    </w:p>
    <w:p w:rsidR="00225678" w:rsidRPr="007D6FC6" w:rsidP="00225678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Постановление в части конфискации оружия ограниченного поражения  - подлежит исполнению </w:t>
      </w:r>
      <w:r w:rsidR="007D6F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r w:rsidR="007D6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</w:t>
      </w:r>
      <w:r w:rsidR="007D6F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225678" w:rsidRPr="00374DDD" w:rsidP="0022567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Административный штраф следует уплатить по следующим реквизитам: </w:t>
      </w:r>
      <w:r w:rsidRPr="00374D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получатель: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82811601203010008140.</w:t>
      </w:r>
    </w:p>
    <w:p w:rsidR="00225678" w:rsidRPr="00374DDD" w:rsidP="0022567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58 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до истечения срока уплаты штрафа. </w:t>
      </w:r>
    </w:p>
    <w:p w:rsidR="00225678" w:rsidRPr="00374DDD" w:rsidP="0022567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25678" w:rsidRPr="00374DDD" w:rsidP="0022567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25678" w:rsidRPr="00374DDD" w:rsidP="002256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4DD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74D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Постановление может быть обжаловано в </w:t>
      </w:r>
      <w:r w:rsidRPr="00374DDD">
        <w:rPr>
          <w:rFonts w:ascii="Times New Roman" w:eastAsia="Calibri" w:hAnsi="Times New Roman" w:cs="Times New Roman"/>
          <w:color w:val="000000"/>
          <w:sz w:val="24"/>
          <w:szCs w:val="24"/>
        </w:rPr>
        <w:t>Красноперекопский</w:t>
      </w:r>
      <w:r w:rsidRPr="00374D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25678" w:rsidRPr="00374DDD" w:rsidP="00225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Полный текст постановления изготовлен 05.07.2021. В соответствии с ч. 1 ст. 29.11 КоАП РФ </w:t>
      </w:r>
      <w:r w:rsidRPr="00374D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 изготовления постановления в полном объеме является днем его вынесения.</w:t>
      </w:r>
    </w:p>
    <w:p w:rsidR="00225678" w:rsidRPr="00374DDD" w:rsidP="0022567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678" w:rsidRPr="00374DDD" w:rsidP="002256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Мировой судья:                                                           М.В. Матюшенко</w:t>
      </w:r>
    </w:p>
    <w:p w:rsidR="00225678" w:rsidRPr="00374DDD" w:rsidP="00225678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678" w:rsidRPr="00374DDD" w:rsidP="00225678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8C6" w:rsidRPr="00374DDD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75"/>
    <w:rsid w:val="000618C6"/>
    <w:rsid w:val="00225678"/>
    <w:rsid w:val="00374DDD"/>
    <w:rsid w:val="007D6FC6"/>
    <w:rsid w:val="00BE721C"/>
    <w:rsid w:val="00F868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D6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6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4CC844B5180CCDF3F5F35EDDF3FFE4203AB73E732422B7F02F94C4CEFB58F6F37AD7EF234AD8BBCIBBFH" TargetMode="External" /><Relationship Id="rId5" Type="http://schemas.openxmlformats.org/officeDocument/2006/relationships/hyperlink" Target="consultantplus://offline/ref=7B576F6033231DB23C018452B18F65BC5B092CDB8E51CF616A7BEB078163BB442C6D6B63f9q0M" TargetMode="External" /><Relationship Id="rId6" Type="http://schemas.openxmlformats.org/officeDocument/2006/relationships/hyperlink" Target="consultantplus://offline/ref=D1888C350EB2CCEAFC8E4C13A26CC3C8BC9C904524D94EF0EB1A3E4A1Cy9u2M" TargetMode="External" /><Relationship Id="rId7" Type="http://schemas.openxmlformats.org/officeDocument/2006/relationships/hyperlink" Target="consultantplus://offline/ref=D1888C350EB2CCEAFC8E4C13A26CC3C8BC9C92462ED94EF0EB1A3E4A1C927BA77BEDF635CD2Fy4u7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