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D31" w:rsidRPr="00881D31" w:rsidP="00881D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bCs/>
          <w:sz w:val="24"/>
          <w:szCs w:val="24"/>
        </w:rPr>
        <w:t>Дело № 5-58-257/2018</w:t>
      </w:r>
    </w:p>
    <w:p w:rsidR="00881D31" w:rsidRPr="00881D31" w:rsidP="0088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81D31" w:rsidRPr="00881D31" w:rsidP="00881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D31" w:rsidRPr="00881D31" w:rsidP="0088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     20 августа 2018 года</w:t>
      </w:r>
      <w:r w:rsidRPr="00881D31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ab/>
      </w:r>
      <w:r w:rsidRPr="00881D31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881D31" w:rsidRPr="00881D31" w:rsidP="00881D3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1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881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России № 2 по Республике Крым административный материал по ст. 15.5 Кодекса РФ об административных правонарушениях в отношении </w:t>
      </w:r>
    </w:p>
    <w:p w:rsidR="00881D31" w:rsidRPr="00881D31" w:rsidP="00881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823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2360F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Сарафонова</w:t>
      </w:r>
      <w:r w:rsidR="00823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В.</w:t>
      </w: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360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881D31" w:rsidRPr="00881D31" w:rsidP="00881D3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881D31" w:rsidRPr="00881D31" w:rsidP="008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2  по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 РК №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г. директором ООО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(юридический адр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ес: адрес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Сарафоновым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  предоставлена налоговая декларация по налогу на добавленную стоимость за 1 квартал 2018 года по телекоммуникационным каналам связи с ЭЦП в налоговый орган по месту своего учета по адресу: Республика Крым, г. Красноперекопск, ул. Северная, д.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2  с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нарушением установленных законодательством сроков.</w:t>
      </w:r>
    </w:p>
    <w:p w:rsidR="00881D31" w:rsidRPr="00881D31" w:rsidP="008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приказу № </w:t>
      </w:r>
      <w:r w:rsidRP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года обязанность по представлению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отчетности  в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налоговые органы возложена на директора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 в связи с отсутствием в 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атном расписании ООО </w:t>
      </w:r>
      <w:r w:rsidRP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82360F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должности бухгалтера.</w:t>
      </w:r>
    </w:p>
    <w:p w:rsidR="00881D31" w:rsidRPr="00881D31" w:rsidP="0088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. 1 п. 5 ст. 174 НК РФ, налогоплательщики (в том числе являющиеся налоговым агентами), а также лица, указанные в п. 5 ст. 173 НК РФ, обязаны представить в налоговые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ораны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 числа, следующего за истекшим налоговым периодом, если иное не предусмотрено главой 21 Налогового кодекса РФ.</w:t>
      </w:r>
    </w:p>
    <w:p w:rsidR="00881D31" w:rsidRPr="00881D31" w:rsidP="0088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881D31" w:rsidRPr="00881D31" w:rsidP="0088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          Таким образом, налоговая декларация по НДС за 1 квартал 2018 года должна быть предоста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влена директором ООО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Сарафоновым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 не позднее 25.04.2018 года. Фактически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 представил в налоговый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орган  налоговую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декларацию  по НДС за 1 квартал 2018 года по телекоммуникационным канал связи с ЭЦП 02.05.2018 года, регистрационный номер 1703700.</w:t>
      </w:r>
    </w:p>
    <w:p w:rsidR="00881D31" w:rsidRPr="00881D31" w:rsidP="00881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31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заседание </w:t>
      </w:r>
      <w:r w:rsidRPr="00881D31">
        <w:rPr>
          <w:rFonts w:ascii="Times New Roman" w:eastAsia="Calibri" w:hAnsi="Times New Roman" w:cs="Times New Roman"/>
          <w:sz w:val="24"/>
          <w:szCs w:val="24"/>
        </w:rPr>
        <w:t>Сарафонов</w:t>
      </w:r>
      <w:r w:rsidRPr="00881D31">
        <w:rPr>
          <w:rFonts w:ascii="Times New Roman" w:eastAsia="Calibri" w:hAnsi="Times New Roman" w:cs="Times New Roman"/>
          <w:sz w:val="24"/>
          <w:szCs w:val="24"/>
        </w:rPr>
        <w:t xml:space="preserve"> Р.В. не явился, извещался надлежащим образом, что подтверждается телефонограммой, просит рассмотреть дело в его отсутствие, в телефонограмме указал, что вину признает, раскаивается в содеянном, указал, что правонарушение совершено неумышленно, просит строго не наказывать.</w:t>
      </w:r>
    </w:p>
    <w:p w:rsidR="00881D31" w:rsidRPr="00881D31" w:rsidP="0088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Сарафонова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</w:p>
    <w:p w:rsidR="00881D31" w:rsidRPr="00881D31" w:rsidP="00881D3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Calibri" w:hAnsi="Times New Roman" w:cs="Times New Roman"/>
          <w:sz w:val="24"/>
          <w:szCs w:val="24"/>
        </w:rPr>
        <w:t>И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сследовав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материалы  дела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, мировой судья считает, что событие правонарушения имело место и его подтверждают материалы дела: протокол об административном правонар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ушении №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1-2),  обращение ООО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. 13), копи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я акта налоговой проверки № &lt;номер&gt; от 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2360F" w:rsidR="0082360F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. 14-15), копия квитанции о приеме налоговой декларации (расчета) в электронном виде (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. 16).</w:t>
      </w:r>
    </w:p>
    <w:p w:rsidR="00881D31" w:rsidRPr="00881D31" w:rsidP="008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</w:t>
      </w:r>
      <w:r w:rsidR="0082360F">
        <w:rPr>
          <w:rFonts w:ascii="Times New Roman" w:eastAsia="Times New Roman" w:hAnsi="Times New Roman" w:cs="Times New Roman"/>
          <w:sz w:val="24"/>
          <w:szCs w:val="24"/>
        </w:rPr>
        <w:t xml:space="preserve">цирует по ст. 15.5 КоАП РФ как </w:t>
      </w:r>
      <w:r w:rsidRPr="00881D31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81D31" w:rsidRPr="00881D31" w:rsidP="00881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Сарафонову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 мировой судья учитывает характер и степень общественной опасности правонарушения, личность виновного, обстоятельства, смягчающие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881D31" w:rsidRPr="00881D31" w:rsidP="00881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Р.В., мировой судья признает полное признание своей вины и раскаяние в содеянном.</w:t>
      </w:r>
    </w:p>
    <w:p w:rsidR="00881D31" w:rsidRPr="00881D31" w:rsidP="00881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в соответствии со ст. 4.3 КоАП Российской Федерации, отягчающим ответственность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Сарафонова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Р.В., мировой судья признает </w:t>
      </w:r>
      <w:r w:rsidRPr="00881D31">
        <w:rPr>
          <w:rFonts w:ascii="Times New Roman" w:eastAsia="Calibri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"consultantplus://offline/ref=16AB3D35925AB0B3B2A1F06DAD4B7E4BBB0BAFEAA4E99DF66E716BE415EA3CFDC4724C50347B28E6KC19L" </w:instrText>
      </w:r>
      <w:r>
        <w:fldChar w:fldCharType="separate"/>
      </w:r>
      <w:r w:rsidRPr="00881D3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881D31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15.5, 29.9-29.11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D31" w:rsidRPr="00881D31" w:rsidP="00881D3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81D31" w:rsidRPr="00881D31" w:rsidP="00881D3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Сарафонова</w:t>
      </w: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В.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ст. 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 Кодекса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881D3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расчетный счет 40101810335100010001, банк получателя -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8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881D31" w:rsidRPr="00881D31" w:rsidP="0088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881D31"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881D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593ADC"/>
    <w:rsid w:val="0082360F"/>
    <w:rsid w:val="00881D31"/>
    <w:rsid w:val="00916455"/>
    <w:rsid w:val="00AE380A"/>
    <w:rsid w:val="00C536FF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