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A96CAE">
        <w:rPr>
          <w:rFonts w:ascii="Times New Roman" w:eastAsia="Times New Roman" w:hAnsi="Times New Roman" w:cs="Times New Roman"/>
          <w:sz w:val="28"/>
          <w:szCs w:val="28"/>
        </w:rPr>
        <w:t>58-2</w:t>
      </w:r>
      <w:r w:rsidR="007E7C21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830BF4" w:rsidRPr="005A5E7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A5E79" w:rsidR="00A96CAE">
        <w:rPr>
          <w:rFonts w:ascii="Times New Roman" w:eastAsia="Times New Roman" w:hAnsi="Times New Roman" w:cs="Times New Roman"/>
          <w:sz w:val="28"/>
          <w:szCs w:val="28"/>
        </w:rPr>
        <w:t>60</w:t>
      </w:r>
      <w:r w:rsidR="00A96CAE">
        <w:rPr>
          <w:rFonts w:ascii="Times New Roman" w:eastAsia="Times New Roman" w:hAnsi="Times New Roman" w:cs="Times New Roman"/>
          <w:sz w:val="28"/>
          <w:szCs w:val="28"/>
        </w:rPr>
        <w:t>-01-2020-000</w:t>
      </w:r>
      <w:r w:rsidR="00A77F5F">
        <w:rPr>
          <w:rFonts w:ascii="Times New Roman" w:eastAsia="Times New Roman" w:hAnsi="Times New Roman" w:cs="Times New Roman"/>
          <w:sz w:val="28"/>
          <w:szCs w:val="28"/>
        </w:rPr>
        <w:t>843</w:t>
      </w:r>
      <w:r w:rsidR="00A96C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F5F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31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августа 2020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830BF4" w:rsidRPr="00F05512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3195C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Матюшенко М.В.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 Красноперекопск, микрорайон 10, дом 4)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рассмотрев в откр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ытом судебном заседании дело об административном правонар</w:t>
      </w:r>
      <w:r w:rsidR="00A96CAE">
        <w:rPr>
          <w:rFonts w:ascii="Times New Roman" w:eastAsia="Arial Unicode MS" w:hAnsi="Times New Roman" w:cs="Times New Roman"/>
          <w:sz w:val="28"/>
          <w:szCs w:val="28"/>
        </w:rPr>
        <w:t xml:space="preserve">ушении, предусмотренном частью </w:t>
      </w:r>
      <w:r w:rsidR="00A77F5F">
        <w:rPr>
          <w:rFonts w:ascii="Times New Roman" w:eastAsia="Arial Unicode MS" w:hAnsi="Times New Roman" w:cs="Times New Roman"/>
          <w:sz w:val="28"/>
          <w:szCs w:val="28"/>
        </w:rPr>
        <w:t>2</w:t>
      </w:r>
      <w:r w:rsidR="0063195C">
        <w:rPr>
          <w:rFonts w:ascii="Times New Roman" w:eastAsia="Arial Unicode MS" w:hAnsi="Times New Roman" w:cs="Times New Roman"/>
          <w:sz w:val="28"/>
          <w:szCs w:val="28"/>
        </w:rPr>
        <w:t xml:space="preserve"> статьи 12.26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8E44D7" w:rsidRPr="00A96CAE" w:rsidP="00A96CA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="00A77F5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</w:t>
      </w:r>
      <w:r w:rsidR="00A77F5F">
        <w:rPr>
          <w:rFonts w:ascii="Times New Roman" w:eastAsia="Arial Unicode MS" w:hAnsi="Times New Roman" w:cs="Times New Roman"/>
          <w:color w:val="000000"/>
          <w:sz w:val="28"/>
          <w:szCs w:val="28"/>
        </w:rPr>
        <w:t>Солобчука</w:t>
      </w:r>
      <w:r w:rsidR="00A77F5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7A7B5A">
        <w:rPr>
          <w:rFonts w:ascii="Times New Roman" w:eastAsia="Arial Unicode MS" w:hAnsi="Times New Roman" w:cs="Times New Roman"/>
          <w:color w:val="000000"/>
          <w:sz w:val="28"/>
          <w:szCs w:val="28"/>
        </w:rPr>
        <w:t>В.В., персональные данные</w:t>
      </w:r>
      <w:r w:rsidR="00A77F5F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A96CAE" w:rsidRPr="00A77F5F" w:rsidP="00A96CA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A77F5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 с т а н о в и </w:t>
      </w:r>
      <w:r w:rsidRPr="00A77F5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л</w:t>
      </w:r>
      <w:r w:rsidRPr="00A77F5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:</w:t>
      </w:r>
    </w:p>
    <w:p w:rsidR="00A77F5F" w:rsidP="00A77F5F">
      <w:pPr>
        <w:pStyle w:val="ConsPlusNormal"/>
        <w:ind w:firstLine="540"/>
        <w:jc w:val="both"/>
        <w:rPr>
          <w:sz w:val="28"/>
          <w:szCs w:val="28"/>
        </w:rPr>
      </w:pPr>
      <w:r w:rsidRPr="00202A9D">
        <w:rPr>
          <w:sz w:val="28"/>
          <w:szCs w:val="28"/>
        </w:rPr>
        <w:t>Согласно протоколу об административн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правонарушении </w:t>
      </w:r>
      <w:r w:rsidR="006C7DB0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от </w:t>
      </w:r>
      <w:r w:rsidR="006C7DB0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Солобчук</w:t>
      </w:r>
      <w:r>
        <w:rPr>
          <w:sz w:val="28"/>
          <w:szCs w:val="28"/>
        </w:rPr>
        <w:t xml:space="preserve"> В.В. 23.08.2020 в 11 часов 05 минут</w:t>
      </w:r>
      <w:r w:rsidRPr="00202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C7DB0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управлял принадлежащим ему мопедом «</w:t>
      </w:r>
      <w:r w:rsidR="006C7DB0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 без государственного регистрационного знака, </w:t>
      </w:r>
      <w:r w:rsidRPr="00202A9D">
        <w:rPr>
          <w:sz w:val="28"/>
          <w:szCs w:val="28"/>
        </w:rPr>
        <w:t xml:space="preserve">совершил нарушение п. 2.1.1 и п. </w:t>
      </w:r>
      <w:r w:rsidRPr="00202A9D">
        <w:rPr>
          <w:sz w:val="28"/>
          <w:szCs w:val="28"/>
        </w:rPr>
        <w:t>2.7 ПДД РФ, не имея права уп</w:t>
      </w:r>
      <w:r>
        <w:rPr>
          <w:sz w:val="28"/>
          <w:szCs w:val="28"/>
        </w:rPr>
        <w:t xml:space="preserve">равления транспортным средством, не выполнил законное требование уполномоченного должностного лица о прохождении медицинского освидетельствования на состояние опьянения, в действиях </w:t>
      </w:r>
      <w:r>
        <w:rPr>
          <w:sz w:val="28"/>
          <w:szCs w:val="28"/>
        </w:rPr>
        <w:t>Солобчук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В.В. не усматривается уголовно наказу</w:t>
      </w:r>
      <w:r>
        <w:rPr>
          <w:sz w:val="28"/>
          <w:szCs w:val="28"/>
        </w:rPr>
        <w:t>емое деяние, чем совершил правонарушение, предусмотренное ч. 2 ст. 12.26 КоАП РФ.</w:t>
      </w:r>
    </w:p>
    <w:p w:rsidR="00A77F5F" w:rsidP="00E354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судебном заседании </w:t>
      </w:r>
      <w:r w:rsidR="003370D2">
        <w:rPr>
          <w:rFonts w:ascii="Times New Roman" w:hAnsi="Times New Roman" w:cs="Times New Roman"/>
          <w:color w:val="000000"/>
          <w:sz w:val="28"/>
          <w:szCs w:val="28"/>
        </w:rPr>
        <w:t>Солобчуку</w:t>
      </w:r>
      <w:r w:rsidR="003370D2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разъяснены процессуальные права по ст. 25.1 КоАП РФ, положения ст. 51 Конституции РФ, выяснено, что в услугах защитника и переводчика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не нуждается, отводов и ходатайств не заявил, пояснил, что он управлял принадлежащим ему мопедом, был остановлен возле дома </w:t>
      </w:r>
      <w:r w:rsidR="006C7DB0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инспектором ДПС, был отстранен от управления мопедом, продул газоанализатор, результат был отрицательным, п</w:t>
      </w:r>
      <w:r>
        <w:rPr>
          <w:rFonts w:ascii="Times New Roman" w:hAnsi="Times New Roman" w:cs="Times New Roman"/>
          <w:color w:val="000000"/>
          <w:sz w:val="28"/>
          <w:szCs w:val="28"/>
        </w:rPr>
        <w:t>ройти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медицинское освидетельствование отказался, так как не было времени, к тому же, инспектор указал, что проходить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 медицинское освидетельствование </w:t>
      </w:r>
      <w:r w:rsidR="003370D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3370D2">
        <w:rPr>
          <w:rFonts w:ascii="Times New Roman" w:hAnsi="Times New Roman" w:cs="Times New Roman"/>
          <w:color w:val="000000"/>
          <w:sz w:val="28"/>
          <w:szCs w:val="28"/>
        </w:rPr>
        <w:t xml:space="preserve"> правом </w:t>
      </w:r>
      <w:r w:rsidR="003370D2">
        <w:rPr>
          <w:rFonts w:ascii="Times New Roman" w:hAnsi="Times New Roman" w:cs="Times New Roman"/>
          <w:color w:val="000000"/>
          <w:sz w:val="28"/>
          <w:szCs w:val="28"/>
        </w:rPr>
        <w:t>Солобчука</w:t>
      </w:r>
      <w:r w:rsidR="003370D2"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Указал, что имеет водительское удостоверение на право управления тра</w:t>
      </w:r>
      <w:r>
        <w:rPr>
          <w:rFonts w:ascii="Times New Roman" w:hAnsi="Times New Roman" w:cs="Times New Roman"/>
          <w:color w:val="000000"/>
          <w:sz w:val="28"/>
          <w:szCs w:val="28"/>
        </w:rPr>
        <w:t>нспортными средствами категории «В».</w:t>
      </w:r>
    </w:p>
    <w:p w:rsidR="00A77F5F" w:rsidP="00E354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7F5F" w:rsidP="00E354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44E" w:rsidP="00E35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Выслушав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Солобчука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В.В., исследовав материалы дела, мировой судья пришел к следующим выводам. </w:t>
      </w:r>
    </w:p>
    <w:p w:rsidR="003370D2" w:rsidRPr="0079155D" w:rsidP="003370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пункту 2.3.2 Правил  дорожного движения Российской Федерации, утвержденных Постановлением Совета </w:t>
      </w:r>
      <w:r w:rsidRPr="0079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79155D">
        <w:rPr>
          <w:rFonts w:ascii="Times New Roman" w:hAnsi="Times New Roman" w:cs="Times New Roman"/>
          <w:color w:val="000000" w:themeColor="text1"/>
          <w:sz w:val="28"/>
          <w:szCs w:val="28"/>
        </w:rPr>
        <w:t>движ</w:t>
      </w:r>
      <w:r w:rsidRPr="0079155D">
        <w:rPr>
          <w:rFonts w:ascii="Times New Roman" w:hAnsi="Times New Roman" w:cs="Times New Roman"/>
          <w:color w:val="000000" w:themeColor="text1"/>
          <w:sz w:val="28"/>
          <w:szCs w:val="28"/>
        </w:rPr>
        <w:t>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370D2" w:rsidRPr="0079155D" w:rsidP="00337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пунктом</w:t>
      </w:r>
      <w:r w:rsidRPr="0079155D">
        <w:rPr>
          <w:rFonts w:ascii="Times New Roman" w:eastAsia="Calibri" w:hAnsi="Times New Roman" w:cs="Times New Roman"/>
          <w:sz w:val="28"/>
          <w:szCs w:val="28"/>
        </w:rPr>
        <w:t xml:space="preserve"> 3 «Правил освидетельствования лица, которое управляет транспортным средством, на состояние</w:t>
      </w:r>
      <w:r w:rsidRPr="0079155D">
        <w:rPr>
          <w:rFonts w:ascii="Times New Roman" w:eastAsia="Calibri" w:hAnsi="Times New Roman" w:cs="Times New Roman"/>
          <w:sz w:val="28"/>
          <w:szCs w:val="28"/>
        </w:rP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</w:t>
      </w:r>
      <w:r w:rsidRPr="0079155D">
        <w:rPr>
          <w:rFonts w:ascii="Times New Roman" w:eastAsia="Calibri" w:hAnsi="Times New Roman" w:cs="Times New Roman"/>
          <w:sz w:val="28"/>
          <w:szCs w:val="28"/>
        </w:rPr>
        <w:t>ановлением Правительства РФ от 26 июня 2008 г. № 475 (далее – Правила), достаточными основаниями полагать, что водитель нетрезв, является наличие</w:t>
      </w:r>
      <w:r w:rsidRPr="0079155D">
        <w:rPr>
          <w:rFonts w:ascii="Times New Roman" w:eastAsia="Calibri" w:hAnsi="Times New Roman" w:cs="Times New Roman"/>
          <w:sz w:val="28"/>
          <w:szCs w:val="28"/>
        </w:rPr>
        <w:t xml:space="preserve"> одного или нескольких следующих признаков: запах алкоголя изо рта; неустойчивость позы; нарушение речи; резкое</w:t>
      </w:r>
      <w:r w:rsidRPr="0079155D">
        <w:rPr>
          <w:rFonts w:ascii="Times New Roman" w:eastAsia="Calibri" w:hAnsi="Times New Roman" w:cs="Times New Roman"/>
          <w:sz w:val="28"/>
          <w:szCs w:val="28"/>
        </w:rPr>
        <w:t xml:space="preserve"> изменение окраски кожных покровов лица; поведение, не соответствующее обстановке.</w:t>
      </w:r>
    </w:p>
    <w:p w:rsidR="003370D2" w:rsidRPr="0079155D" w:rsidP="003370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5D">
        <w:rPr>
          <w:rFonts w:ascii="Times New Roman" w:eastAsia="Calibri" w:hAnsi="Times New Roman" w:cs="Times New Roman"/>
          <w:sz w:val="28"/>
          <w:szCs w:val="28"/>
        </w:rPr>
        <w:t>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нованием полагать, что </w:t>
      </w:r>
      <w:r>
        <w:rPr>
          <w:rFonts w:ascii="Times New Roman" w:eastAsia="Calibri" w:hAnsi="Times New Roman" w:cs="Times New Roman"/>
          <w:sz w:val="28"/>
          <w:szCs w:val="28"/>
        </w:rPr>
        <w:t>Солобчук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Pr="0079155D">
        <w:rPr>
          <w:rFonts w:ascii="Times New Roman" w:eastAsia="Calibri" w:hAnsi="Times New Roman" w:cs="Times New Roman"/>
          <w:sz w:val="28"/>
          <w:szCs w:val="28"/>
        </w:rPr>
        <w:t xml:space="preserve"> находился в состоянии опьянения, 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вилось наличие у него </w:t>
      </w:r>
      <w:r w:rsidRPr="003370D2">
        <w:rPr>
          <w:rFonts w:ascii="Times New Roman" w:eastAsia="Calibri" w:hAnsi="Times New Roman" w:cs="Times New Roman"/>
          <w:sz w:val="28"/>
          <w:szCs w:val="28"/>
        </w:rPr>
        <w:t xml:space="preserve">признаков опьянения – </w:t>
      </w:r>
      <w:r w:rsidRPr="003370D2">
        <w:rPr>
          <w:rFonts w:ascii="Times New Roman" w:hAnsi="Times New Roman" w:cs="Times New Roman"/>
          <w:sz w:val="28"/>
          <w:szCs w:val="28"/>
        </w:rPr>
        <w:t>нарушение речи, резкое изменение окраски кожных покровов</w:t>
      </w:r>
      <w:r w:rsidRPr="003370D2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3370D2">
        <w:rPr>
          <w:rFonts w:ascii="Times New Roman" w:eastAsia="Calibri" w:hAnsi="Times New Roman" w:cs="Times New Roman"/>
          <w:sz w:val="28"/>
          <w:szCs w:val="28"/>
        </w:rPr>
        <w:t>, что</w:t>
      </w:r>
      <w:r w:rsidRPr="0079155D">
        <w:rPr>
          <w:rFonts w:ascii="Times New Roman" w:eastAsia="Calibri" w:hAnsi="Times New Roman" w:cs="Times New Roman"/>
          <w:sz w:val="28"/>
          <w:szCs w:val="28"/>
        </w:rPr>
        <w:t xml:space="preserve"> согласуется с пунктом 3 Правил.</w:t>
      </w:r>
    </w:p>
    <w:p w:rsidR="003370D2" w:rsidRPr="0079155D" w:rsidP="003370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5D">
        <w:rPr>
          <w:rFonts w:ascii="Times New Roman" w:eastAsia="Calibri" w:hAnsi="Times New Roman" w:cs="Times New Roman"/>
          <w:sz w:val="28"/>
          <w:szCs w:val="28"/>
        </w:rPr>
        <w:t>В соответствии с пунктом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</w:t>
      </w:r>
      <w:r w:rsidRPr="0079155D">
        <w:rPr>
          <w:rFonts w:ascii="Times New Roman" w:eastAsia="Calibri" w:hAnsi="Times New Roman" w:cs="Times New Roman"/>
          <w:sz w:val="28"/>
          <w:szCs w:val="28"/>
        </w:rPr>
        <w:t>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</w:t>
      </w:r>
      <w:r w:rsidRPr="0079155D">
        <w:rPr>
          <w:rFonts w:ascii="Times New Roman" w:eastAsia="Calibri" w:hAnsi="Times New Roman" w:cs="Times New Roman"/>
          <w:sz w:val="28"/>
          <w:szCs w:val="28"/>
        </w:rPr>
        <w:t>свидетельствования на состояние алкогольного опьянения.</w:t>
      </w:r>
    </w:p>
    <w:p w:rsidR="003370D2" w:rsidP="003370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5D">
        <w:rPr>
          <w:rFonts w:ascii="Times New Roman" w:eastAsia="Calibri" w:hAnsi="Times New Roman" w:cs="Times New Roman"/>
          <w:sz w:val="28"/>
          <w:szCs w:val="28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</w:t>
      </w:r>
      <w:r w:rsidRPr="0079155D">
        <w:rPr>
          <w:rFonts w:ascii="Times New Roman" w:eastAsia="Calibri" w:hAnsi="Times New Roman" w:cs="Times New Roman"/>
          <w:sz w:val="28"/>
          <w:szCs w:val="28"/>
        </w:rPr>
        <w:t>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A77F5F" w:rsidP="002D243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2A9D">
        <w:rPr>
          <w:sz w:val="28"/>
          <w:szCs w:val="28"/>
        </w:rPr>
        <w:t xml:space="preserve">В ходе судебного разбирательства </w:t>
      </w:r>
      <w:r>
        <w:rPr>
          <w:sz w:val="28"/>
          <w:szCs w:val="28"/>
        </w:rPr>
        <w:t xml:space="preserve">установлено, что </w:t>
      </w:r>
      <w:r>
        <w:rPr>
          <w:color w:val="000000"/>
          <w:sz w:val="28"/>
          <w:szCs w:val="28"/>
        </w:rPr>
        <w:t>23.08.2020</w:t>
      </w:r>
      <w:r w:rsidRPr="00C1028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11 ч</w:t>
      </w:r>
      <w:r w:rsidRPr="00C102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05 мин</w:t>
      </w:r>
      <w:r w:rsidR="002D2436">
        <w:rPr>
          <w:color w:val="000000"/>
          <w:sz w:val="28"/>
          <w:szCs w:val="28"/>
        </w:rPr>
        <w:t xml:space="preserve"> возле дома </w:t>
      </w:r>
      <w:r w:rsidR="006C7DB0">
        <w:rPr>
          <w:color w:val="000000"/>
          <w:sz w:val="28"/>
          <w:szCs w:val="28"/>
        </w:rPr>
        <w:t>адрес</w:t>
      </w:r>
      <w:r w:rsidR="002D2436">
        <w:rPr>
          <w:color w:val="000000"/>
          <w:sz w:val="28"/>
          <w:szCs w:val="28"/>
        </w:rPr>
        <w:t xml:space="preserve"> </w:t>
      </w:r>
      <w:r w:rsidR="002D2436">
        <w:rPr>
          <w:color w:val="000000"/>
          <w:sz w:val="28"/>
          <w:szCs w:val="28"/>
        </w:rPr>
        <w:t>Солобчук</w:t>
      </w:r>
      <w:r w:rsidR="002D2436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, будучи водителем </w:t>
      </w:r>
      <w:r w:rsidR="002D2436">
        <w:rPr>
          <w:color w:val="000000"/>
          <w:sz w:val="28"/>
          <w:szCs w:val="28"/>
        </w:rPr>
        <w:t xml:space="preserve">принадлежащего ему </w:t>
      </w:r>
      <w:r w:rsidRPr="00C1028C">
        <w:rPr>
          <w:color w:val="000000"/>
          <w:sz w:val="28"/>
          <w:szCs w:val="28"/>
        </w:rPr>
        <w:t>транспортного средства</w:t>
      </w:r>
      <w:r w:rsidR="002D2436">
        <w:rPr>
          <w:color w:val="000000"/>
          <w:sz w:val="28"/>
          <w:szCs w:val="28"/>
        </w:rPr>
        <w:t xml:space="preserve"> - мопеда «</w:t>
      </w:r>
      <w:r w:rsidR="006C7DB0">
        <w:rPr>
          <w:color w:val="000000"/>
          <w:sz w:val="28"/>
          <w:szCs w:val="28"/>
        </w:rPr>
        <w:t>марка</w:t>
      </w:r>
      <w:r w:rsidR="002D2436">
        <w:rPr>
          <w:color w:val="000000"/>
          <w:sz w:val="28"/>
          <w:szCs w:val="28"/>
        </w:rPr>
        <w:t>»</w:t>
      </w:r>
      <w:r w:rsidR="002D2436">
        <w:rPr>
          <w:color w:val="000000" w:themeColor="text1"/>
          <w:sz w:val="28"/>
          <w:szCs w:val="28"/>
        </w:rPr>
        <w:t xml:space="preserve"> без государственного регистрационного</w:t>
      </w:r>
      <w:r w:rsidRPr="00C1028C">
        <w:rPr>
          <w:color w:val="000000" w:themeColor="text1"/>
          <w:sz w:val="28"/>
          <w:szCs w:val="28"/>
        </w:rPr>
        <w:t xml:space="preserve"> знак</w:t>
      </w:r>
      <w:r w:rsidR="002D243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,</w:t>
      </w:r>
      <w:r w:rsidRPr="00C1028C">
        <w:rPr>
          <w:color w:val="000000"/>
          <w:sz w:val="28"/>
          <w:szCs w:val="28"/>
        </w:rPr>
        <w:t xml:space="preserve"> не выполнил законного требовани</w:t>
      </w:r>
      <w:r>
        <w:rPr>
          <w:color w:val="000000"/>
          <w:sz w:val="28"/>
          <w:szCs w:val="28"/>
        </w:rPr>
        <w:t>я уполномоченного должностно</w:t>
      </w:r>
      <w:r>
        <w:rPr>
          <w:color w:val="000000"/>
          <w:sz w:val="28"/>
          <w:szCs w:val="28"/>
        </w:rPr>
        <w:t xml:space="preserve">го лица </w:t>
      </w:r>
      <w:r w:rsidRPr="00C1028C">
        <w:rPr>
          <w:color w:val="000000"/>
          <w:sz w:val="28"/>
          <w:szCs w:val="28"/>
        </w:rPr>
        <w:t>о прохождении медицинского освидетельствования на состояние опьянения</w:t>
      </w:r>
      <w:r>
        <w:rPr>
          <w:color w:val="000000"/>
          <w:sz w:val="28"/>
          <w:szCs w:val="28"/>
        </w:rPr>
        <w:t>.</w:t>
      </w:r>
    </w:p>
    <w:p w:rsidR="00A77F5F" w:rsidP="002D2436">
      <w:pPr>
        <w:pStyle w:val="ConsPlusNormal"/>
        <w:ind w:firstLine="540"/>
        <w:jc w:val="both"/>
        <w:rPr>
          <w:sz w:val="28"/>
          <w:szCs w:val="28"/>
        </w:rPr>
      </w:pPr>
      <w:r w:rsidRPr="00202A9D">
        <w:rPr>
          <w:sz w:val="28"/>
          <w:szCs w:val="28"/>
        </w:rPr>
        <w:t>Данные обстоятельства подтверждены собранными по делу доказательствами: протоколом об административн</w:t>
      </w:r>
      <w:r w:rsidR="002D2436">
        <w:rPr>
          <w:sz w:val="28"/>
          <w:szCs w:val="28"/>
        </w:rPr>
        <w:t xml:space="preserve">ом правонарушении </w:t>
      </w:r>
      <w:r w:rsidR="006C7DB0">
        <w:rPr>
          <w:sz w:val="28"/>
          <w:szCs w:val="28"/>
        </w:rPr>
        <w:t xml:space="preserve">номер </w:t>
      </w:r>
      <w:r w:rsidR="006C7DB0">
        <w:rPr>
          <w:sz w:val="28"/>
          <w:szCs w:val="28"/>
        </w:rPr>
        <w:t>от</w:t>
      </w:r>
      <w:r w:rsidR="006C7DB0">
        <w:rPr>
          <w:sz w:val="28"/>
          <w:szCs w:val="28"/>
        </w:rPr>
        <w:t xml:space="preserve"> дата</w:t>
      </w:r>
      <w:r w:rsidRPr="00202A9D">
        <w:rPr>
          <w:sz w:val="28"/>
          <w:szCs w:val="28"/>
        </w:rPr>
        <w:t xml:space="preserve"> (</w:t>
      </w:r>
      <w:r w:rsidRPr="00202A9D">
        <w:rPr>
          <w:sz w:val="28"/>
          <w:szCs w:val="28"/>
        </w:rPr>
        <w:t>л.д</w:t>
      </w:r>
      <w:r w:rsidRPr="00202A9D">
        <w:rPr>
          <w:sz w:val="28"/>
          <w:szCs w:val="28"/>
        </w:rPr>
        <w:t xml:space="preserve">. 3); </w:t>
      </w:r>
      <w:r w:rsidRPr="00202A9D">
        <w:rPr>
          <w:sz w:val="28"/>
          <w:szCs w:val="28"/>
        </w:rPr>
        <w:t xml:space="preserve">бумажным носителем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результатом</w:t>
      </w:r>
      <w:r w:rsidRPr="00202A9D">
        <w:rPr>
          <w:sz w:val="28"/>
          <w:szCs w:val="28"/>
        </w:rPr>
        <w:t xml:space="preserve"> </w:t>
      </w:r>
      <w:r w:rsidRPr="00202A9D">
        <w:rPr>
          <w:sz w:val="28"/>
          <w:szCs w:val="28"/>
        </w:rPr>
        <w:t>продутия</w:t>
      </w:r>
      <w:r w:rsidR="002D2436">
        <w:rPr>
          <w:sz w:val="28"/>
          <w:szCs w:val="28"/>
        </w:rPr>
        <w:t xml:space="preserve"> </w:t>
      </w:r>
      <w:r w:rsidR="002D2436">
        <w:rPr>
          <w:sz w:val="28"/>
          <w:szCs w:val="28"/>
        </w:rPr>
        <w:t>Солобчуком</w:t>
      </w:r>
      <w:r w:rsidR="002D2436">
        <w:rPr>
          <w:sz w:val="28"/>
          <w:szCs w:val="28"/>
        </w:rPr>
        <w:t xml:space="preserve"> В.В.</w:t>
      </w:r>
      <w:r w:rsidRPr="00202A9D">
        <w:rPr>
          <w:sz w:val="28"/>
          <w:szCs w:val="28"/>
        </w:rPr>
        <w:t xml:space="preserve"> газоанализатора «Др</w:t>
      </w:r>
      <w:r w:rsidR="002D2436">
        <w:rPr>
          <w:sz w:val="28"/>
          <w:szCs w:val="28"/>
        </w:rPr>
        <w:t>агер»</w:t>
      </w:r>
      <w:r w:rsidRPr="00202A9D">
        <w:rPr>
          <w:sz w:val="28"/>
          <w:szCs w:val="28"/>
        </w:rPr>
        <w:t xml:space="preserve"> (</w:t>
      </w:r>
      <w:r w:rsidRPr="00202A9D">
        <w:rPr>
          <w:sz w:val="28"/>
          <w:szCs w:val="28"/>
        </w:rPr>
        <w:t>л.</w:t>
      </w:r>
      <w:r w:rsidR="002D2436">
        <w:rPr>
          <w:sz w:val="28"/>
          <w:szCs w:val="28"/>
        </w:rPr>
        <w:t>д</w:t>
      </w:r>
      <w:r w:rsidR="002D2436">
        <w:rPr>
          <w:sz w:val="28"/>
          <w:szCs w:val="28"/>
        </w:rPr>
        <w:t xml:space="preserve">. 4), протоколом </w:t>
      </w:r>
      <w:r w:rsidR="006C7DB0">
        <w:rPr>
          <w:sz w:val="28"/>
          <w:szCs w:val="28"/>
        </w:rPr>
        <w:t xml:space="preserve">номер </w:t>
      </w:r>
      <w:r w:rsidRPr="00202A9D">
        <w:rPr>
          <w:sz w:val="28"/>
          <w:szCs w:val="28"/>
        </w:rPr>
        <w:t xml:space="preserve"> об отстранении </w:t>
      </w:r>
      <w:r w:rsidR="002D2436">
        <w:rPr>
          <w:sz w:val="28"/>
          <w:szCs w:val="28"/>
        </w:rPr>
        <w:t>Солобчука</w:t>
      </w:r>
      <w:r w:rsidR="002D2436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202A9D">
        <w:rPr>
          <w:sz w:val="28"/>
          <w:szCs w:val="28"/>
        </w:rPr>
        <w:t>от управления транспортным средство</w:t>
      </w:r>
      <w:r>
        <w:rPr>
          <w:sz w:val="28"/>
          <w:szCs w:val="28"/>
        </w:rPr>
        <w:t>м</w:t>
      </w:r>
      <w:r w:rsidR="002D2436">
        <w:rPr>
          <w:sz w:val="28"/>
          <w:szCs w:val="28"/>
        </w:rPr>
        <w:t xml:space="preserve"> при наличии признаков опьянения: нарушение речи, резкое изменение окраски кожных покровов лица (</w:t>
      </w:r>
      <w:r w:rsidR="002D2436">
        <w:rPr>
          <w:sz w:val="28"/>
          <w:szCs w:val="28"/>
        </w:rPr>
        <w:t>л.д</w:t>
      </w:r>
      <w:r w:rsidR="002D2436">
        <w:rPr>
          <w:sz w:val="28"/>
          <w:szCs w:val="28"/>
        </w:rPr>
        <w:t xml:space="preserve">. 5), актом </w:t>
      </w:r>
      <w:r w:rsidR="006C7DB0">
        <w:rPr>
          <w:sz w:val="28"/>
          <w:szCs w:val="28"/>
        </w:rPr>
        <w:t xml:space="preserve">номер </w:t>
      </w:r>
      <w:r w:rsidRPr="00202A9D">
        <w:rPr>
          <w:sz w:val="28"/>
          <w:szCs w:val="28"/>
        </w:rPr>
        <w:t xml:space="preserve"> освидетельствования на состояние алкогольного опьянения</w:t>
      </w:r>
      <w:r>
        <w:rPr>
          <w:sz w:val="28"/>
          <w:szCs w:val="28"/>
        </w:rPr>
        <w:t xml:space="preserve">, согласно которому </w:t>
      </w:r>
      <w:r w:rsidR="002D2436">
        <w:rPr>
          <w:sz w:val="28"/>
          <w:szCs w:val="28"/>
        </w:rPr>
        <w:t xml:space="preserve">не </w:t>
      </w:r>
      <w:r>
        <w:rPr>
          <w:sz w:val="28"/>
          <w:szCs w:val="28"/>
        </w:rPr>
        <w:t>установлено состояние ал</w:t>
      </w:r>
      <w:r w:rsidR="002D2436">
        <w:rPr>
          <w:sz w:val="28"/>
          <w:szCs w:val="28"/>
        </w:rPr>
        <w:t xml:space="preserve">когольного опьянения </w:t>
      </w:r>
      <w:r w:rsidR="002D2436">
        <w:rPr>
          <w:sz w:val="28"/>
          <w:szCs w:val="28"/>
        </w:rPr>
        <w:t>Солобчука</w:t>
      </w:r>
      <w:r w:rsidR="002D2436">
        <w:rPr>
          <w:sz w:val="28"/>
          <w:szCs w:val="28"/>
        </w:rPr>
        <w:t xml:space="preserve"> В.В.</w:t>
      </w:r>
      <w:r w:rsidRPr="00202A9D">
        <w:rPr>
          <w:sz w:val="28"/>
          <w:szCs w:val="28"/>
        </w:rPr>
        <w:t xml:space="preserve"> (</w:t>
      </w:r>
      <w:r w:rsidRPr="00202A9D">
        <w:rPr>
          <w:sz w:val="28"/>
          <w:szCs w:val="28"/>
        </w:rPr>
        <w:t>л.д</w:t>
      </w:r>
      <w:r w:rsidRPr="00202A9D">
        <w:rPr>
          <w:sz w:val="28"/>
          <w:szCs w:val="28"/>
        </w:rPr>
        <w:t>. 6), протоколом</w:t>
      </w:r>
      <w:r w:rsidRPr="00202A9D">
        <w:rPr>
          <w:sz w:val="28"/>
          <w:szCs w:val="28"/>
        </w:rPr>
        <w:t xml:space="preserve"> </w:t>
      </w:r>
      <w:r w:rsidR="006C7DB0">
        <w:rPr>
          <w:sz w:val="28"/>
          <w:szCs w:val="28"/>
        </w:rPr>
        <w:t>номер</w:t>
      </w:r>
      <w:r w:rsidR="002D2436">
        <w:rPr>
          <w:sz w:val="28"/>
          <w:szCs w:val="28"/>
        </w:rPr>
        <w:t xml:space="preserve"> </w:t>
      </w:r>
      <w:r w:rsidRPr="00202A9D">
        <w:rPr>
          <w:sz w:val="28"/>
          <w:szCs w:val="28"/>
        </w:rPr>
        <w:t xml:space="preserve">о </w:t>
      </w:r>
      <w:r w:rsidR="002D2436">
        <w:rPr>
          <w:sz w:val="28"/>
          <w:szCs w:val="28"/>
        </w:rPr>
        <w:t xml:space="preserve">направлении на медицинское освидетельствование </w:t>
      </w:r>
      <w:r w:rsidR="002D2436">
        <w:rPr>
          <w:sz w:val="28"/>
          <w:szCs w:val="28"/>
        </w:rPr>
        <w:t xml:space="preserve">на состояние опьянения, согласно которому пройти медицинское освидетельствование на состояние опьянения </w:t>
      </w:r>
      <w:r w:rsidR="002D2436">
        <w:rPr>
          <w:sz w:val="28"/>
          <w:szCs w:val="28"/>
        </w:rPr>
        <w:t>Солобчук</w:t>
      </w:r>
      <w:r w:rsidR="002D2436">
        <w:rPr>
          <w:sz w:val="28"/>
          <w:szCs w:val="28"/>
        </w:rPr>
        <w:t xml:space="preserve"> В.В. отказался (</w:t>
      </w:r>
      <w:r w:rsidR="002D2436">
        <w:rPr>
          <w:sz w:val="28"/>
          <w:szCs w:val="28"/>
        </w:rPr>
        <w:t>л.д</w:t>
      </w:r>
      <w:r w:rsidR="002D2436">
        <w:rPr>
          <w:sz w:val="28"/>
          <w:szCs w:val="28"/>
        </w:rPr>
        <w:t xml:space="preserve">. 7), </w:t>
      </w:r>
      <w:r>
        <w:rPr>
          <w:sz w:val="28"/>
          <w:szCs w:val="28"/>
        </w:rPr>
        <w:t>выпиской из базы водительских удостоверений, соглас</w:t>
      </w:r>
      <w:r w:rsidR="002D2436">
        <w:rPr>
          <w:sz w:val="28"/>
          <w:szCs w:val="28"/>
        </w:rPr>
        <w:t xml:space="preserve">но которой </w:t>
      </w:r>
      <w:r w:rsidR="002D2436">
        <w:rPr>
          <w:sz w:val="28"/>
          <w:szCs w:val="28"/>
        </w:rPr>
        <w:t>Солобчук</w:t>
      </w:r>
      <w:r w:rsidR="002D2436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имеет </w:t>
      </w:r>
      <w:r w:rsidRPr="00202A9D">
        <w:rPr>
          <w:sz w:val="28"/>
          <w:szCs w:val="28"/>
        </w:rPr>
        <w:t xml:space="preserve">водительское </w:t>
      </w:r>
      <w:r w:rsidR="002D2436">
        <w:rPr>
          <w:sz w:val="28"/>
          <w:szCs w:val="28"/>
        </w:rPr>
        <w:t xml:space="preserve">удостоверение </w:t>
      </w:r>
      <w:r w:rsidR="006C7DB0">
        <w:rPr>
          <w:sz w:val="28"/>
          <w:szCs w:val="28"/>
        </w:rPr>
        <w:t>номер</w:t>
      </w:r>
      <w:r w:rsidR="002D2436">
        <w:rPr>
          <w:sz w:val="28"/>
          <w:szCs w:val="28"/>
        </w:rPr>
        <w:t xml:space="preserve">, выданное </w:t>
      </w:r>
      <w:r w:rsidR="006C7DB0">
        <w:rPr>
          <w:sz w:val="28"/>
          <w:szCs w:val="28"/>
        </w:rPr>
        <w:t>дата</w:t>
      </w:r>
      <w:r w:rsidRPr="00202A9D">
        <w:rPr>
          <w:sz w:val="28"/>
          <w:szCs w:val="28"/>
        </w:rPr>
        <w:t xml:space="preserve"> на право управления транспортными средствами категории «</w:t>
      </w:r>
      <w:r w:rsidR="002D2436">
        <w:rPr>
          <w:sz w:val="28"/>
          <w:szCs w:val="28"/>
        </w:rPr>
        <w:t>В» (</w:t>
      </w:r>
      <w:r w:rsidR="002D2436">
        <w:rPr>
          <w:sz w:val="28"/>
          <w:szCs w:val="28"/>
        </w:rPr>
        <w:t>л.д</w:t>
      </w:r>
      <w:r w:rsidR="002D2436">
        <w:rPr>
          <w:sz w:val="28"/>
          <w:szCs w:val="28"/>
        </w:rPr>
        <w:t>. 8</w:t>
      </w:r>
      <w:r>
        <w:rPr>
          <w:sz w:val="28"/>
          <w:szCs w:val="28"/>
        </w:rPr>
        <w:t xml:space="preserve">), </w:t>
      </w:r>
      <w:r w:rsidR="002D2436">
        <w:rPr>
          <w:sz w:val="28"/>
          <w:szCs w:val="28"/>
        </w:rPr>
        <w:t xml:space="preserve">требованием ИЦ МВД Республики Крым, согласно которому </w:t>
      </w:r>
      <w:r w:rsidR="002D2436">
        <w:rPr>
          <w:sz w:val="28"/>
          <w:szCs w:val="28"/>
        </w:rPr>
        <w:t>Солобчук</w:t>
      </w:r>
      <w:r w:rsidR="002D2436">
        <w:rPr>
          <w:sz w:val="28"/>
          <w:szCs w:val="28"/>
        </w:rPr>
        <w:t xml:space="preserve"> В.В.</w:t>
      </w:r>
      <w:r w:rsidR="002D2436">
        <w:rPr>
          <w:sz w:val="28"/>
          <w:szCs w:val="28"/>
        </w:rPr>
        <w:t xml:space="preserve"> ранее не судим (</w:t>
      </w:r>
      <w:r w:rsidR="002D2436">
        <w:rPr>
          <w:sz w:val="28"/>
          <w:szCs w:val="28"/>
        </w:rPr>
        <w:t>л.д</w:t>
      </w:r>
      <w:r w:rsidR="002D2436">
        <w:rPr>
          <w:sz w:val="28"/>
          <w:szCs w:val="28"/>
        </w:rPr>
        <w:t xml:space="preserve">. 10), </w:t>
      </w:r>
      <w:r>
        <w:rPr>
          <w:sz w:val="28"/>
          <w:szCs w:val="28"/>
        </w:rPr>
        <w:t>диском с видеозаписью, просмотренн</w:t>
      </w:r>
      <w:r w:rsidR="002D2436">
        <w:rPr>
          <w:sz w:val="28"/>
          <w:szCs w:val="28"/>
        </w:rPr>
        <w:t>ой в судебном заседании (</w:t>
      </w:r>
      <w:r w:rsidR="002D2436">
        <w:rPr>
          <w:sz w:val="28"/>
          <w:szCs w:val="28"/>
        </w:rPr>
        <w:t>л.д</w:t>
      </w:r>
      <w:r w:rsidR="002D2436">
        <w:rPr>
          <w:sz w:val="28"/>
          <w:szCs w:val="28"/>
        </w:rPr>
        <w:t>. 11</w:t>
      </w:r>
      <w:r w:rsidRPr="00202A9D">
        <w:rPr>
          <w:sz w:val="28"/>
          <w:szCs w:val="28"/>
        </w:rPr>
        <w:t>),</w:t>
      </w:r>
      <w:r w:rsidRPr="00202A9D">
        <w:rPr>
          <w:sz w:val="28"/>
          <w:szCs w:val="28"/>
        </w:rPr>
        <w:t xml:space="preserve"> с</w:t>
      </w:r>
      <w:r w:rsidR="002D2436">
        <w:rPr>
          <w:sz w:val="28"/>
          <w:szCs w:val="28"/>
        </w:rPr>
        <w:t>ведениями по нарушениям (</w:t>
      </w:r>
      <w:r w:rsidR="002D2436">
        <w:rPr>
          <w:sz w:val="28"/>
          <w:szCs w:val="28"/>
        </w:rPr>
        <w:t>л.д</w:t>
      </w:r>
      <w:r w:rsidR="002D2436">
        <w:rPr>
          <w:sz w:val="28"/>
          <w:szCs w:val="28"/>
        </w:rPr>
        <w:t>. 12</w:t>
      </w:r>
      <w:r w:rsidRPr="00202A9D">
        <w:rPr>
          <w:sz w:val="28"/>
          <w:szCs w:val="28"/>
        </w:rPr>
        <w:t>).</w:t>
      </w:r>
    </w:p>
    <w:p w:rsidR="00A77F5F" w:rsidRPr="008E394D" w:rsidP="00A77F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5512">
        <w:rPr>
          <w:rFonts w:ascii="Times New Roman" w:hAnsi="Times New Roman" w:cs="Times New Roman"/>
          <w:iCs/>
          <w:sz w:val="28"/>
          <w:szCs w:val="2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2D2436" w:rsidP="002D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ч. 2 ст. 12.26 КоАП РФ </w:t>
      </w:r>
      <w:r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</w:t>
      </w:r>
      <w:r>
        <w:rPr>
          <w:rFonts w:ascii="Times New Roman" w:hAnsi="Times New Roman" w:cs="Times New Roman"/>
          <w:sz w:val="28"/>
          <w:szCs w:val="28"/>
        </w:rPr>
        <w:t>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</w:t>
      </w:r>
      <w:r>
        <w:rPr>
          <w:rFonts w:ascii="Times New Roman" w:hAnsi="Times New Roman" w:cs="Times New Roman"/>
          <w:sz w:val="28"/>
          <w:szCs w:val="28"/>
        </w:rPr>
        <w:t>рафа</w:t>
      </w:r>
      <w:r>
        <w:rPr>
          <w:rFonts w:ascii="Times New Roman" w:hAnsi="Times New Roman" w:cs="Times New Roman"/>
          <w:sz w:val="28"/>
          <w:szCs w:val="28"/>
        </w:rPr>
        <w:t xml:space="preserve">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2D2436" w:rsidRPr="00202A9D" w:rsidP="002D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Согласно ст. 24.1 КоАП РФ</w:t>
      </w:r>
      <w:r w:rsidRPr="00202A9D">
        <w:rPr>
          <w:rFonts w:ascii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</w:t>
      </w:r>
      <w:r w:rsidRPr="00202A9D">
        <w:rPr>
          <w:rFonts w:ascii="Times New Roman" w:hAnsi="Times New Roman" w:cs="Times New Roman"/>
          <w:sz w:val="28"/>
          <w:szCs w:val="28"/>
        </w:rPr>
        <w:t>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</w:t>
      </w:r>
      <w:r w:rsidRPr="00202A9D">
        <w:rPr>
          <w:rFonts w:ascii="Times New Roman" w:hAnsi="Times New Roman" w:cs="Times New Roman"/>
          <w:sz w:val="28"/>
          <w:szCs w:val="28"/>
        </w:rPr>
        <w:t>ивных правонарушений.</w:t>
      </w:r>
    </w:p>
    <w:p w:rsidR="002D2436" w:rsidRPr="00202A9D" w:rsidP="002D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 xml:space="preserve">         Статьей 26.1 КоАП РФ определено, что по делу об административном правонарушении подлежат выяснению, в частности наличие события административного правонарушения; виновность лица в совершении административного правонарушения.</w:t>
      </w:r>
    </w:p>
    <w:p w:rsidR="002D2436" w:rsidRPr="00202A9D" w:rsidP="002D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 xml:space="preserve">        В силу положений частей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</w:t>
      </w:r>
      <w:r w:rsidRPr="00202A9D">
        <w:rPr>
          <w:rFonts w:ascii="Times New Roman" w:hAnsi="Times New Roman" w:cs="Times New Roman"/>
          <w:sz w:val="28"/>
          <w:szCs w:val="28"/>
        </w:rPr>
        <w:t>тративной ответственности, толкуются в пользу этог</w:t>
      </w:r>
      <w:r>
        <w:rPr>
          <w:rFonts w:ascii="Times New Roman" w:hAnsi="Times New Roman" w:cs="Times New Roman"/>
          <w:sz w:val="28"/>
          <w:szCs w:val="28"/>
        </w:rPr>
        <w:t xml:space="preserve">о лица. С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по делу обстоятельств</w:t>
      </w:r>
      <w:r w:rsidRPr="00202A9D">
        <w:rPr>
          <w:rFonts w:ascii="Times New Roman" w:hAnsi="Times New Roman" w:cs="Times New Roman"/>
          <w:sz w:val="28"/>
          <w:szCs w:val="28"/>
        </w:rPr>
        <w:t xml:space="preserve"> нали</w:t>
      </w:r>
      <w:r>
        <w:rPr>
          <w:rFonts w:ascii="Times New Roman" w:hAnsi="Times New Roman" w:cs="Times New Roman"/>
          <w:sz w:val="28"/>
          <w:szCs w:val="28"/>
        </w:rPr>
        <w:t xml:space="preserve">чие в действиях </w:t>
      </w:r>
      <w:r>
        <w:rPr>
          <w:rFonts w:ascii="Times New Roman" w:hAnsi="Times New Roman" w:cs="Times New Roman"/>
          <w:sz w:val="28"/>
          <w:szCs w:val="28"/>
        </w:rPr>
        <w:t>Солобчука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202A9D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2 статьи 12.26</w:t>
      </w:r>
      <w:r w:rsidRPr="00202A9D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2A9D">
        <w:rPr>
          <w:rFonts w:ascii="Times New Roman" w:hAnsi="Times New Roman" w:cs="Times New Roman"/>
          <w:sz w:val="28"/>
          <w:szCs w:val="28"/>
        </w:rPr>
        <w:t xml:space="preserve"> нельзя признать установленны</w:t>
      </w:r>
      <w:r w:rsidRPr="00202A9D">
        <w:rPr>
          <w:rFonts w:ascii="Times New Roman" w:hAnsi="Times New Roman" w:cs="Times New Roman"/>
          <w:sz w:val="28"/>
          <w:szCs w:val="28"/>
        </w:rPr>
        <w:t>м.</w:t>
      </w:r>
    </w:p>
    <w:p w:rsidR="002D2436" w:rsidRPr="00202A9D" w:rsidP="002D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 xml:space="preserve">         В то же время основания д</w:t>
      </w:r>
      <w:r>
        <w:rPr>
          <w:rFonts w:ascii="Times New Roman" w:hAnsi="Times New Roman" w:cs="Times New Roman"/>
          <w:sz w:val="28"/>
          <w:szCs w:val="28"/>
        </w:rPr>
        <w:t xml:space="preserve">ля освобождения </w:t>
      </w:r>
      <w:r>
        <w:rPr>
          <w:rFonts w:ascii="Times New Roman" w:hAnsi="Times New Roman" w:cs="Times New Roman"/>
          <w:sz w:val="28"/>
          <w:szCs w:val="28"/>
        </w:rPr>
        <w:t>Солобчука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202A9D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отсутствуют.</w:t>
      </w:r>
    </w:p>
    <w:p w:rsidR="002D2436" w:rsidP="002D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Так, частью 1 статьи 12.26</w:t>
      </w:r>
      <w:r w:rsidRPr="00202A9D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</w:t>
      </w:r>
      <w:r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не содержат уголовно </w:t>
      </w:r>
      <w:r w:rsidRPr="002D2436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2D2436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D24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D2436" w:rsidRPr="00202A9D" w:rsidP="0033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Согла</w:t>
      </w:r>
      <w:r w:rsidRPr="00202A9D">
        <w:rPr>
          <w:rFonts w:ascii="Times New Roman" w:hAnsi="Times New Roman" w:cs="Times New Roman"/>
          <w:sz w:val="28"/>
          <w:szCs w:val="28"/>
        </w:rPr>
        <w:t>сно правовой позиции, изложенной в пункте 20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</w:t>
      </w:r>
      <w:r w:rsidRPr="00202A9D">
        <w:rPr>
          <w:rFonts w:ascii="Times New Roman" w:hAnsi="Times New Roman" w:cs="Times New Roman"/>
          <w:sz w:val="28"/>
          <w:szCs w:val="28"/>
        </w:rPr>
        <w:t>ях»,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</w:t>
      </w:r>
      <w:r w:rsidRPr="00202A9D">
        <w:rPr>
          <w:rFonts w:ascii="Times New Roman" w:hAnsi="Times New Roman" w:cs="Times New Roman"/>
          <w:sz w:val="28"/>
          <w:szCs w:val="28"/>
        </w:rPr>
        <w:t xml:space="preserve"> лица, привлекаемого к административной ответственности</w:t>
      </w:r>
      <w:r w:rsidRPr="00202A9D">
        <w:rPr>
          <w:rFonts w:ascii="Times New Roman" w:hAnsi="Times New Roman" w:cs="Times New Roman"/>
          <w:sz w:val="28"/>
          <w:szCs w:val="28"/>
        </w:rPr>
        <w:t xml:space="preserve">, на другую статью (часть статьи) </w:t>
      </w:r>
      <w:hyperlink r:id="rId6" w:history="1">
        <w:r w:rsidRPr="00202A9D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202A9D">
        <w:rPr>
          <w:rFonts w:ascii="Times New Roman" w:hAnsi="Times New Roman" w:cs="Times New Roman"/>
          <w:sz w:val="28"/>
          <w:szCs w:val="28"/>
        </w:rPr>
        <w:t xml:space="preserve"> РФ, предусматривающую</w:t>
      </w:r>
      <w:r w:rsidRPr="00202A9D">
        <w:rPr>
          <w:rFonts w:ascii="Times New Roman" w:hAnsi="Times New Roman" w:cs="Times New Roman"/>
          <w:sz w:val="28"/>
          <w:szCs w:val="28"/>
        </w:rPr>
        <w:t xml:space="preserve">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</w:t>
      </w:r>
      <w:r w:rsidRPr="00202A9D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делу.</w:t>
      </w:r>
    </w:p>
    <w:p w:rsidR="002D2436" w:rsidRPr="00202A9D" w:rsidP="002D2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>Составы административных правонарушений, пре</w:t>
      </w:r>
      <w:r>
        <w:rPr>
          <w:rFonts w:ascii="Times New Roman" w:hAnsi="Times New Roman" w:cs="Times New Roman"/>
          <w:sz w:val="28"/>
          <w:szCs w:val="28"/>
        </w:rPr>
        <w:t>дусмотренных частью 2 статьи 12.26 и частью 1 статьи 12.26</w:t>
      </w:r>
      <w:r w:rsidRPr="00202A9D">
        <w:rPr>
          <w:rFonts w:ascii="Times New Roman" w:hAnsi="Times New Roman" w:cs="Times New Roman"/>
          <w:sz w:val="28"/>
          <w:szCs w:val="28"/>
        </w:rPr>
        <w:t xml:space="preserve"> КоАП РФ, имеют единый родовой объект посягате</w:t>
      </w:r>
      <w:r>
        <w:rPr>
          <w:rFonts w:ascii="Times New Roman" w:hAnsi="Times New Roman" w:cs="Times New Roman"/>
          <w:sz w:val="28"/>
          <w:szCs w:val="28"/>
        </w:rPr>
        <w:t>льства, санкция части 1 ст. 12.26</w:t>
      </w:r>
      <w:r w:rsidRPr="00202A9D">
        <w:rPr>
          <w:rFonts w:ascii="Times New Roman" w:hAnsi="Times New Roman" w:cs="Times New Roman"/>
          <w:sz w:val="28"/>
          <w:szCs w:val="28"/>
        </w:rPr>
        <w:t xml:space="preserve"> КоАП РФ предусматривает м</w:t>
      </w:r>
      <w:r w:rsidRPr="00202A9D">
        <w:rPr>
          <w:rFonts w:ascii="Times New Roman" w:hAnsi="Times New Roman" w:cs="Times New Roman"/>
          <w:sz w:val="28"/>
          <w:szCs w:val="28"/>
        </w:rPr>
        <w:t>енее стр</w:t>
      </w:r>
      <w:r>
        <w:rPr>
          <w:rFonts w:ascii="Times New Roman" w:hAnsi="Times New Roman" w:cs="Times New Roman"/>
          <w:sz w:val="28"/>
          <w:szCs w:val="28"/>
        </w:rPr>
        <w:t xml:space="preserve">огое наказание, чем санкция ч. 2 ст. 12.26 </w:t>
      </w:r>
      <w:r w:rsidRPr="00202A9D">
        <w:rPr>
          <w:rFonts w:ascii="Times New Roman" w:hAnsi="Times New Roman" w:cs="Times New Roman"/>
          <w:sz w:val="28"/>
          <w:szCs w:val="28"/>
        </w:rPr>
        <w:t>КоАП РФ.</w:t>
      </w:r>
    </w:p>
    <w:p w:rsidR="002D2436" w:rsidRPr="00202A9D" w:rsidP="002D243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02A9D">
        <w:rPr>
          <w:sz w:val="28"/>
          <w:szCs w:val="28"/>
        </w:rPr>
        <w:t>С учетом изложенного, суд полагает необходимым переквалифици</w:t>
      </w:r>
      <w:r>
        <w:rPr>
          <w:sz w:val="28"/>
          <w:szCs w:val="28"/>
        </w:rPr>
        <w:t xml:space="preserve">ровать действия </w:t>
      </w:r>
      <w:r>
        <w:rPr>
          <w:sz w:val="28"/>
          <w:szCs w:val="28"/>
        </w:rPr>
        <w:t>Солобчука</w:t>
      </w:r>
      <w:r>
        <w:rPr>
          <w:sz w:val="28"/>
          <w:szCs w:val="28"/>
        </w:rPr>
        <w:t xml:space="preserve"> </w:t>
      </w:r>
      <w:r w:rsidR="006C7DB0">
        <w:rPr>
          <w:sz w:val="28"/>
          <w:szCs w:val="28"/>
        </w:rPr>
        <w:t>В.В.</w:t>
      </w:r>
      <w:r>
        <w:rPr>
          <w:sz w:val="28"/>
          <w:szCs w:val="28"/>
        </w:rPr>
        <w:t xml:space="preserve"> с части 2 статьи 12.26 КоАП РФ на часть 1 статьи 12.26</w:t>
      </w:r>
      <w:r w:rsidRPr="00202A9D">
        <w:rPr>
          <w:sz w:val="28"/>
          <w:szCs w:val="28"/>
        </w:rPr>
        <w:t xml:space="preserve"> КоАП РФ, а именно - </w:t>
      </w:r>
      <w:r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2D2436">
        <w:rPr>
          <w:sz w:val="28"/>
          <w:szCs w:val="28"/>
        </w:rPr>
        <w:t xml:space="preserve">наказуемого </w:t>
      </w:r>
      <w:hyperlink r:id="rId5" w:history="1">
        <w:r w:rsidRPr="002D2436">
          <w:rPr>
            <w:sz w:val="28"/>
            <w:szCs w:val="28"/>
          </w:rPr>
          <w:t>деяния</w:t>
        </w:r>
      </w:hyperlink>
    </w:p>
    <w:p w:rsidR="002D2436" w:rsidRPr="00202A9D" w:rsidP="002D2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>Совокупность имеющихся доказательств полностью п</w:t>
      </w:r>
      <w:r>
        <w:rPr>
          <w:rFonts w:ascii="Times New Roman" w:hAnsi="Times New Roman" w:cs="Times New Roman"/>
          <w:sz w:val="28"/>
          <w:szCs w:val="28"/>
        </w:rPr>
        <w:t xml:space="preserve">одтверждает, что </w:t>
      </w:r>
      <w:r>
        <w:rPr>
          <w:rFonts w:ascii="Times New Roman" w:hAnsi="Times New Roman" w:cs="Times New Roman"/>
          <w:sz w:val="28"/>
          <w:szCs w:val="28"/>
        </w:rPr>
        <w:t>Солобчук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202A9D">
        <w:rPr>
          <w:rFonts w:ascii="Times New Roman" w:hAnsi="Times New Roman" w:cs="Times New Roman"/>
          <w:sz w:val="28"/>
          <w:szCs w:val="28"/>
        </w:rPr>
        <w:t xml:space="preserve"> </w:t>
      </w:r>
      <w:r w:rsidRPr="00202A9D">
        <w:rPr>
          <w:rFonts w:ascii="Times New Roman" w:hAnsi="Times New Roman" w:cs="Times New Roman"/>
          <w:sz w:val="28"/>
          <w:szCs w:val="28"/>
        </w:rPr>
        <w:t>виновен</w:t>
      </w:r>
      <w:r w:rsidRPr="00202A9D">
        <w:rPr>
          <w:rFonts w:ascii="Times New Roman" w:hAnsi="Times New Roman" w:cs="Times New Roman"/>
          <w:sz w:val="28"/>
          <w:szCs w:val="28"/>
        </w:rPr>
        <w:t xml:space="preserve"> в совершении админис</w:t>
      </w:r>
      <w:r w:rsidRPr="00202A9D">
        <w:rPr>
          <w:rFonts w:ascii="Times New Roman" w:hAnsi="Times New Roman" w:cs="Times New Roman"/>
          <w:sz w:val="28"/>
          <w:szCs w:val="28"/>
        </w:rPr>
        <w:t>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предусмотренного ч. 1 ст. 12.26</w:t>
      </w:r>
      <w:r w:rsidRPr="00202A9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D2436" w:rsidRPr="00202A9D" w:rsidP="002D24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9D">
        <w:rPr>
          <w:rFonts w:ascii="Times New Roman" w:eastAsia="Calibri" w:hAnsi="Times New Roman" w:cs="Times New Roman"/>
          <w:sz w:val="28"/>
          <w:szCs w:val="28"/>
        </w:rPr>
        <w:t>Установленный ст. 4.5 КоАП РФ срок давности привлечения к административной ответственности не истек. Малозначительным данное административное правонарушение признанным быть не может.</w:t>
      </w:r>
    </w:p>
    <w:p w:rsidR="002D2436" w:rsidRPr="00202A9D" w:rsidP="002D2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9D">
        <w:rPr>
          <w:rFonts w:ascii="Times New Roman" w:eastAsia="Calibri" w:hAnsi="Times New Roman" w:cs="Times New Roman"/>
          <w:sz w:val="28"/>
          <w:szCs w:val="28"/>
        </w:rPr>
        <w:t>При н</w:t>
      </w:r>
      <w:r w:rsidRPr="00202A9D">
        <w:rPr>
          <w:rFonts w:ascii="Times New Roman" w:eastAsia="Calibri" w:hAnsi="Times New Roman" w:cs="Times New Roman"/>
          <w:sz w:val="28"/>
          <w:szCs w:val="28"/>
        </w:rPr>
        <w:t>азначении административного наказания мировой судья учитывает характе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 совершенного </w:t>
      </w:r>
      <w:r>
        <w:rPr>
          <w:rFonts w:ascii="Times New Roman" w:eastAsia="Calibri" w:hAnsi="Times New Roman" w:cs="Times New Roman"/>
          <w:sz w:val="28"/>
          <w:szCs w:val="28"/>
        </w:rPr>
        <w:t>Солобчуком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Pr="00202A9D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</w:t>
      </w:r>
      <w:r w:rsidRPr="00202A9D">
        <w:rPr>
          <w:rFonts w:ascii="Times New Roman" w:eastAsia="Calibri" w:hAnsi="Times New Roman" w:cs="Times New Roman"/>
          <w:sz w:val="28"/>
          <w:szCs w:val="28"/>
        </w:rPr>
        <w:t>твенность.</w:t>
      </w:r>
    </w:p>
    <w:p w:rsidR="002D2436" w:rsidRPr="00202A9D" w:rsidP="002D2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Обстоятельств, смягчающих и отягчающих </w:t>
      </w:r>
      <w:r w:rsidRPr="00202A9D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eastAsia="Calibri" w:hAnsi="Times New Roman" w:cs="Times New Roman"/>
          <w:sz w:val="28"/>
          <w:szCs w:val="28"/>
        </w:rPr>
        <w:t>Солобчука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В.В. мировым судьей не установлено.</w:t>
      </w:r>
    </w:p>
    <w:p w:rsidR="002D2436" w:rsidRPr="00202A9D" w:rsidP="002D24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9D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</w:t>
      </w:r>
      <w:r w:rsidRPr="00202A9D">
        <w:rPr>
          <w:rFonts w:ascii="Times New Roman" w:eastAsia="Calibri" w:hAnsi="Times New Roman" w:cs="Times New Roman"/>
          <w:sz w:val="28"/>
          <w:szCs w:val="28"/>
        </w:rPr>
        <w:t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D2436" w:rsidRPr="00202A9D" w:rsidP="002D24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02A9D">
        <w:rPr>
          <w:rFonts w:ascii="Times New Roman" w:hAnsi="Times New Roman" w:cs="Times New Roman"/>
          <w:sz w:val="28"/>
          <w:szCs w:val="28"/>
        </w:rPr>
        <w:t>ст.ст</w:t>
      </w:r>
      <w:r w:rsidRPr="00202A9D">
        <w:rPr>
          <w:rFonts w:ascii="Times New Roman" w:hAnsi="Times New Roman" w:cs="Times New Roman"/>
          <w:sz w:val="28"/>
          <w:szCs w:val="28"/>
        </w:rPr>
        <w:t>. 29.9 и 29.10 КоАП РФ, мировой судья</w:t>
      </w:r>
    </w:p>
    <w:p w:rsidR="00A96CAE" w:rsidRPr="003370D2" w:rsidP="00A96CAE">
      <w:pPr>
        <w:tabs>
          <w:tab w:val="left" w:pos="3531"/>
          <w:tab w:val="center" w:pos="4819"/>
        </w:tabs>
        <w:spacing w:before="120" w:after="12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370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3370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Pr="003370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3370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с т а н о в и л:</w:t>
      </w:r>
    </w:p>
    <w:p w:rsidR="00A96CAE" w:rsidP="00A96CAE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C1028C">
        <w:rPr>
          <w:rFonts w:eastAsia="Arial Unicode MS"/>
          <w:sz w:val="28"/>
          <w:szCs w:val="28"/>
        </w:rPr>
        <w:t xml:space="preserve">           </w:t>
      </w:r>
      <w:r w:rsidR="003370D2">
        <w:rPr>
          <w:rFonts w:eastAsia="Arial Unicode MS"/>
          <w:sz w:val="28"/>
          <w:szCs w:val="28"/>
        </w:rPr>
        <w:t>Солобчука</w:t>
      </w:r>
      <w:r w:rsidR="003370D2">
        <w:rPr>
          <w:rFonts w:eastAsia="Arial Unicode MS"/>
          <w:sz w:val="28"/>
          <w:szCs w:val="28"/>
        </w:rPr>
        <w:t xml:space="preserve"> </w:t>
      </w:r>
      <w:r w:rsidR="006C7DB0">
        <w:rPr>
          <w:rFonts w:eastAsia="Arial Unicode MS"/>
          <w:sz w:val="28"/>
          <w:szCs w:val="28"/>
        </w:rPr>
        <w:t>В.В.</w:t>
      </w:r>
      <w:r w:rsidRPr="00C1028C">
        <w:rPr>
          <w:rFonts w:eastAsia="Arial Unicode MS"/>
          <w:sz w:val="28"/>
          <w:szCs w:val="28"/>
        </w:rPr>
        <w:t xml:space="preserve"> признать </w:t>
      </w:r>
      <w:r w:rsidRPr="00C1028C">
        <w:rPr>
          <w:rFonts w:eastAsia="Calibri"/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C1028C">
        <w:rPr>
          <w:color w:val="000000"/>
          <w:sz w:val="28"/>
          <w:szCs w:val="28"/>
        </w:rPr>
        <w:t xml:space="preserve">штрафа в размере 30 000 (тридцать тысяч) рублей с лишением права управления транспортными средствами на срок 1 </w:t>
      </w:r>
      <w:r>
        <w:rPr>
          <w:color w:val="000000"/>
          <w:sz w:val="28"/>
          <w:szCs w:val="28"/>
        </w:rPr>
        <w:t xml:space="preserve">(один) </w:t>
      </w:r>
      <w:r w:rsidRPr="00C1028C">
        <w:rPr>
          <w:color w:val="000000"/>
          <w:sz w:val="28"/>
          <w:szCs w:val="28"/>
        </w:rPr>
        <w:t xml:space="preserve">год 6 </w:t>
      </w:r>
      <w:r>
        <w:rPr>
          <w:color w:val="000000"/>
          <w:sz w:val="28"/>
          <w:szCs w:val="28"/>
        </w:rPr>
        <w:t xml:space="preserve">(шесть) </w:t>
      </w:r>
      <w:r w:rsidRPr="0012013C">
        <w:rPr>
          <w:color w:val="000000"/>
          <w:sz w:val="28"/>
          <w:szCs w:val="28"/>
        </w:rPr>
        <w:t>месяцев.</w:t>
      </w:r>
    </w:p>
    <w:p w:rsidR="00A96CAE" w:rsidRPr="0012013C" w:rsidP="00A96CAE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2013C">
        <w:rPr>
          <w:color w:val="000000"/>
          <w:sz w:val="28"/>
          <w:szCs w:val="28"/>
        </w:rPr>
        <w:t>Административный штраф в сумме 30 000 (тридцать тысяч) рублей следует уплатить по следующим реквизитам:</w:t>
      </w:r>
      <w:r w:rsidRPr="0012013C">
        <w:rPr>
          <w:sz w:val="28"/>
          <w:szCs w:val="28"/>
        </w:rPr>
        <w:t xml:space="preserve"> </w:t>
      </w:r>
      <w:r w:rsidRPr="0012013C">
        <w:rPr>
          <w:sz w:val="28"/>
          <w:szCs w:val="28"/>
        </w:rPr>
        <w:t>р</w:t>
      </w:r>
      <w:r w:rsidRPr="0012013C">
        <w:rPr>
          <w:sz w:val="28"/>
          <w:szCs w:val="28"/>
        </w:rPr>
        <w:t>/с 40101810335100010001, получатель УФК по Республике Крым (МО МВД России «Красноперекопский»), Банк получателя – Отделение по Республике Крым ЮГУ ЦБ РФ, банковский идентификационный код - 043510001, КБК 18811601121010001140, КПП 910601001, ОКТМО 35718000</w:t>
      </w:r>
      <w:r w:rsidRPr="0012013C">
        <w:rPr>
          <w:sz w:val="28"/>
          <w:szCs w:val="28"/>
        </w:rPr>
        <w:t xml:space="preserve">, ИНН 9106000078, УИН </w:t>
      </w:r>
      <w:r w:rsidR="003370D2">
        <w:rPr>
          <w:sz w:val="28"/>
          <w:szCs w:val="28"/>
        </w:rPr>
        <w:t>18810491202100002655</w:t>
      </w:r>
      <w:r w:rsidRPr="0012013C">
        <w:rPr>
          <w:sz w:val="28"/>
          <w:szCs w:val="28"/>
        </w:rPr>
        <w:t>.</w:t>
      </w:r>
    </w:p>
    <w:p w:rsidR="00A96CAE" w:rsidRPr="00B01E72" w:rsidP="00A96CAE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01E72">
        <w:rPr>
          <w:color w:val="000000"/>
          <w:sz w:val="28"/>
          <w:szCs w:val="28"/>
        </w:rPr>
        <w:t>Квитанция об уплате штрафа должна быть представлена мирово</w:t>
      </w:r>
      <w:r>
        <w:rPr>
          <w:color w:val="000000"/>
          <w:sz w:val="28"/>
          <w:szCs w:val="28"/>
        </w:rPr>
        <w:t xml:space="preserve">му судье судебного участка № 58 </w:t>
      </w:r>
      <w:r w:rsidRPr="00B01E72">
        <w:rPr>
          <w:color w:val="000000"/>
          <w:sz w:val="28"/>
          <w:szCs w:val="28"/>
        </w:rPr>
        <w:t>Красноперекопского судебного района Республики Крым до истечения срока уплаты штрафа.</w:t>
      </w:r>
    </w:p>
    <w:p w:rsidR="00A96CAE" w:rsidRPr="00B01E72" w:rsidP="00A96CAE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01E72">
        <w:rPr>
          <w:color w:val="000000"/>
          <w:sz w:val="28"/>
          <w:szCs w:val="28"/>
        </w:rPr>
        <w:t xml:space="preserve">          Разъяснить, что в</w:t>
      </w:r>
      <w:r w:rsidRPr="00B01E72">
        <w:rPr>
          <w:color w:val="000000"/>
          <w:sz w:val="28"/>
          <w:szCs w:val="28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B01E72">
        <w:rPr>
          <w:color w:val="000000"/>
          <w:sz w:val="28"/>
          <w:szCs w:val="28"/>
        </w:rPr>
        <w:t>ибо со дня отсрочки или рассрочки, предусмотренных статьей 31.5 КоАП Российской Федерации.</w:t>
      </w:r>
    </w:p>
    <w:p w:rsidR="00A96CAE" w:rsidRPr="00B01E72" w:rsidP="00A96CAE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01E72">
        <w:rPr>
          <w:color w:val="000000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</w:t>
      </w:r>
      <w:r w:rsidRPr="00B01E72">
        <w:rPr>
          <w:color w:val="000000"/>
          <w:sz w:val="28"/>
          <w:szCs w:val="28"/>
        </w:rPr>
        <w:t xml:space="preserve">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96CAE" w:rsidRPr="00B01E72" w:rsidP="00A96CAE">
      <w:pPr>
        <w:pStyle w:val="NormalWeb"/>
        <w:contextualSpacing/>
        <w:jc w:val="both"/>
        <w:rPr>
          <w:sz w:val="28"/>
          <w:szCs w:val="28"/>
        </w:rPr>
      </w:pPr>
      <w:r w:rsidRPr="00B01E72">
        <w:rPr>
          <w:color w:val="000000"/>
          <w:sz w:val="28"/>
          <w:szCs w:val="28"/>
        </w:rPr>
        <w:t xml:space="preserve">          </w:t>
      </w:r>
      <w:r w:rsidRPr="00B01E72">
        <w:rPr>
          <w:sz w:val="28"/>
          <w:szCs w:val="28"/>
        </w:rPr>
        <w:t>Разъяснить, что в соответствии со ст. 32.7 КоАП РФ, течение ср</w:t>
      </w:r>
      <w:r w:rsidRPr="00B01E72">
        <w:rPr>
          <w:sz w:val="28"/>
          <w:szCs w:val="28"/>
        </w:rPr>
        <w:t xml:space="preserve">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01E72">
        <w:rPr>
          <w:sz w:val="28"/>
          <w:szCs w:val="28"/>
        </w:rPr>
        <w:t>В течение трех рабочих дней со дня вступления в законную силу постановлен</w:t>
      </w:r>
      <w:r w:rsidRPr="00B01E72">
        <w:rPr>
          <w:sz w:val="28"/>
          <w:szCs w:val="28"/>
        </w:rPr>
        <w:t>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</w:t>
      </w:r>
      <w:r w:rsidRPr="00B01E72">
        <w:rPr>
          <w:sz w:val="28"/>
          <w:szCs w:val="28"/>
        </w:rPr>
        <w:t>вного наказания (в случае, если документы, указанные в части 1 статьи 32.6 настоящего Кодекса, ранее не были изъяты в</w:t>
      </w:r>
      <w:r w:rsidRPr="00B01E72">
        <w:rPr>
          <w:sz w:val="28"/>
          <w:szCs w:val="28"/>
        </w:rPr>
        <w:t xml:space="preserve"> </w:t>
      </w:r>
      <w:r w:rsidRPr="00B01E72">
        <w:rPr>
          <w:sz w:val="28"/>
          <w:szCs w:val="28"/>
        </w:rPr>
        <w:t>соответствии</w:t>
      </w:r>
      <w:r w:rsidRPr="00B01E72">
        <w:rPr>
          <w:sz w:val="28"/>
          <w:szCs w:val="28"/>
        </w:rPr>
        <w:t xml:space="preserve"> с частью 3 статьи 27.10 настоящего Кодекса), а в случае утраты указанных документов заявить об этом в указанный орган в тот ж</w:t>
      </w:r>
      <w:r w:rsidRPr="00B01E72">
        <w:rPr>
          <w:sz w:val="28"/>
          <w:szCs w:val="28"/>
        </w:rPr>
        <w:t>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</w:t>
      </w:r>
      <w:r w:rsidRPr="00B01E72">
        <w:rPr>
          <w:sz w:val="28"/>
          <w:szCs w:val="28"/>
        </w:rPr>
        <w:t xml:space="preserve">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B01E72">
        <w:rPr>
          <w:sz w:val="28"/>
          <w:szCs w:val="28"/>
        </w:rPr>
        <w:t>исполняющим этот вид административного наказания, заявления лица об утрате указанных документов.</w:t>
      </w:r>
    </w:p>
    <w:p w:rsidR="00A96CAE" w:rsidRPr="00B01E72" w:rsidP="00A96CAE">
      <w:pPr>
        <w:pStyle w:val="NormalWeb"/>
        <w:contextualSpacing/>
        <w:jc w:val="both"/>
        <w:rPr>
          <w:sz w:val="28"/>
          <w:szCs w:val="28"/>
        </w:rPr>
      </w:pPr>
      <w:r w:rsidRPr="00B01E72">
        <w:rPr>
          <w:sz w:val="28"/>
          <w:szCs w:val="28"/>
        </w:rPr>
        <w:t xml:space="preserve">         </w:t>
      </w:r>
      <w:r w:rsidRPr="00B01E72">
        <w:rPr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 средством на </w:t>
      </w:r>
      <w:r w:rsidRPr="0012013C">
        <w:rPr>
          <w:sz w:val="28"/>
          <w:szCs w:val="28"/>
          <w:shd w:val="clear" w:color="auto" w:fill="FFFFFF"/>
        </w:rPr>
        <w:t xml:space="preserve">ОГИБДД </w:t>
      </w:r>
      <w:r>
        <w:rPr>
          <w:sz w:val="28"/>
          <w:szCs w:val="28"/>
          <w:shd w:val="clear" w:color="auto" w:fill="FFFFFF"/>
        </w:rPr>
        <w:t xml:space="preserve">МО МВД России «Красноперекопский», </w:t>
      </w:r>
      <w:r w:rsidR="003370D2">
        <w:rPr>
          <w:sz w:val="28"/>
          <w:szCs w:val="28"/>
        </w:rPr>
        <w:t xml:space="preserve">куда обязать </w:t>
      </w:r>
      <w:r w:rsidR="003370D2">
        <w:rPr>
          <w:sz w:val="28"/>
          <w:szCs w:val="28"/>
        </w:rPr>
        <w:t>Солобчука</w:t>
      </w:r>
      <w:r w:rsidR="003370D2">
        <w:rPr>
          <w:sz w:val="28"/>
          <w:szCs w:val="28"/>
        </w:rPr>
        <w:t xml:space="preserve"> В.В.</w:t>
      </w:r>
      <w:r w:rsidRPr="00B01E72">
        <w:rPr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A96CAE" w:rsidP="00A96CAE">
      <w:pPr>
        <w:pStyle w:val="NormalWeb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01E72">
        <w:rPr>
          <w:rFonts w:eastAsia="Calibri"/>
          <w:sz w:val="28"/>
          <w:szCs w:val="28"/>
        </w:rPr>
        <w:t>Постановление может бы</w:t>
      </w:r>
      <w:r w:rsidRPr="00B01E72">
        <w:rPr>
          <w:rFonts w:eastAsia="Calibri"/>
          <w:sz w:val="28"/>
          <w:szCs w:val="28"/>
        </w:rPr>
        <w:t xml:space="preserve">ть обжаловано в течение 10 суток со дня </w:t>
      </w:r>
      <w:r w:rsidRPr="00B01E72">
        <w:rPr>
          <w:sz w:val="28"/>
          <w:szCs w:val="28"/>
        </w:rPr>
        <w:t xml:space="preserve">вручения или получения копии постановления </w:t>
      </w:r>
      <w:r w:rsidRPr="00B01E72">
        <w:rPr>
          <w:rFonts w:eastAsia="Calibri"/>
          <w:sz w:val="28"/>
          <w:szCs w:val="28"/>
        </w:rPr>
        <w:t>через мирового судью в Красноперекопский районный суд Республики Крым.</w:t>
      </w:r>
    </w:p>
    <w:p w:rsidR="00A96CAE" w:rsidRPr="004A3375" w:rsidP="00A96C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72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01E72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p w:rsidR="00A96CAE" w:rsidRPr="00B01E72" w:rsidP="00A96CA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96CAE" w:rsidP="00A9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95" w:rsidRPr="00B702F3" w:rsidP="00B702F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D2436" w:rsidP="00AD49EA">
        <w:pPr>
          <w:pStyle w:val="Header"/>
          <w:jc w:val="center"/>
        </w:pPr>
        <w:r>
          <w:fldChar w:fldCharType="begin"/>
        </w:r>
        <w:r w:rsidR="006722D4">
          <w:instrText>PAGE   \* MERGEFORMAT</w:instrText>
        </w:r>
        <w:r>
          <w:fldChar w:fldCharType="separate"/>
        </w:r>
        <w:r w:rsidR="006C7D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34D"/>
    <w:rsid w:val="00107BC5"/>
    <w:rsid w:val="001179F8"/>
    <w:rsid w:val="0012013C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D2346"/>
    <w:rsid w:val="001E0657"/>
    <w:rsid w:val="001E677C"/>
    <w:rsid w:val="001F5840"/>
    <w:rsid w:val="001F5F88"/>
    <w:rsid w:val="001F799F"/>
    <w:rsid w:val="00202A9D"/>
    <w:rsid w:val="00202D45"/>
    <w:rsid w:val="00205006"/>
    <w:rsid w:val="00217EEC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6059"/>
    <w:rsid w:val="002B0ACE"/>
    <w:rsid w:val="002B6A19"/>
    <w:rsid w:val="002B72A6"/>
    <w:rsid w:val="002D2436"/>
    <w:rsid w:val="002D2977"/>
    <w:rsid w:val="002E1580"/>
    <w:rsid w:val="00300F5C"/>
    <w:rsid w:val="00301B82"/>
    <w:rsid w:val="00313323"/>
    <w:rsid w:val="00316F34"/>
    <w:rsid w:val="00317D79"/>
    <w:rsid w:val="0033642D"/>
    <w:rsid w:val="003370D2"/>
    <w:rsid w:val="00351B4A"/>
    <w:rsid w:val="00356BDB"/>
    <w:rsid w:val="00377B20"/>
    <w:rsid w:val="00377DCF"/>
    <w:rsid w:val="0038103D"/>
    <w:rsid w:val="00391F1A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3054"/>
    <w:rsid w:val="0047054F"/>
    <w:rsid w:val="004747DC"/>
    <w:rsid w:val="00476500"/>
    <w:rsid w:val="00485437"/>
    <w:rsid w:val="00491927"/>
    <w:rsid w:val="00496CB2"/>
    <w:rsid w:val="004A3375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25776"/>
    <w:rsid w:val="00630CA7"/>
    <w:rsid w:val="0063195C"/>
    <w:rsid w:val="00636FD9"/>
    <w:rsid w:val="006461A5"/>
    <w:rsid w:val="006515F1"/>
    <w:rsid w:val="006560BC"/>
    <w:rsid w:val="00660F0C"/>
    <w:rsid w:val="006613EB"/>
    <w:rsid w:val="006722D4"/>
    <w:rsid w:val="006730A0"/>
    <w:rsid w:val="00673851"/>
    <w:rsid w:val="0068205D"/>
    <w:rsid w:val="006921BD"/>
    <w:rsid w:val="00692B62"/>
    <w:rsid w:val="0069547C"/>
    <w:rsid w:val="006B46AC"/>
    <w:rsid w:val="006C660F"/>
    <w:rsid w:val="006C7DB0"/>
    <w:rsid w:val="006D2F92"/>
    <w:rsid w:val="006D4FE1"/>
    <w:rsid w:val="006E6932"/>
    <w:rsid w:val="00700329"/>
    <w:rsid w:val="00712180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155D"/>
    <w:rsid w:val="00797A37"/>
    <w:rsid w:val="007A5245"/>
    <w:rsid w:val="007A7B5A"/>
    <w:rsid w:val="007B24B3"/>
    <w:rsid w:val="007B668A"/>
    <w:rsid w:val="007C3882"/>
    <w:rsid w:val="007D004E"/>
    <w:rsid w:val="007D0577"/>
    <w:rsid w:val="007D3D4C"/>
    <w:rsid w:val="007D69DF"/>
    <w:rsid w:val="007E06F6"/>
    <w:rsid w:val="007E7C21"/>
    <w:rsid w:val="007F3D3E"/>
    <w:rsid w:val="007F4D2B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6BB7"/>
    <w:rsid w:val="0084714E"/>
    <w:rsid w:val="008533CF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394D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74625"/>
    <w:rsid w:val="009779C9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77F5F"/>
    <w:rsid w:val="00A825FC"/>
    <w:rsid w:val="00A86514"/>
    <w:rsid w:val="00A9615E"/>
    <w:rsid w:val="00A961EE"/>
    <w:rsid w:val="00A96CAE"/>
    <w:rsid w:val="00AA0BEA"/>
    <w:rsid w:val="00AA0E90"/>
    <w:rsid w:val="00AA7E44"/>
    <w:rsid w:val="00AB1367"/>
    <w:rsid w:val="00AD37D1"/>
    <w:rsid w:val="00AD49EA"/>
    <w:rsid w:val="00AE26E7"/>
    <w:rsid w:val="00AF7FC9"/>
    <w:rsid w:val="00B01E72"/>
    <w:rsid w:val="00B03A94"/>
    <w:rsid w:val="00B1051B"/>
    <w:rsid w:val="00B16C6A"/>
    <w:rsid w:val="00B228A8"/>
    <w:rsid w:val="00B339FB"/>
    <w:rsid w:val="00B34147"/>
    <w:rsid w:val="00B367F7"/>
    <w:rsid w:val="00B42E45"/>
    <w:rsid w:val="00B52424"/>
    <w:rsid w:val="00B61C86"/>
    <w:rsid w:val="00B646C2"/>
    <w:rsid w:val="00B702F3"/>
    <w:rsid w:val="00B71817"/>
    <w:rsid w:val="00B74E27"/>
    <w:rsid w:val="00B84B5F"/>
    <w:rsid w:val="00B902C8"/>
    <w:rsid w:val="00BA435F"/>
    <w:rsid w:val="00BB4440"/>
    <w:rsid w:val="00BC32C6"/>
    <w:rsid w:val="00BE1FCC"/>
    <w:rsid w:val="00BE6079"/>
    <w:rsid w:val="00BF1F12"/>
    <w:rsid w:val="00BF7473"/>
    <w:rsid w:val="00BF79C7"/>
    <w:rsid w:val="00C1028C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0726C"/>
    <w:rsid w:val="00D15688"/>
    <w:rsid w:val="00D22740"/>
    <w:rsid w:val="00D2280B"/>
    <w:rsid w:val="00D22DD1"/>
    <w:rsid w:val="00D230E3"/>
    <w:rsid w:val="00D23D5B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D1490"/>
    <w:rsid w:val="00DE0A78"/>
    <w:rsid w:val="00DE373B"/>
    <w:rsid w:val="00DF3626"/>
    <w:rsid w:val="00E112CA"/>
    <w:rsid w:val="00E3544E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5512"/>
    <w:rsid w:val="00F139C0"/>
    <w:rsid w:val="00F15C59"/>
    <w:rsid w:val="00F36CE3"/>
    <w:rsid w:val="00F473E0"/>
    <w:rsid w:val="00F51D36"/>
    <w:rsid w:val="00F61BD5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A7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5B12FE9832FB1716114FB10E7AA8BFC42ECDEEDE273CF2D05CAA6604A71388362CABC0FD0AD4F0BF9048B7661EB076B87D95A95975O1p9M" TargetMode="External" /><Relationship Id="rId6" Type="http://schemas.openxmlformats.org/officeDocument/2006/relationships/hyperlink" Target="consultantplus://offline/ref=1B471BA69F0457B51E6D0131E20E2DCF6220DF47A62B7AAC8BE36E451E0C5F2A3B6FB4EA8CF213F015F65D3A8CwE5C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44B5-4B73-44F2-9BED-8FC4551D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