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BF4" w:rsidRPr="00082366" w:rsidP="003577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082366" w:rsidR="00B341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Дело № 5-</w:t>
      </w:r>
      <w:r w:rsidRPr="00082366" w:rsidR="00897692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082366" w:rsidR="00E054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260</w:t>
      </w:r>
      <w:r w:rsidRPr="00082366" w:rsidR="00B743CD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830BF4" w:rsidRPr="00082366" w:rsidP="003577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082366" w:rsidR="003577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УИД 91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082366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082366" w:rsidR="00A96CAE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10-01-2026-000423-65</w:t>
      </w:r>
    </w:p>
    <w:p w:rsidR="005F7F82" w:rsidRPr="00082366" w:rsidP="003577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0BF4" w:rsidRPr="00082366" w:rsidP="003577D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082366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B317AD" w:rsidRPr="00082366" w:rsidP="003577D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о назначении административного наказания</w:t>
      </w:r>
    </w:p>
    <w:p w:rsidR="00B335EC" w:rsidRPr="00082366" w:rsidP="003577D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7AD" w:rsidRPr="00082366" w:rsidP="003577D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82366">
        <w:rPr>
          <w:rFonts w:ascii="Times New Roman" w:eastAsia="Arial Unicode MS" w:hAnsi="Times New Roman" w:cs="Times New Roman"/>
          <w:sz w:val="24"/>
          <w:szCs w:val="24"/>
        </w:rPr>
        <w:t xml:space="preserve">         </w:t>
      </w:r>
      <w:r w:rsidRPr="00082366" w:rsidR="00E95BA7">
        <w:rPr>
          <w:rFonts w:ascii="Times New Roman" w:eastAsia="Arial Unicode MS" w:hAnsi="Times New Roman" w:cs="Times New Roman"/>
          <w:sz w:val="24"/>
          <w:szCs w:val="24"/>
        </w:rPr>
        <w:t>23 апреля</w:t>
      </w:r>
      <w:r w:rsidRPr="00082366" w:rsidR="007D16A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82366" w:rsidR="00B743CD">
        <w:rPr>
          <w:rFonts w:ascii="Times New Roman" w:eastAsia="Arial Unicode MS" w:hAnsi="Times New Roman" w:cs="Times New Roman"/>
          <w:sz w:val="24"/>
          <w:szCs w:val="24"/>
        </w:rPr>
        <w:t xml:space="preserve"> 2026</w:t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 xml:space="preserve"> года</w:t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ab/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ab/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ab/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ab/>
      </w:r>
      <w:r w:rsidRPr="00082366" w:rsidR="003577D0">
        <w:rPr>
          <w:rFonts w:ascii="Times New Roman" w:eastAsia="Arial Unicode MS" w:hAnsi="Times New Roman" w:cs="Times New Roman"/>
          <w:sz w:val="24"/>
          <w:szCs w:val="24"/>
        </w:rPr>
        <w:t xml:space="preserve">    </w:t>
      </w:r>
      <w:r w:rsidRPr="00082366" w:rsidR="00830BF4">
        <w:rPr>
          <w:rFonts w:ascii="Times New Roman" w:eastAsia="Arial Unicode MS" w:hAnsi="Times New Roman" w:cs="Times New Roman"/>
          <w:sz w:val="24"/>
          <w:szCs w:val="24"/>
        </w:rPr>
        <w:t xml:space="preserve">  г. Красноперекопск </w:t>
      </w:r>
    </w:p>
    <w:p w:rsidR="00E054C8" w:rsidRPr="00082366" w:rsidP="003577D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30BF4" w:rsidRPr="00082366" w:rsidP="00357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82366" w:rsidR="00B317AD">
        <w:rPr>
          <w:rFonts w:ascii="Times New Roman" w:eastAsia="Arial Unicode MS" w:hAnsi="Times New Roman" w:cs="Times New Roman"/>
          <w:sz w:val="24"/>
          <w:szCs w:val="24"/>
        </w:rPr>
        <w:t xml:space="preserve">     </w:t>
      </w:r>
      <w:r w:rsidRPr="00082366" w:rsidR="00897692">
        <w:rPr>
          <w:rFonts w:ascii="Times New Roman" w:eastAsia="Arial Unicode MS" w:hAnsi="Times New Roman" w:cs="Times New Roman"/>
          <w:sz w:val="24"/>
          <w:szCs w:val="24"/>
        </w:rPr>
        <w:t>Мировой судья</w:t>
      </w:r>
      <w:r w:rsidRPr="0008236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Times New Roman" w:hAnsi="Times New Roman" w:cs="Times New Roman"/>
          <w:color w:val="000000"/>
          <w:sz w:val="24"/>
          <w:szCs w:val="24"/>
        </w:rPr>
        <w:t>судебного участка № 58 Красноперекопского судебного района</w:t>
      </w:r>
      <w:r w:rsidRPr="00082366" w:rsidR="00897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(Красноперекопский район и </w:t>
      </w:r>
      <w:r w:rsidRPr="00082366" w:rsidR="007D16A7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республиканского значения</w:t>
      </w:r>
      <w:r w:rsidRPr="00082366" w:rsidR="00897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Красноперекопск</w:t>
      </w:r>
      <w:r w:rsidRPr="00082366" w:rsidR="007D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подчиненной ему территорий</w:t>
      </w:r>
      <w:r w:rsidRPr="00082366" w:rsidR="008976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8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Крым </w:t>
      </w:r>
      <w:r w:rsidRPr="00082366" w:rsidR="00897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Захарова </w:t>
      </w:r>
      <w:r w:rsidRPr="00082366" w:rsidR="00E0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Анастасия Сергеевна, </w:t>
      </w:r>
      <w:r w:rsidRPr="00082366">
        <w:rPr>
          <w:rFonts w:ascii="Times New Roman" w:eastAsia="Arial Unicode MS" w:hAnsi="Times New Roman" w:cs="Times New Roman"/>
          <w:sz w:val="24"/>
          <w:szCs w:val="24"/>
        </w:rPr>
        <w:t>(29600</w:t>
      </w:r>
      <w:r w:rsidRPr="00082366" w:rsidR="00E054C8">
        <w:rPr>
          <w:rFonts w:ascii="Times New Roman" w:eastAsia="Arial Unicode MS" w:hAnsi="Times New Roman" w:cs="Times New Roman"/>
          <w:sz w:val="24"/>
          <w:szCs w:val="24"/>
        </w:rPr>
        <w:t>2</w:t>
      </w:r>
      <w:r w:rsidRPr="00082366">
        <w:rPr>
          <w:rFonts w:ascii="Times New Roman" w:eastAsia="Arial Unicode MS" w:hAnsi="Times New Roman" w:cs="Times New Roman"/>
          <w:sz w:val="24"/>
          <w:szCs w:val="24"/>
        </w:rPr>
        <w:t>, РФ, Республика Крым, г. Красноперекопск, микрорайон 10, дом 4)</w:t>
      </w:r>
      <w:r w:rsidRPr="00082366" w:rsidR="00897692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082366" w:rsidR="00330F6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Arial Unicode MS" w:hAnsi="Times New Roman" w:cs="Times New Roman"/>
          <w:sz w:val="24"/>
          <w:szCs w:val="24"/>
        </w:rPr>
        <w:t>рассмотрев в открытом судебном заседании дело об административном правонар</w:t>
      </w:r>
      <w:r w:rsidRPr="00082366" w:rsidR="00A96CAE">
        <w:rPr>
          <w:rFonts w:ascii="Times New Roman" w:eastAsia="Arial Unicode MS" w:hAnsi="Times New Roman" w:cs="Times New Roman"/>
          <w:sz w:val="24"/>
          <w:szCs w:val="24"/>
        </w:rPr>
        <w:t xml:space="preserve">ушении, предусмотренном частью </w:t>
      </w:r>
      <w:r w:rsidRPr="00082366" w:rsidR="004A6E81">
        <w:rPr>
          <w:rFonts w:ascii="Times New Roman" w:eastAsia="Arial Unicode MS" w:hAnsi="Times New Roman" w:cs="Times New Roman"/>
          <w:sz w:val="24"/>
          <w:szCs w:val="24"/>
        </w:rPr>
        <w:t>2 статьи 12.27</w:t>
      </w:r>
      <w:r w:rsidRPr="00082366">
        <w:rPr>
          <w:rFonts w:ascii="Times New Roman" w:eastAsia="Arial Unicode MS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583E2A" w:rsidRPr="00082366" w:rsidP="00583E2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8236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</w:t>
      </w:r>
      <w:r w:rsidRPr="00082366" w:rsidR="00E447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</w:t>
      </w:r>
      <w:r w:rsidRPr="00082366" w:rsidR="00DD699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082366" w:rsidR="00B3315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082366" w:rsidR="00E95BA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Басенко  Сергея Николаевича, </w:t>
      </w:r>
      <w:r w:rsidRPr="00082366" w:rsidR="00082366">
        <w:rPr>
          <w:rFonts w:ascii="Times New Roman" w:eastAsia="Arial Unicode MS" w:hAnsi="Times New Roman" w:cs="Times New Roman"/>
          <w:color w:val="000000"/>
          <w:sz w:val="24"/>
          <w:szCs w:val="24"/>
        </w:rPr>
        <w:t>персональные данные</w:t>
      </w:r>
      <w:r w:rsidRPr="00082366" w:rsidR="005A2663">
        <w:rPr>
          <w:rFonts w:ascii="Times New Roman" w:eastAsia="Arial Unicode MS" w:hAnsi="Times New Roman" w:cs="Times New Roman"/>
          <w:color w:val="000000"/>
          <w:sz w:val="24"/>
          <w:szCs w:val="24"/>
        </w:rPr>
        <w:t>,</w:t>
      </w:r>
    </w:p>
    <w:p w:rsidR="00B335EC" w:rsidRPr="00082366" w:rsidP="00583E2A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082366">
        <w:rPr>
          <w:rFonts w:ascii="Times New Roman" w:eastAsia="Arial Unicode MS" w:hAnsi="Times New Roman" w:cs="Times New Roman"/>
          <w:color w:val="000000"/>
          <w:sz w:val="24"/>
          <w:szCs w:val="24"/>
        </w:rPr>
        <w:t>УСТАНОВИЛ:</w:t>
      </w:r>
    </w:p>
    <w:p w:rsidR="00B335EC" w:rsidRPr="00082366" w:rsidP="00B33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14 апреля</w:t>
      </w:r>
      <w:r w:rsidRPr="00082366" w:rsidR="00D94EA4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10-00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час.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Басенко Сергей Николаевич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являясь в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>одителем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>, принадлежащего ему транспортного средства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D94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нмер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 xml:space="preserve"> возле  дома №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 xml:space="preserve">при выезде с прилегающей территории  допустил касательный наезд на припаркованное вдоль дороги транспортное средство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95B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 xml:space="preserve"> номер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 xml:space="preserve">, вследствие чего транспортные средства получили механические повреждения,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после чего</w:t>
      </w:r>
      <w:r w:rsidRPr="00082366" w:rsidR="006F5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покинул место ДТП, участником которого он являлся, чем нарушил п. 2.5</w:t>
      </w:r>
      <w:r w:rsidRPr="00082366" w:rsidR="00FB5B3E">
        <w:rPr>
          <w:rFonts w:ascii="Times New Roman" w:eastAsia="Times New Roman" w:hAnsi="Times New Roman" w:cs="Times New Roman"/>
          <w:sz w:val="24"/>
          <w:szCs w:val="24"/>
        </w:rPr>
        <w:t>, 2.6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ПДД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РФ и совершил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правонарушение, предусмотренное ч. 2 ст. 12.27 КоАП РФ.</w:t>
      </w:r>
    </w:p>
    <w:p w:rsidR="00EF5603" w:rsidRPr="00082366" w:rsidP="00B33155">
      <w:pPr>
        <w:pStyle w:val="BodyText"/>
        <w:spacing w:after="0"/>
        <w:ind w:firstLine="540"/>
        <w:jc w:val="both"/>
      </w:pPr>
      <w:r w:rsidRPr="00082366">
        <w:t xml:space="preserve">      В судебном заседании </w:t>
      </w:r>
      <w:r w:rsidRPr="00082366" w:rsidR="00E95BA7">
        <w:t>Басенко С.Н.</w:t>
      </w:r>
      <w:r w:rsidRPr="00082366">
        <w:t xml:space="preserve"> после разъяснения прав, предусмотренных ст. 25.1, 26.4, 30.1 КоАП РФ, положений ст. 51 Конституции  РФ, отводов не заявил, вину признал,</w:t>
      </w:r>
      <w:r w:rsidRPr="00082366" w:rsidR="00FE1BC7">
        <w:t xml:space="preserve"> </w:t>
      </w:r>
      <w:r w:rsidRPr="00082366" w:rsidR="00B33155">
        <w:t xml:space="preserve">суду показал, что </w:t>
      </w:r>
      <w:r w:rsidRPr="00082366" w:rsidR="00E95BA7">
        <w:t>14.04.2026 коло 10-00 час</w:t>
      </w:r>
      <w:r w:rsidRPr="00082366" w:rsidR="00E95BA7">
        <w:t>.</w:t>
      </w:r>
      <w:r w:rsidRPr="00082366" w:rsidR="00E95BA7">
        <w:t xml:space="preserve"> </w:t>
      </w:r>
      <w:r w:rsidRPr="00082366" w:rsidR="00E95BA7">
        <w:t>в</w:t>
      </w:r>
      <w:r w:rsidRPr="00082366" w:rsidR="00E95BA7">
        <w:t>ыезжал на своем автомобиле со дворов 4 и 9 дом</w:t>
      </w:r>
      <w:r w:rsidRPr="00082366" w:rsidR="005A2663">
        <w:t>а</w:t>
      </w:r>
      <w:r w:rsidRPr="00082366" w:rsidR="00E95BA7">
        <w:t xml:space="preserve"> на 10 мкр. в г. Красноперекопске, ему показалось что был какой-то чирк, но он этому не придал значение и продолжил движение. Через полчаса он обнаружил на своем транспортном средстве повреждение в виде царапины на задней правой двери, но решив, что повреждения малозначительные решил никаких действий не предпринимать. В 15-00 час</w:t>
      </w:r>
      <w:r w:rsidRPr="00082366" w:rsidR="00E95BA7">
        <w:t>.</w:t>
      </w:r>
      <w:r w:rsidRPr="00082366" w:rsidR="00E95BA7">
        <w:t xml:space="preserve"> </w:t>
      </w:r>
      <w:r w:rsidRPr="00082366" w:rsidR="00E95BA7">
        <w:t>т</w:t>
      </w:r>
      <w:r w:rsidRPr="00082366" w:rsidR="00E95BA7">
        <w:t>ого же дня ему позвонил сотрудник ГАИ и сообщил о том, что им совершено дорожно-транспортное средство, после чего он по вывозу сотрудника прибыл на АЗС «Современник», где в отношении него был составлен административный протокол и ему вынесено постановление о привлечении его к ответственности по ч. 1 ст. 12.15 КоАП ПФ. При составлении материалов также присутствовал потерпевший, с которым он знаком, с которым они договорились</w:t>
      </w:r>
      <w:r w:rsidRPr="00082366">
        <w:t xml:space="preserve"> о сумме причиненного ущерба 10 000,00 руб. Он</w:t>
      </w:r>
      <w:r w:rsidRPr="00082366" w:rsidR="00E95BA7">
        <w:t xml:space="preserve"> потерпевшему перевел сумму необходимую для </w:t>
      </w:r>
      <w:r w:rsidRPr="00082366">
        <w:t xml:space="preserve"> возмещения транспортных расходов для предоставления автомобиля для оценки повреждений, потерпевши</w:t>
      </w:r>
      <w:r w:rsidRPr="00082366">
        <w:t xml:space="preserve">й предоставил ему расписку, претензией потерпевший к нему не имеет. Также предоставил суду ходатайство об освобождении от административной ответственности ввиду малозначительности совершенного правонарушения.  </w:t>
      </w:r>
    </w:p>
    <w:p w:rsidR="00B33155" w:rsidRPr="00082366" w:rsidP="00B33155">
      <w:pPr>
        <w:pStyle w:val="BodyText"/>
        <w:spacing w:after="0"/>
        <w:ind w:firstLine="540"/>
        <w:jc w:val="both"/>
      </w:pPr>
      <w:r w:rsidRPr="00082366">
        <w:t>Защитник лица, в отношении которого ведется п</w:t>
      </w:r>
      <w:r w:rsidRPr="00082366">
        <w:t xml:space="preserve">роизводство по делу </w:t>
      </w:r>
      <w:r w:rsidRPr="00082366" w:rsidR="00082366">
        <w:t xml:space="preserve">ФИО, </w:t>
      </w:r>
      <w:r w:rsidRPr="00082366">
        <w:t xml:space="preserve"> после разъяснения прав, предусмотренных ст. 25.2 КоАП РФ, отводов не заявила, предоставила суду письменное ходатайство об освобождении от административной ответственности ввиду малозначительности совершенного правонаруш</w:t>
      </w:r>
      <w:r w:rsidRPr="00082366">
        <w:t xml:space="preserve">ения, указав, </w:t>
      </w:r>
      <w:r w:rsidRPr="00082366">
        <w:t>что  назначение наказания в виде лишения права управления транспортным средством будет препятствием к дальнейшему трудоустройству  Басенко С.Н.</w:t>
      </w:r>
    </w:p>
    <w:p w:rsidR="00B335EC" w:rsidRPr="00082366" w:rsidP="00B33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>Потерпевш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082366" w:rsidR="00583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082366" w:rsidR="007D1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B33155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не явился, извещен, предоставил суду ходатайство о рассмотрении дела без его участия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по семейным обстоятельствам, </w:t>
      </w:r>
      <w:r w:rsidRPr="00082366" w:rsidR="00583AC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82366" w:rsidR="00583AC4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082366" w:rsidR="00583AC4">
        <w:rPr>
          <w:rFonts w:ascii="Times New Roman" w:eastAsia="Times New Roman" w:hAnsi="Times New Roman" w:cs="Times New Roman"/>
          <w:sz w:val="24"/>
          <w:szCs w:val="24"/>
        </w:rPr>
        <w:t xml:space="preserve"> с чем м</w:t>
      </w:r>
      <w:r w:rsidRPr="00082366" w:rsidR="00D923DE">
        <w:rPr>
          <w:rFonts w:ascii="Times New Roman" w:eastAsia="Times New Roman" w:hAnsi="Times New Roman" w:cs="Times New Roman"/>
          <w:sz w:val="24"/>
          <w:szCs w:val="24"/>
        </w:rPr>
        <w:t>ировой судья счел возможным рассмотреть дело без участия потерпевшего.</w:t>
      </w:r>
      <w:r w:rsidRPr="00082366" w:rsidR="00AF0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5EC" w:rsidRPr="00082366" w:rsidP="00B33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 Выслушав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Басенко С.Н., его защитника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 xml:space="preserve">ФИО, </w:t>
      </w:r>
      <w:r w:rsidRPr="00082366" w:rsidR="00FE1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исследовав материалы дела, суд приходит к следующим выводам.</w:t>
      </w:r>
    </w:p>
    <w:p w:rsidR="00AF0C6E" w:rsidRPr="00082366" w:rsidP="00AF0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В силу требований п. 1.3 ПДД РФ водитель обязан знать и соблюдать ПДД РФ.</w:t>
      </w:r>
    </w:p>
    <w:p w:rsidR="00AF0C6E" w:rsidRPr="00082366" w:rsidP="00AF0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hyperlink r:id="rId5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пункту 1.2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Правил дорожного движения «дорожно-транспортное происшествие» – событие, возникшее в процессе движения по дороге тра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AF0C6E" w:rsidRPr="00082366" w:rsidP="00AF0C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В силу п. 2.5 ПДД РФ, при дорожно-транспортном происшествии водитель, причастный к нему, о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происшествию. При нахо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ждении на проезжей части водитель обязан соблюдать меры предосторожности. </w:t>
      </w:r>
    </w:p>
    <w:p w:rsidR="00AF0C6E" w:rsidRPr="00082366" w:rsidP="00AF0C6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Согласно разъяснений, содержащихся в пункте 20 Постановления Пленума Верховного Суда РФ от 25.06.2019 года № 20 «О некоторых вопросах, возникающих в судебной практике при рассмотрен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hyperlink r:id="rId6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статьей 12.27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происшествие имело место на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дороге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на дороге, находящейся в пределах прилегающей территории (например, на парковке). С учетом этого административной ответственности по </w:t>
      </w:r>
      <w:hyperlink r:id="rId6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статье 12.27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КоАП РФ подлежит водитель транспортного средства, причастный к дорожно-транспортному происшествию.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К действиям водителя транспортного средства, образующим объективную сторону состава админи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стративного правонарушения, предусмотренного </w:t>
      </w:r>
      <w:hyperlink r:id="rId7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частью 1 статьи 12.27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КоАП РФ, относится невыпол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нение обязанностей, предусмотренных </w:t>
      </w:r>
      <w:hyperlink r:id="rId8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пунктами 2.5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2.6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0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2.6.1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ПДД РФ (например, включить аварийную сигнализацию и выставить знак аварийной остановки, не перемещать предметы, имеющие отношение к происшествию, принять меры для оказания первой помощи пострадавшим, вызвать скорую медицинскую помощь и полицию).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При этом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оставление водителем в нарушение требований </w:t>
      </w:r>
      <w:hyperlink r:id="rId11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ПДД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РФ места дорожно-транспортного происшествия,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ния в установленных законом случаях, образует объективную сторону состава административного правонарушения, предусмотренного </w:t>
      </w:r>
      <w:hyperlink r:id="rId12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частью 2 статьи 12.27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КоАП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AF0C6E" w:rsidRPr="00082366" w:rsidP="00AF0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частью 2 статьи 12.27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КоАП РФ оставление водителе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м в нарушение </w:t>
      </w:r>
      <w:hyperlink r:id="rId14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Правил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дорожного движения места дорожно-транспортного происшествия, участником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которого он являлся, при отсутствии признаков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уголовно наказуемого </w:t>
      </w:r>
      <w:hyperlink r:id="rId15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деяния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>, влечет лишение пра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ва управления транспортными средствами на срок от одного года до полутора лет или административный арест на срок до пятнадцати суток.</w:t>
      </w:r>
    </w:p>
    <w:p w:rsidR="00AF0C6E" w:rsidRPr="00082366" w:rsidP="00AF0C6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Как указал Конституционный Суд Российской Федерации в Постановлении от 25 апреля 2001 года N 6-П, закон, закрепляя обязанн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ость лица, управляющего транспортным средством, под угрозой наказания оставаться на месте дорожно-транспортного происшествия, связывает данную обязанность с интересами всех участников дорожного движения и необходимостью обеспечения выполнения ими взаимных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обязательств, порождаемых фактом дорожно-транспортного происшествия. Это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обусловлено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в том числе характером отношений, складывающихся между водителем, управляющим транспортным средством как источником повышенной опасности, и другими участниками дорожного д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вижения, и не противоречит конституционно-правовому требованию о том, что осуществление прав и свобод человека и гражданина не должно нарушать права и свободы других лиц (статья 17, часть 3, Конституции Российской Федерации).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Устанавливая ответственность з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а оставление места дорожно-транспортного происшествия лицом, управляющим транспортным средством, государство реализует свою конституционную обязанность защищать достоинство человека, его права и свободы, в том числе право на жизнь и здоровье, обеспечивать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права потерпевших от преступления и компенсацию причиненного им ущерба (статья 2; статья 20, часть 1; статья 21; статья 41, часть 1;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статья 45, часть 1; статья 52 Конституции Российской Федерации).</w:t>
      </w:r>
    </w:p>
    <w:p w:rsidR="00AF0C6E" w:rsidRPr="00082366" w:rsidP="00AF0C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Произошедшее событие отвечает признакам дорожно-транспортн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ого происшествия, поскольку транспортные средства получили механические повреждения. </w:t>
      </w:r>
    </w:p>
    <w:p w:rsidR="00AF0C6E" w:rsidRPr="00082366" w:rsidP="00AF0C6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Для квалификации события в качестве дорожно-транспортного происшествия вопрос о характере и степени тяжести наступивших последствий в виде имущественного или физического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вреда правового значения не имеет.</w:t>
      </w:r>
    </w:p>
    <w:p w:rsidR="00AF0C6E" w:rsidRPr="00082366" w:rsidP="001163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Событие административного правонарушения и вина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Басенко С.Н.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установлена в судебном заседании следующими доказательствами: протоколом об административном правонарушении 82 АП №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328226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14.04.2026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, составленным в соответ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ствии с положениями ст. 28.2 КоАП РФ, в котором подробно изложена суть совершенного правонарушения (л.д.4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) копией водительского удостоверения Басенко С.Н. и СТС транспортного средства 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л.д.6); фототаблиецй на которой изображено транспортное средство 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с имеющимся повреждением (л.д.7); копией водительского удостоверения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и СТС транспортного средства 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л.д.8); фототаблиецй на которой изображено транспортное средство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с имеющимся повреждением (л.д.9); приложением к материалам по факту ДТП имевшего место 14.04.2026 в 10-00 час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о адресу: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, согласно которому транспортное средство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 xml:space="preserve">номер </w:t>
      </w:r>
      <w:r w:rsidRPr="00082366" w:rsidR="00EF5603">
        <w:rPr>
          <w:rFonts w:ascii="Times New Roman" w:eastAsia="Times New Roman" w:hAnsi="Times New Roman" w:cs="Times New Roman"/>
          <w:sz w:val="24"/>
          <w:szCs w:val="24"/>
        </w:rPr>
        <w:t>получило механические повреждения (л.д.10);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схемой места совершения административного правонарушения (л.д.11); объяснениями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от 14.04.2026, который после разъяснения прав, предусмотренных ст. 25.2, 25.6 КоАП РФ, предупреждения по ст. 17.9 КоАП РФ пояснял, что 14.04.2026 в 10-00 он находился по адресу: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, где припарковал транспортное средство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марка модель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и ушел в пункт выдачи</w:t>
      </w:r>
      <w:r w:rsidRPr="00082366" w:rsidR="005A2663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осле возвращения его супруга ему сообщила, что его машину притерла темно-синяя машина ориентировочно с 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>г.р.з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омер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и скрылась с места ДТП (л.д.12); признательными объяснениями Басенко С.Н. от 14.04.2026 (л.д.13);  рапортом 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ИДПС ОГАИ МО МВД России «Красноперекопский»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от 14.04.2026 о выявленном правонарушении (л.д.14-15);  карточкой учета контрольной проверки патруля 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>грз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366" w:rsidR="00082366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(л.д.17-18).</w:t>
      </w:r>
    </w:p>
    <w:p w:rsidR="00AF0C6E" w:rsidRPr="00082366" w:rsidP="00AF0C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        До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стоверность вышеуказанных доказательств у суда сомнений не вызывает, они объективно фиксируют фактические данные, поэтому суд принимает их как допустимые доказательства, признает совокупность данных доказательств достаточной. </w:t>
      </w:r>
    </w:p>
    <w:p w:rsidR="0011630A" w:rsidRPr="00082366" w:rsidP="0011630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Предоставленная защитником ли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ца, в отношении которого ведётся производство по делу копия постановления о привлечении Басенко С.Н. к административной ответственности ч.1 ст. 12.15 КоАП РФ не исключает его виновность в совершении правонарушения, предусмотренного ч. 2 ст. 12.27 КоАП РФ,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и не принимается в качестве доказательств, подтверждающих его вину, поскольку на момент рассмотрения настоящего дела указанное постановление в законную силу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не вступило. </w:t>
      </w:r>
    </w:p>
    <w:p w:rsidR="00AF0C6E" w:rsidRPr="00082366" w:rsidP="00AF0C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установленных по делу обстоятельств, действия  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>Басенко Сергея Николаевича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 м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ировой судья квалифицирует по части 2 статьи 12.27 Кодекса Российской Федерации об административных правонарушениях, а именно: оставление водителем в нарушение </w:t>
      </w:r>
      <w:hyperlink r:id="rId16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Правил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дорожного движения места дорожно-транспортного происшествия, участником которого он являлся, при отсутствии признаков уголовно наказуемого </w:t>
      </w:r>
      <w:hyperlink r:id="rId17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деяния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E76" w:rsidRPr="00082366" w:rsidP="00630E76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 xml:space="preserve">Разрешая ходатайства </w:t>
      </w:r>
      <w:r w:rsidRPr="00082366" w:rsidR="0011630A">
        <w:t xml:space="preserve">Басенко  С.Н., его защитника </w:t>
      </w:r>
      <w:r w:rsidRPr="00082366" w:rsidR="00082366">
        <w:t xml:space="preserve">ФИО </w:t>
      </w:r>
      <w:r w:rsidRPr="00082366" w:rsidR="0011630A">
        <w:t xml:space="preserve"> о признании правонарушения малозначительным и применении ст. 2.9 КоАП РФ </w:t>
      </w:r>
      <w:r w:rsidRPr="00082366">
        <w:t xml:space="preserve">мировой судья полагает </w:t>
      </w:r>
      <w:r w:rsidRPr="00082366">
        <w:t>их</w:t>
      </w:r>
      <w:r w:rsidRPr="00082366">
        <w:t xml:space="preserve"> не подлежащими удовлетворению по следующим основаниям.  </w:t>
      </w:r>
    </w:p>
    <w:p w:rsidR="00630E76" w:rsidRPr="00082366" w:rsidP="00630E76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>В соответствии со статьей 2.9 Кодекса Российской Федерации об административных правонарушениях при малозначительности совершенного административного правонарушения судья, ор</w:t>
      </w:r>
      <w:r w:rsidRPr="00082366">
        <w:t xml:space="preserve">ган, должностное лицо, уполномоченные решить дело об административном правонарушении, могут освободить лицо, совершившее административное правонарушение, от административной ответственности и ограничиться устным замечанием. </w:t>
      </w:r>
    </w:p>
    <w:p w:rsidR="00630E76" w:rsidRPr="00082366" w:rsidP="00630E76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>Согласно пункту 21 постановлени</w:t>
      </w:r>
      <w:r w:rsidRPr="00082366">
        <w:t>я Пленума 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правонарушениях", если при рассмотрении дела будет установлена малозначительность со</w:t>
      </w:r>
      <w:r w:rsidRPr="00082366">
        <w:t>вершенного административного правонарушения, судья на основании статьи 2.9 указанного кодекса вправе освободить виновное лицо от административной ответственности и ограничиться устным замечанием, о чем должно быть указано</w:t>
      </w:r>
      <w:r w:rsidRPr="00082366">
        <w:t xml:space="preserve"> в постановлении о прекращении прои</w:t>
      </w:r>
      <w:r w:rsidRPr="00082366">
        <w:t xml:space="preserve">зводства по делу. </w:t>
      </w:r>
    </w:p>
    <w:p w:rsidR="00630E76" w:rsidRPr="00082366" w:rsidP="00630E76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>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</w:t>
      </w:r>
      <w:r w:rsidRPr="00082366">
        <w:t xml:space="preserve"> размера вреда и тяжести наступивших последствий не представляющее существенного нарушения охраняемых общественных правоотношений. </w:t>
      </w:r>
    </w:p>
    <w:p w:rsidR="00630E76" w:rsidRPr="00082366" w:rsidP="0011630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Оставление</w:t>
      </w:r>
      <w:r w:rsidRPr="00082366" w:rsidR="0011630A">
        <w:rPr>
          <w:rFonts w:ascii="Times New Roman" w:eastAsia="Times New Roman" w:hAnsi="Times New Roman" w:cs="Times New Roman"/>
          <w:sz w:val="24"/>
          <w:szCs w:val="24"/>
        </w:rPr>
        <w:t xml:space="preserve"> места дорожно-транспортного происшествия, независимо от степени причиненного ущерба, является грубым нарушением Правил дорожного движения Российской Федерации, свидетельствующим об умышленном игнорировании требований закона, существенно нарушающим охраняемые общественные отношения в области дорожного движения, а потому не может быть признано малозначительным правонарушением. </w:t>
      </w:r>
    </w:p>
    <w:p w:rsidR="00AF0C6E" w:rsidRPr="00082366" w:rsidP="00AF0C6E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>Обстоятельством, смягчающим административную ответственность, мировой судья в соответствии с п. 6 ч. 1 ст. 4.2 КоАП РФ признает добровольное возмещение лицом, совершившим административное прав</w:t>
      </w:r>
      <w:r w:rsidRPr="00082366" w:rsidR="00583AC4">
        <w:t xml:space="preserve">онарушение, причиненного ущерба, </w:t>
      </w:r>
      <w:r w:rsidRPr="00082366">
        <w:t>в соответствии с  ч.2</w:t>
      </w:r>
      <w:r w:rsidRPr="00082366">
        <w:t xml:space="preserve"> ст. 4.2 КоАП РФ </w:t>
      </w:r>
      <w:r w:rsidRPr="00082366" w:rsidR="0011630A">
        <w:t xml:space="preserve">полное признание  правонарушителем своей вины. </w:t>
      </w:r>
      <w:r w:rsidRPr="00082366">
        <w:t xml:space="preserve"> </w:t>
      </w:r>
    </w:p>
    <w:p w:rsidR="00AF0C6E" w:rsidRPr="00082366" w:rsidP="00AF0C6E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82366">
        <w:t>Обстоятельством, отягчающим административную  ответственность, мировой судья в соответствии с п. 2 ч. 1 ст. 4.3 КоАП РФ признает повторное совершение однородного административного правонаруш</w:t>
      </w:r>
      <w:r w:rsidRPr="00082366">
        <w:t>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 w:rsidR="00AF0C6E" w:rsidRPr="00082366" w:rsidP="00AF0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ных законом, предусматривающим ответственность за данное административное правонарушение, в соответствии с </w:t>
      </w:r>
      <w:hyperlink r:id="rId18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Кодексом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об админис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тративных правонарушениях (</w:t>
      </w:r>
      <w:hyperlink r:id="rId19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часть 1 статьи 4.1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правонарушениях).</w:t>
      </w:r>
    </w:p>
    <w:p w:rsidR="00AF0C6E" w:rsidRPr="00082366" w:rsidP="00AF0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366">
        <w:rPr>
          <w:rFonts w:ascii="Times New Roman" w:eastAsia="Times New Roman" w:hAnsi="Times New Roman" w:cs="Times New Roman"/>
          <w:sz w:val="24"/>
          <w:szCs w:val="24"/>
        </w:rPr>
        <w:t>При назначен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е административную ответственность (</w:t>
      </w:r>
      <w:hyperlink r:id="rId20" w:history="1">
        <w:r w:rsidRPr="00082366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часть 2 статьи 4.1</w:t>
        </w:r>
      </w:hyperlink>
      <w:r w:rsidRPr="00082366">
        <w:rPr>
          <w:rFonts w:ascii="Times New Roman" w:eastAsia="Times New Roman" w:hAnsi="Times New Roman" w:cs="Times New Roman"/>
          <w:sz w:val="24"/>
          <w:szCs w:val="24"/>
        </w:rPr>
        <w:t xml:space="preserve"> названного Кодекса).</w:t>
      </w:r>
    </w:p>
    <w:p w:rsidR="00AF0C6E" w:rsidRPr="00082366" w:rsidP="00AF0C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366">
        <w:rPr>
          <w:rFonts w:ascii="Times New Roman" w:hAnsi="Times New Roman" w:cs="Times New Roman"/>
          <w:sz w:val="24"/>
          <w:szCs w:val="24"/>
        </w:rPr>
        <w:t xml:space="preserve">Учитывая вышеизложенное, характер совершенного </w:t>
      </w:r>
      <w:r w:rsidRPr="00082366" w:rsidR="00630E76">
        <w:rPr>
          <w:rFonts w:ascii="Times New Roman" w:eastAsia="Arial Unicode MS" w:hAnsi="Times New Roman" w:cs="Times New Roman"/>
          <w:sz w:val="24"/>
          <w:szCs w:val="24"/>
        </w:rPr>
        <w:t>Басенко С.Н.</w:t>
      </w:r>
      <w:r w:rsidRPr="00082366">
        <w:rPr>
          <w:rFonts w:ascii="Times New Roman" w:hAnsi="Times New Roman" w:cs="Times New Roman"/>
          <w:sz w:val="24"/>
          <w:szCs w:val="24"/>
        </w:rPr>
        <w:t xml:space="preserve"> административного правонарушения, степень его вины  и личность,  который  состоит в зарегистрированном браке, </w:t>
      </w:r>
      <w:r w:rsidRPr="00082366" w:rsidR="00630E76">
        <w:rPr>
          <w:rFonts w:ascii="Times New Roman" w:hAnsi="Times New Roman" w:cs="Times New Roman"/>
          <w:sz w:val="24"/>
          <w:szCs w:val="24"/>
        </w:rPr>
        <w:t>иждивенцев не имеет</w:t>
      </w:r>
      <w:r w:rsidRPr="00082366">
        <w:rPr>
          <w:rFonts w:ascii="Times New Roman" w:hAnsi="Times New Roman" w:cs="Times New Roman"/>
          <w:sz w:val="24"/>
          <w:szCs w:val="24"/>
        </w:rPr>
        <w:t xml:space="preserve">, </w:t>
      </w:r>
      <w:r w:rsidRPr="00082366" w:rsidR="00B93185">
        <w:rPr>
          <w:rFonts w:ascii="Times New Roman" w:hAnsi="Times New Roman" w:cs="Times New Roman"/>
          <w:sz w:val="24"/>
          <w:szCs w:val="24"/>
        </w:rPr>
        <w:t>официально</w:t>
      </w:r>
      <w:r w:rsidRPr="00082366">
        <w:rPr>
          <w:rFonts w:ascii="Times New Roman" w:hAnsi="Times New Roman" w:cs="Times New Roman"/>
          <w:sz w:val="24"/>
          <w:szCs w:val="24"/>
        </w:rPr>
        <w:t xml:space="preserve"> </w:t>
      </w:r>
      <w:r w:rsidRPr="00082366" w:rsidR="00630E76">
        <w:rPr>
          <w:rFonts w:ascii="Times New Roman" w:hAnsi="Times New Roman" w:cs="Times New Roman"/>
          <w:sz w:val="24"/>
          <w:szCs w:val="24"/>
        </w:rPr>
        <w:t xml:space="preserve"> не </w:t>
      </w:r>
      <w:r w:rsidRPr="00082366">
        <w:rPr>
          <w:rFonts w:ascii="Times New Roman" w:hAnsi="Times New Roman" w:cs="Times New Roman"/>
          <w:sz w:val="24"/>
          <w:szCs w:val="24"/>
        </w:rPr>
        <w:t>трудоустроен, инвалидности не имеет, исходя из принципа разумности и справедливости, обстоятельст</w:t>
      </w:r>
      <w:r w:rsidRPr="00082366">
        <w:rPr>
          <w:rFonts w:ascii="Times New Roman" w:hAnsi="Times New Roman" w:cs="Times New Roman"/>
          <w:sz w:val="24"/>
          <w:szCs w:val="24"/>
        </w:rPr>
        <w:t xml:space="preserve">в правонарушения, в целях предупреждения совершения им новых административных нарушений, </w:t>
      </w:r>
      <w:r w:rsidRPr="00082366">
        <w:rPr>
          <w:rFonts w:ascii="Times New Roman" w:hAnsi="Times New Roman" w:cs="Times New Roman"/>
          <w:color w:val="000000"/>
          <w:sz w:val="24"/>
          <w:szCs w:val="24"/>
        </w:rPr>
        <w:t>суд считает, что при таких обстоятельствах имеется необходимость применения к нему административного наказания в виде административного</w:t>
      </w:r>
      <w:r w:rsidRPr="00082366">
        <w:rPr>
          <w:rFonts w:ascii="Times New Roman" w:hAnsi="Times New Roman" w:cs="Times New Roman"/>
          <w:color w:val="000000"/>
          <w:sz w:val="24"/>
          <w:szCs w:val="24"/>
        </w:rPr>
        <w:t xml:space="preserve"> ареста</w:t>
      </w:r>
      <w:r w:rsidRPr="00082366" w:rsidR="00630E76">
        <w:rPr>
          <w:rFonts w:ascii="Times New Roman" w:hAnsi="Times New Roman" w:cs="Times New Roman"/>
          <w:color w:val="000000"/>
          <w:sz w:val="24"/>
          <w:szCs w:val="24"/>
        </w:rPr>
        <w:t xml:space="preserve">, а не иного более мягкого наказания, предусмотренного санкцией ч. 2 ст. 12.27 КоАП РФ. </w:t>
      </w:r>
      <w:r w:rsidRPr="00082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0C6E" w:rsidRPr="00082366" w:rsidP="00AF0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366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административного ареста, на момент рассмотрения дела в суде, не установлено. </w:t>
      </w:r>
    </w:p>
    <w:p w:rsidR="00AF0C6E" w:rsidRPr="00082366" w:rsidP="002511D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36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 основании </w:t>
      </w:r>
      <w:r w:rsidRPr="00082366" w:rsidR="00B93185">
        <w:rPr>
          <w:rFonts w:ascii="Times New Roman" w:eastAsia="Arial Unicode MS" w:hAnsi="Times New Roman" w:cs="Times New Roman"/>
          <w:color w:val="000000"/>
          <w:sz w:val="24"/>
          <w:szCs w:val="24"/>
        </w:rPr>
        <w:t>ч. 2 ст. 12.27 КоАП РФ</w:t>
      </w:r>
      <w:r w:rsidRPr="0008236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r w:rsidRPr="00082366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</w:t>
      </w:r>
      <w:r w:rsidRPr="00082366">
        <w:rPr>
          <w:rFonts w:ascii="Times New Roman" w:hAnsi="Times New Roman" w:cs="Times New Roman"/>
          <w:color w:val="000000"/>
          <w:sz w:val="24"/>
          <w:szCs w:val="24"/>
        </w:rPr>
        <w:t>ст.ст. 29.9-29.11 КоАП РФ, мировой судья</w:t>
      </w:r>
    </w:p>
    <w:p w:rsidR="00AF0C6E" w:rsidRPr="00082366" w:rsidP="00AF0C6E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366">
        <w:rPr>
          <w:rFonts w:ascii="Times New Roman" w:hAnsi="Times New Roman" w:cs="Times New Roman"/>
          <w:b/>
          <w:sz w:val="24"/>
          <w:szCs w:val="24"/>
        </w:rPr>
        <w:t>П</w:t>
      </w:r>
      <w:r w:rsidRPr="00082366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AF0C6E" w:rsidRPr="00082366" w:rsidP="00AF0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366">
        <w:rPr>
          <w:rFonts w:ascii="Times New Roman" w:hAnsi="Times New Roman" w:cs="Times New Roman"/>
          <w:sz w:val="24"/>
          <w:szCs w:val="24"/>
        </w:rPr>
        <w:t xml:space="preserve"> Басенко Сергея Николаевича  признать виновным в совершении административного правонарушения, предусмотренного частью 2 статьи 12.27 Кодекса Российской Федерации об административных правонарушен</w:t>
      </w:r>
      <w:r w:rsidRPr="00082366">
        <w:rPr>
          <w:rFonts w:ascii="Times New Roman" w:hAnsi="Times New Roman" w:cs="Times New Roman"/>
          <w:sz w:val="24"/>
          <w:szCs w:val="24"/>
        </w:rPr>
        <w:t xml:space="preserve">иях, 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и назначить ему наказание в виде административного ареста на срок </w:t>
      </w:r>
      <w:r w:rsidRPr="00082366" w:rsidR="00B93185">
        <w:rPr>
          <w:rFonts w:ascii="Times New Roman" w:eastAsia="Calibri" w:hAnsi="Times New Roman" w:cs="Times New Roman"/>
          <w:sz w:val="24"/>
          <w:szCs w:val="24"/>
        </w:rPr>
        <w:t>1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Pr="00082366" w:rsidR="00B93185">
        <w:rPr>
          <w:rFonts w:ascii="Times New Roman" w:eastAsia="Calibri" w:hAnsi="Times New Roman" w:cs="Times New Roman"/>
          <w:sz w:val="24"/>
          <w:szCs w:val="24"/>
        </w:rPr>
        <w:t>одни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82366" w:rsidR="00B93185">
        <w:rPr>
          <w:rFonts w:ascii="Times New Roman" w:eastAsia="Calibri" w:hAnsi="Times New Roman" w:cs="Times New Roman"/>
          <w:sz w:val="24"/>
          <w:szCs w:val="24"/>
        </w:rPr>
        <w:t>сутки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F0C6E" w:rsidRPr="00082366" w:rsidP="00AF0C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366">
        <w:rPr>
          <w:rFonts w:ascii="Times New Roman" w:eastAsia="Calibri" w:hAnsi="Times New Roman" w:cs="Times New Roman"/>
          <w:sz w:val="24"/>
          <w:szCs w:val="24"/>
        </w:rPr>
        <w:tab/>
        <w:t>Исполнение административного ареста возложить на ОГАИ  МО МВД России «Красноперекопский».</w:t>
      </w:r>
    </w:p>
    <w:p w:rsidR="00AF0C6E" w:rsidRPr="00082366" w:rsidP="00AF0C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366">
        <w:rPr>
          <w:rFonts w:ascii="Times New Roman" w:eastAsia="Calibri" w:hAnsi="Times New Roman" w:cs="Times New Roman"/>
          <w:sz w:val="24"/>
          <w:szCs w:val="24"/>
        </w:rPr>
        <w:tab/>
        <w:t xml:space="preserve">Срок административного ареста </w:t>
      </w:r>
      <w:r w:rsidRPr="00082366" w:rsidR="00630E76">
        <w:rPr>
          <w:rFonts w:ascii="Times New Roman" w:eastAsia="Calibri" w:hAnsi="Times New Roman" w:cs="Times New Roman"/>
          <w:sz w:val="24"/>
          <w:szCs w:val="24"/>
        </w:rPr>
        <w:t xml:space="preserve">Басенко Сергея Николаевича исчислять с момента его задержания. 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F0C6E" w:rsidRPr="00082366" w:rsidP="002511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Постановление может быть обжаловано через мирового судью судебного участка № 58 Красноперекопского судебного района Республики Крым либо </w:t>
      </w:r>
      <w:r w:rsidRPr="00082366">
        <w:rPr>
          <w:rFonts w:ascii="Times New Roman" w:eastAsia="Calibri" w:hAnsi="Times New Roman" w:cs="Times New Roman"/>
          <w:sz w:val="24"/>
          <w:szCs w:val="24"/>
        </w:rPr>
        <w:t>непосредственно в Красноперекопский районный суд Рес</w:t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публики Крым в течение 10 дней со дня </w:t>
      </w:r>
      <w:r w:rsidRPr="00082366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</w:t>
      </w:r>
      <w:r w:rsidRPr="000823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6996" w:rsidRPr="00082366" w:rsidP="002511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         Мировой судья</w:t>
      </w:r>
      <w:r w:rsidRPr="00082366" w:rsidR="00583AC4">
        <w:rPr>
          <w:rFonts w:ascii="Times New Roman" w:eastAsia="Calibri" w:hAnsi="Times New Roman" w:cs="Times New Roman"/>
          <w:sz w:val="24"/>
          <w:szCs w:val="24"/>
        </w:rPr>
        <w:tab/>
      </w:r>
      <w:r w:rsidRPr="00082366" w:rsidR="00583AC4">
        <w:rPr>
          <w:rFonts w:ascii="Times New Roman" w:eastAsia="Calibri" w:hAnsi="Times New Roman" w:cs="Times New Roman"/>
          <w:sz w:val="24"/>
          <w:szCs w:val="24"/>
        </w:rPr>
        <w:tab/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082366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082366" w:rsidR="002511D0">
        <w:rPr>
          <w:rFonts w:ascii="Times New Roman" w:eastAsia="Calibri" w:hAnsi="Times New Roman" w:cs="Times New Roman"/>
          <w:sz w:val="24"/>
          <w:szCs w:val="24"/>
        </w:rPr>
        <w:tab/>
      </w:r>
      <w:r w:rsidRPr="00082366">
        <w:rPr>
          <w:rFonts w:ascii="Times New Roman" w:eastAsia="Calibri" w:hAnsi="Times New Roman" w:cs="Times New Roman"/>
          <w:sz w:val="24"/>
          <w:szCs w:val="24"/>
        </w:rPr>
        <w:t xml:space="preserve">  А.С. Захарова</w:t>
      </w:r>
    </w:p>
    <w:sectPr w:rsidSect="003577D0">
      <w:headerReference w:type="default" r:id="rId21"/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663E87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36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315"/>
    <w:rsid w:val="00004FE6"/>
    <w:rsid w:val="0000730A"/>
    <w:rsid w:val="00010A72"/>
    <w:rsid w:val="00021E73"/>
    <w:rsid w:val="000236AD"/>
    <w:rsid w:val="00023F40"/>
    <w:rsid w:val="00032246"/>
    <w:rsid w:val="00036366"/>
    <w:rsid w:val="00037582"/>
    <w:rsid w:val="0004230D"/>
    <w:rsid w:val="00045042"/>
    <w:rsid w:val="00045050"/>
    <w:rsid w:val="00045074"/>
    <w:rsid w:val="00046FD6"/>
    <w:rsid w:val="000549A6"/>
    <w:rsid w:val="00054FAE"/>
    <w:rsid w:val="00067BAB"/>
    <w:rsid w:val="00074DEB"/>
    <w:rsid w:val="00082366"/>
    <w:rsid w:val="00082C3C"/>
    <w:rsid w:val="00085220"/>
    <w:rsid w:val="00090F76"/>
    <w:rsid w:val="000A070C"/>
    <w:rsid w:val="000A381A"/>
    <w:rsid w:val="000A7ED4"/>
    <w:rsid w:val="000B1F36"/>
    <w:rsid w:val="000B62DB"/>
    <w:rsid w:val="000B716B"/>
    <w:rsid w:val="000B77D6"/>
    <w:rsid w:val="000C046A"/>
    <w:rsid w:val="000C2DAC"/>
    <w:rsid w:val="000D7066"/>
    <w:rsid w:val="000D7858"/>
    <w:rsid w:val="000F1DE8"/>
    <w:rsid w:val="000F6D81"/>
    <w:rsid w:val="001026D7"/>
    <w:rsid w:val="0010634D"/>
    <w:rsid w:val="00107BC5"/>
    <w:rsid w:val="0011630A"/>
    <w:rsid w:val="001179F8"/>
    <w:rsid w:val="00122236"/>
    <w:rsid w:val="00124340"/>
    <w:rsid w:val="00125895"/>
    <w:rsid w:val="001341A4"/>
    <w:rsid w:val="001367FA"/>
    <w:rsid w:val="001548B6"/>
    <w:rsid w:val="00155466"/>
    <w:rsid w:val="001615C6"/>
    <w:rsid w:val="00162D95"/>
    <w:rsid w:val="00164555"/>
    <w:rsid w:val="00167E5F"/>
    <w:rsid w:val="001720D8"/>
    <w:rsid w:val="00177E79"/>
    <w:rsid w:val="00197055"/>
    <w:rsid w:val="001A63A9"/>
    <w:rsid w:val="001B2FA4"/>
    <w:rsid w:val="001C1C37"/>
    <w:rsid w:val="001D1149"/>
    <w:rsid w:val="001D2346"/>
    <w:rsid w:val="001E0657"/>
    <w:rsid w:val="001E3059"/>
    <w:rsid w:val="001E664D"/>
    <w:rsid w:val="001E677C"/>
    <w:rsid w:val="001F5840"/>
    <w:rsid w:val="001F5F88"/>
    <w:rsid w:val="001F799F"/>
    <w:rsid w:val="00202D45"/>
    <w:rsid w:val="00202E28"/>
    <w:rsid w:val="00205006"/>
    <w:rsid w:val="002059F5"/>
    <w:rsid w:val="00207CA1"/>
    <w:rsid w:val="00215D49"/>
    <w:rsid w:val="00217550"/>
    <w:rsid w:val="00217EEC"/>
    <w:rsid w:val="00224EBF"/>
    <w:rsid w:val="0023119F"/>
    <w:rsid w:val="00232629"/>
    <w:rsid w:val="00236BD9"/>
    <w:rsid w:val="00246FB4"/>
    <w:rsid w:val="002511D0"/>
    <w:rsid w:val="00251642"/>
    <w:rsid w:val="00252EA2"/>
    <w:rsid w:val="00253295"/>
    <w:rsid w:val="002825DE"/>
    <w:rsid w:val="00286388"/>
    <w:rsid w:val="00292C33"/>
    <w:rsid w:val="00295042"/>
    <w:rsid w:val="002A6059"/>
    <w:rsid w:val="002B0ACE"/>
    <w:rsid w:val="002B4BD1"/>
    <w:rsid w:val="002B6A19"/>
    <w:rsid w:val="002B72A6"/>
    <w:rsid w:val="002B7603"/>
    <w:rsid w:val="002D2977"/>
    <w:rsid w:val="002E1580"/>
    <w:rsid w:val="002E4913"/>
    <w:rsid w:val="002E785E"/>
    <w:rsid w:val="00300F5C"/>
    <w:rsid w:val="00301B82"/>
    <w:rsid w:val="00313323"/>
    <w:rsid w:val="00314965"/>
    <w:rsid w:val="00316F34"/>
    <w:rsid w:val="00317D79"/>
    <w:rsid w:val="0032508C"/>
    <w:rsid w:val="00330F6E"/>
    <w:rsid w:val="003325DC"/>
    <w:rsid w:val="0033445A"/>
    <w:rsid w:val="0033642D"/>
    <w:rsid w:val="003449BB"/>
    <w:rsid w:val="00347B80"/>
    <w:rsid w:val="00351B4A"/>
    <w:rsid w:val="00352DBF"/>
    <w:rsid w:val="00356BDB"/>
    <w:rsid w:val="003577D0"/>
    <w:rsid w:val="00375596"/>
    <w:rsid w:val="00377B20"/>
    <w:rsid w:val="00377DCF"/>
    <w:rsid w:val="0038103D"/>
    <w:rsid w:val="00391F1A"/>
    <w:rsid w:val="00396F31"/>
    <w:rsid w:val="0039780D"/>
    <w:rsid w:val="003A1E50"/>
    <w:rsid w:val="003B38AC"/>
    <w:rsid w:val="003C2159"/>
    <w:rsid w:val="003C7E67"/>
    <w:rsid w:val="003D2A08"/>
    <w:rsid w:val="003D42B6"/>
    <w:rsid w:val="003D4EBD"/>
    <w:rsid w:val="003D6D48"/>
    <w:rsid w:val="003D7BD6"/>
    <w:rsid w:val="003E4377"/>
    <w:rsid w:val="003E639B"/>
    <w:rsid w:val="003E72C4"/>
    <w:rsid w:val="003F56BA"/>
    <w:rsid w:val="003F7436"/>
    <w:rsid w:val="00401813"/>
    <w:rsid w:val="0040266C"/>
    <w:rsid w:val="00416AD9"/>
    <w:rsid w:val="00420D65"/>
    <w:rsid w:val="004264A2"/>
    <w:rsid w:val="0045038C"/>
    <w:rsid w:val="00451988"/>
    <w:rsid w:val="00454122"/>
    <w:rsid w:val="0045698C"/>
    <w:rsid w:val="00456A35"/>
    <w:rsid w:val="00456B90"/>
    <w:rsid w:val="0046042E"/>
    <w:rsid w:val="00462216"/>
    <w:rsid w:val="0047054F"/>
    <w:rsid w:val="004747DC"/>
    <w:rsid w:val="00485437"/>
    <w:rsid w:val="00491927"/>
    <w:rsid w:val="00494BF6"/>
    <w:rsid w:val="00496CB2"/>
    <w:rsid w:val="004A385B"/>
    <w:rsid w:val="004A6E81"/>
    <w:rsid w:val="004A6F91"/>
    <w:rsid w:val="004B5091"/>
    <w:rsid w:val="004C272F"/>
    <w:rsid w:val="004C3F56"/>
    <w:rsid w:val="004D0993"/>
    <w:rsid w:val="004D0E6F"/>
    <w:rsid w:val="004D40E9"/>
    <w:rsid w:val="004E2CC5"/>
    <w:rsid w:val="004E62FB"/>
    <w:rsid w:val="004F0438"/>
    <w:rsid w:val="004F26A1"/>
    <w:rsid w:val="004F4D5E"/>
    <w:rsid w:val="005054F2"/>
    <w:rsid w:val="00506830"/>
    <w:rsid w:val="00530610"/>
    <w:rsid w:val="00542EFF"/>
    <w:rsid w:val="00544CF5"/>
    <w:rsid w:val="00550F2F"/>
    <w:rsid w:val="005618FE"/>
    <w:rsid w:val="00564AB7"/>
    <w:rsid w:val="00566B2A"/>
    <w:rsid w:val="00567F04"/>
    <w:rsid w:val="005743B2"/>
    <w:rsid w:val="005748CB"/>
    <w:rsid w:val="00583589"/>
    <w:rsid w:val="00583AC4"/>
    <w:rsid w:val="00583E2A"/>
    <w:rsid w:val="00593420"/>
    <w:rsid w:val="00595877"/>
    <w:rsid w:val="005A110A"/>
    <w:rsid w:val="005A2663"/>
    <w:rsid w:val="005A29B0"/>
    <w:rsid w:val="005A39F8"/>
    <w:rsid w:val="005A549A"/>
    <w:rsid w:val="005A5670"/>
    <w:rsid w:val="005A5E79"/>
    <w:rsid w:val="005B09F4"/>
    <w:rsid w:val="005C1E1C"/>
    <w:rsid w:val="005D0DFE"/>
    <w:rsid w:val="005D32DA"/>
    <w:rsid w:val="005E3F9F"/>
    <w:rsid w:val="005E63AB"/>
    <w:rsid w:val="005F3EE6"/>
    <w:rsid w:val="005F49E4"/>
    <w:rsid w:val="005F660F"/>
    <w:rsid w:val="005F745D"/>
    <w:rsid w:val="005F7F82"/>
    <w:rsid w:val="00602F84"/>
    <w:rsid w:val="00611AE0"/>
    <w:rsid w:val="006170D7"/>
    <w:rsid w:val="00617C55"/>
    <w:rsid w:val="00630CA7"/>
    <w:rsid w:val="00630E76"/>
    <w:rsid w:val="0063195C"/>
    <w:rsid w:val="00636FD9"/>
    <w:rsid w:val="006515F1"/>
    <w:rsid w:val="00652D2C"/>
    <w:rsid w:val="006560BC"/>
    <w:rsid w:val="00660F0C"/>
    <w:rsid w:val="006613EB"/>
    <w:rsid w:val="0066232F"/>
    <w:rsid w:val="00663E87"/>
    <w:rsid w:val="006730A0"/>
    <w:rsid w:val="00673851"/>
    <w:rsid w:val="0068205D"/>
    <w:rsid w:val="00685342"/>
    <w:rsid w:val="006874BD"/>
    <w:rsid w:val="006921BD"/>
    <w:rsid w:val="00692B62"/>
    <w:rsid w:val="0069547C"/>
    <w:rsid w:val="006A72F6"/>
    <w:rsid w:val="006B10C1"/>
    <w:rsid w:val="006B46AC"/>
    <w:rsid w:val="006B50DE"/>
    <w:rsid w:val="006C2C23"/>
    <w:rsid w:val="006C660F"/>
    <w:rsid w:val="006D2F92"/>
    <w:rsid w:val="006D4FE1"/>
    <w:rsid w:val="006E5E56"/>
    <w:rsid w:val="006E6932"/>
    <w:rsid w:val="006F5D95"/>
    <w:rsid w:val="006F7B5C"/>
    <w:rsid w:val="00700329"/>
    <w:rsid w:val="00705AB0"/>
    <w:rsid w:val="00712180"/>
    <w:rsid w:val="007277C4"/>
    <w:rsid w:val="00734D25"/>
    <w:rsid w:val="00735AE9"/>
    <w:rsid w:val="007374DC"/>
    <w:rsid w:val="00746387"/>
    <w:rsid w:val="00754431"/>
    <w:rsid w:val="00756CBC"/>
    <w:rsid w:val="007750B0"/>
    <w:rsid w:val="007814F6"/>
    <w:rsid w:val="00785D5D"/>
    <w:rsid w:val="007903A1"/>
    <w:rsid w:val="007911A3"/>
    <w:rsid w:val="00797A37"/>
    <w:rsid w:val="007A5245"/>
    <w:rsid w:val="007B24B3"/>
    <w:rsid w:val="007B668A"/>
    <w:rsid w:val="007C3882"/>
    <w:rsid w:val="007D004E"/>
    <w:rsid w:val="007D0577"/>
    <w:rsid w:val="007D16A7"/>
    <w:rsid w:val="007D3D4C"/>
    <w:rsid w:val="007D69DF"/>
    <w:rsid w:val="007E06F6"/>
    <w:rsid w:val="007F3D3E"/>
    <w:rsid w:val="007F4D2B"/>
    <w:rsid w:val="007F6E79"/>
    <w:rsid w:val="00803A2F"/>
    <w:rsid w:val="0080506D"/>
    <w:rsid w:val="008125B9"/>
    <w:rsid w:val="00813002"/>
    <w:rsid w:val="00813D13"/>
    <w:rsid w:val="00814BFB"/>
    <w:rsid w:val="00822A52"/>
    <w:rsid w:val="00823BEA"/>
    <w:rsid w:val="00830BF4"/>
    <w:rsid w:val="00833E82"/>
    <w:rsid w:val="00834FCA"/>
    <w:rsid w:val="00846BB7"/>
    <w:rsid w:val="0084707F"/>
    <w:rsid w:val="0084714E"/>
    <w:rsid w:val="008533CF"/>
    <w:rsid w:val="008624D2"/>
    <w:rsid w:val="008701FD"/>
    <w:rsid w:val="00874795"/>
    <w:rsid w:val="00885FF8"/>
    <w:rsid w:val="008931DC"/>
    <w:rsid w:val="00895388"/>
    <w:rsid w:val="0089722B"/>
    <w:rsid w:val="00897692"/>
    <w:rsid w:val="008A1BE5"/>
    <w:rsid w:val="008B29EA"/>
    <w:rsid w:val="008B5DEC"/>
    <w:rsid w:val="008B73FA"/>
    <w:rsid w:val="008B76C6"/>
    <w:rsid w:val="008B7904"/>
    <w:rsid w:val="008C3600"/>
    <w:rsid w:val="008D72E9"/>
    <w:rsid w:val="008E44D7"/>
    <w:rsid w:val="008E5807"/>
    <w:rsid w:val="008E6244"/>
    <w:rsid w:val="008F3733"/>
    <w:rsid w:val="008F6070"/>
    <w:rsid w:val="008F7179"/>
    <w:rsid w:val="00900191"/>
    <w:rsid w:val="009026B8"/>
    <w:rsid w:val="00903D3E"/>
    <w:rsid w:val="0090786B"/>
    <w:rsid w:val="00917E07"/>
    <w:rsid w:val="009224CE"/>
    <w:rsid w:val="00927583"/>
    <w:rsid w:val="00947C03"/>
    <w:rsid w:val="009508EA"/>
    <w:rsid w:val="00956002"/>
    <w:rsid w:val="0095751F"/>
    <w:rsid w:val="00967078"/>
    <w:rsid w:val="00974625"/>
    <w:rsid w:val="009779C9"/>
    <w:rsid w:val="00982126"/>
    <w:rsid w:val="00987583"/>
    <w:rsid w:val="009A3C3B"/>
    <w:rsid w:val="009A6181"/>
    <w:rsid w:val="009B4400"/>
    <w:rsid w:val="009B52FA"/>
    <w:rsid w:val="009C779A"/>
    <w:rsid w:val="009D62C1"/>
    <w:rsid w:val="009D7427"/>
    <w:rsid w:val="009E4AE2"/>
    <w:rsid w:val="00A03116"/>
    <w:rsid w:val="00A062C1"/>
    <w:rsid w:val="00A1346F"/>
    <w:rsid w:val="00A321DD"/>
    <w:rsid w:val="00A36B30"/>
    <w:rsid w:val="00A373DC"/>
    <w:rsid w:val="00A376A0"/>
    <w:rsid w:val="00A53725"/>
    <w:rsid w:val="00A54405"/>
    <w:rsid w:val="00A56F3C"/>
    <w:rsid w:val="00A705F3"/>
    <w:rsid w:val="00A825FC"/>
    <w:rsid w:val="00A90620"/>
    <w:rsid w:val="00A9615E"/>
    <w:rsid w:val="00A961EE"/>
    <w:rsid w:val="00A96CAE"/>
    <w:rsid w:val="00AA0BEA"/>
    <w:rsid w:val="00AA0E90"/>
    <w:rsid w:val="00AA1D3A"/>
    <w:rsid w:val="00AA7E44"/>
    <w:rsid w:val="00AB1367"/>
    <w:rsid w:val="00AC3E5F"/>
    <w:rsid w:val="00AD37D1"/>
    <w:rsid w:val="00AD49EA"/>
    <w:rsid w:val="00AD50C9"/>
    <w:rsid w:val="00AE26E7"/>
    <w:rsid w:val="00AF0C6E"/>
    <w:rsid w:val="00AF79B4"/>
    <w:rsid w:val="00AF7FC9"/>
    <w:rsid w:val="00B03A94"/>
    <w:rsid w:val="00B1051B"/>
    <w:rsid w:val="00B12A85"/>
    <w:rsid w:val="00B16C6A"/>
    <w:rsid w:val="00B228A8"/>
    <w:rsid w:val="00B317AD"/>
    <w:rsid w:val="00B33155"/>
    <w:rsid w:val="00B335EC"/>
    <w:rsid w:val="00B339FB"/>
    <w:rsid w:val="00B34147"/>
    <w:rsid w:val="00B367F7"/>
    <w:rsid w:val="00B42E45"/>
    <w:rsid w:val="00B50D3A"/>
    <w:rsid w:val="00B52424"/>
    <w:rsid w:val="00B57B9A"/>
    <w:rsid w:val="00B61C86"/>
    <w:rsid w:val="00B63B74"/>
    <w:rsid w:val="00B646C2"/>
    <w:rsid w:val="00B702F3"/>
    <w:rsid w:val="00B71817"/>
    <w:rsid w:val="00B733BF"/>
    <w:rsid w:val="00B743CD"/>
    <w:rsid w:val="00B74E27"/>
    <w:rsid w:val="00B772A6"/>
    <w:rsid w:val="00B84B5F"/>
    <w:rsid w:val="00B902C8"/>
    <w:rsid w:val="00B93185"/>
    <w:rsid w:val="00BA435F"/>
    <w:rsid w:val="00BA6F27"/>
    <w:rsid w:val="00BB4440"/>
    <w:rsid w:val="00BC32C6"/>
    <w:rsid w:val="00BE1FCC"/>
    <w:rsid w:val="00BE6012"/>
    <w:rsid w:val="00BE6079"/>
    <w:rsid w:val="00BF1F12"/>
    <w:rsid w:val="00BF7473"/>
    <w:rsid w:val="00BF79C7"/>
    <w:rsid w:val="00C10A06"/>
    <w:rsid w:val="00C2094B"/>
    <w:rsid w:val="00C23A5E"/>
    <w:rsid w:val="00C23C33"/>
    <w:rsid w:val="00C32890"/>
    <w:rsid w:val="00C424D9"/>
    <w:rsid w:val="00C51125"/>
    <w:rsid w:val="00C53E07"/>
    <w:rsid w:val="00C57086"/>
    <w:rsid w:val="00C571DA"/>
    <w:rsid w:val="00C60486"/>
    <w:rsid w:val="00C63710"/>
    <w:rsid w:val="00C63EC8"/>
    <w:rsid w:val="00C66F63"/>
    <w:rsid w:val="00C67AD0"/>
    <w:rsid w:val="00C7050E"/>
    <w:rsid w:val="00C71060"/>
    <w:rsid w:val="00C73753"/>
    <w:rsid w:val="00C76FF9"/>
    <w:rsid w:val="00C91238"/>
    <w:rsid w:val="00CB08E3"/>
    <w:rsid w:val="00CC2A38"/>
    <w:rsid w:val="00CD1F31"/>
    <w:rsid w:val="00CE0A50"/>
    <w:rsid w:val="00CE30C6"/>
    <w:rsid w:val="00CE617D"/>
    <w:rsid w:val="00CE674C"/>
    <w:rsid w:val="00CE7331"/>
    <w:rsid w:val="00CF5C75"/>
    <w:rsid w:val="00CF6C00"/>
    <w:rsid w:val="00D0726C"/>
    <w:rsid w:val="00D15688"/>
    <w:rsid w:val="00D16323"/>
    <w:rsid w:val="00D16969"/>
    <w:rsid w:val="00D22419"/>
    <w:rsid w:val="00D22740"/>
    <w:rsid w:val="00D2280B"/>
    <w:rsid w:val="00D22DD1"/>
    <w:rsid w:val="00D230E3"/>
    <w:rsid w:val="00D23D5B"/>
    <w:rsid w:val="00D2657C"/>
    <w:rsid w:val="00D54087"/>
    <w:rsid w:val="00D560F0"/>
    <w:rsid w:val="00D60EAA"/>
    <w:rsid w:val="00D611CA"/>
    <w:rsid w:val="00D64DAE"/>
    <w:rsid w:val="00D66E0F"/>
    <w:rsid w:val="00D71D7B"/>
    <w:rsid w:val="00D77AAC"/>
    <w:rsid w:val="00D80A10"/>
    <w:rsid w:val="00D83295"/>
    <w:rsid w:val="00D86904"/>
    <w:rsid w:val="00D91AD8"/>
    <w:rsid w:val="00D923DE"/>
    <w:rsid w:val="00D94EA4"/>
    <w:rsid w:val="00DB3E14"/>
    <w:rsid w:val="00DD1490"/>
    <w:rsid w:val="00DD530E"/>
    <w:rsid w:val="00DD6996"/>
    <w:rsid w:val="00DE0A78"/>
    <w:rsid w:val="00DE2232"/>
    <w:rsid w:val="00DE373B"/>
    <w:rsid w:val="00DF3626"/>
    <w:rsid w:val="00E054C8"/>
    <w:rsid w:val="00E112CA"/>
    <w:rsid w:val="00E16316"/>
    <w:rsid w:val="00E327D2"/>
    <w:rsid w:val="00E3544E"/>
    <w:rsid w:val="00E4114B"/>
    <w:rsid w:val="00E447F5"/>
    <w:rsid w:val="00E46AEF"/>
    <w:rsid w:val="00E57F7D"/>
    <w:rsid w:val="00E718F0"/>
    <w:rsid w:val="00E80799"/>
    <w:rsid w:val="00E81B2E"/>
    <w:rsid w:val="00E82236"/>
    <w:rsid w:val="00E83899"/>
    <w:rsid w:val="00E83FB9"/>
    <w:rsid w:val="00E85C1B"/>
    <w:rsid w:val="00E92654"/>
    <w:rsid w:val="00E95BA7"/>
    <w:rsid w:val="00EA09CD"/>
    <w:rsid w:val="00EA6BF9"/>
    <w:rsid w:val="00EB2667"/>
    <w:rsid w:val="00EB2B0E"/>
    <w:rsid w:val="00EB3D91"/>
    <w:rsid w:val="00EB5C04"/>
    <w:rsid w:val="00EB6718"/>
    <w:rsid w:val="00EC098D"/>
    <w:rsid w:val="00ED5602"/>
    <w:rsid w:val="00EE668B"/>
    <w:rsid w:val="00EF5603"/>
    <w:rsid w:val="00F008BB"/>
    <w:rsid w:val="00F01935"/>
    <w:rsid w:val="00F139C0"/>
    <w:rsid w:val="00F15C59"/>
    <w:rsid w:val="00F359C3"/>
    <w:rsid w:val="00F36CE3"/>
    <w:rsid w:val="00F37A01"/>
    <w:rsid w:val="00F473E0"/>
    <w:rsid w:val="00F51876"/>
    <w:rsid w:val="00F51D36"/>
    <w:rsid w:val="00F62AD6"/>
    <w:rsid w:val="00F74279"/>
    <w:rsid w:val="00F85182"/>
    <w:rsid w:val="00F87370"/>
    <w:rsid w:val="00F9093B"/>
    <w:rsid w:val="00F92515"/>
    <w:rsid w:val="00F92657"/>
    <w:rsid w:val="00F939F8"/>
    <w:rsid w:val="00F93D4A"/>
    <w:rsid w:val="00F9464A"/>
    <w:rsid w:val="00F94854"/>
    <w:rsid w:val="00F95210"/>
    <w:rsid w:val="00F96D3D"/>
    <w:rsid w:val="00F96EFB"/>
    <w:rsid w:val="00F97594"/>
    <w:rsid w:val="00FB4057"/>
    <w:rsid w:val="00FB5B3E"/>
    <w:rsid w:val="00FB6A1F"/>
    <w:rsid w:val="00FC5344"/>
    <w:rsid w:val="00FD401F"/>
    <w:rsid w:val="00FD40BA"/>
    <w:rsid w:val="00FE1BC7"/>
    <w:rsid w:val="00FE506B"/>
    <w:rsid w:val="00FE6827"/>
    <w:rsid w:val="00FE7C4F"/>
    <w:rsid w:val="00FF2130"/>
    <w:rsid w:val="00FF55E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396F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a2"/>
    <w:uiPriority w:val="99"/>
    <w:unhideWhenUsed/>
    <w:rsid w:val="00B331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uiPriority w:val="99"/>
    <w:rsid w:val="00B331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50FB53F97D5445B1119073C5FE772E6F6858EE5CDA6BC81C608510E2D23A6184BD215DB9CCB4CE0E2261C0A931EB1BC90256A13DFvEuEJ" TargetMode="External" /><Relationship Id="rId11" Type="http://schemas.openxmlformats.org/officeDocument/2006/relationships/hyperlink" Target="consultantplus://offline/ref=950FB53F97D5445B1119073C5FE772E6F6858EE5CDA6BC81C608510E2D23A6184BD215DE9BC847B5B6691D56D64DA2BD91256814C0E5EF6Av7uDJ" TargetMode="External" /><Relationship Id="rId12" Type="http://schemas.openxmlformats.org/officeDocument/2006/relationships/hyperlink" Target="consultantplus://offline/ref=950FB53F97D5445B1119073C5FE772E6F68684EFC9A5BC81C608510E2D23A6184BD215D79ECA43BFE7330D529F19A9A2973C7611DEE6vEu6J" TargetMode="External" /><Relationship Id="rId13" Type="http://schemas.openxmlformats.org/officeDocument/2006/relationships/hyperlink" Target="consultantplus://offline/ref=D35053AAE764442F174E4A5CA28B050CEE7DB2ACCCA368930DFEFC1C7097BCE8586DA83B6E7C0D78SBmAF" TargetMode="External" /><Relationship Id="rId14" Type="http://schemas.openxmlformats.org/officeDocument/2006/relationships/hyperlink" Target="consultantplus://offline/ref=3B34EBAA634EB2C13F429F2B7C08BA1A89CA5CCA10647395F94A97C03DB72BDFCC0D30699C04E04CF727E45EB62A9D2A588021D69A8997B2LD1EJ" TargetMode="External" /><Relationship Id="rId15" Type="http://schemas.openxmlformats.org/officeDocument/2006/relationships/hyperlink" Target="consultantplus://offline/ref=3B34EBAA634EB2C13F429F2B7C08BA1A89C958C0116D7395F94A97C03DB72BDFCC0D30699C07E94BFE27E45EB62A9D2A588021D69A8997B2LD1EJ" TargetMode="External" /><Relationship Id="rId16" Type="http://schemas.openxmlformats.org/officeDocument/2006/relationships/hyperlink" Target="consultantplus://offline/ref=576D6EA5955930CAD600AEECE84427552D62F481CDA1FFF00D99AB4B2C007DEA29CA2D2C19DAF47Dn4d0J" TargetMode="External" /><Relationship Id="rId17" Type="http://schemas.openxmlformats.org/officeDocument/2006/relationships/hyperlink" Target="consultantplus://offline/ref=EF86F6D5F41568F90FC9BEF487C846D264FE0E7DA45FD8C659229EE36E4277A7BF79DC2DB786F4BB100E9B8BC0D36581616C4BA38E1B159Dk5Y4F" TargetMode="External" /><Relationship Id="rId18" Type="http://schemas.openxmlformats.org/officeDocument/2006/relationships/hyperlink" Target="consultantplus://offline/ref=BDA584D72EC98B585566C87C2E54B4F72232A9577A332FCB192C9F4509D3XEH" TargetMode="External" /><Relationship Id="rId19" Type="http://schemas.openxmlformats.org/officeDocument/2006/relationships/hyperlink" Target="consultantplus://offline/ref=BDA584D72EC98B585566C87C2E54B4F72232A9577A332FCB192C9F45093E1AA2099EF2A7D84800E8D1X4H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BDA584D72EC98B585566C87C2E54B4F72232A9577A332FCB192C9F45093E1AA2099EF2A7D84800E8D1X6H" TargetMode="External" /><Relationship Id="rId21" Type="http://schemas.openxmlformats.org/officeDocument/2006/relationships/header" Target="header1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D35053AAE764442F174E4A5CA28B050CEE7CB2A9C8A268930DFEFC1C7097BCE8586DA83B6E7D0D7ESBmFF" TargetMode="External" /><Relationship Id="rId6" Type="http://schemas.openxmlformats.org/officeDocument/2006/relationships/hyperlink" Target="consultantplus://offline/ref=950FB53F97D5445B1119073C5FE772E6F68684EFC9A5BC81C608510E2D23A6184BD215DE9BC947B1B1691D56D64DA2BD91256814C0E5EF6Av7uDJ" TargetMode="External" /><Relationship Id="rId7" Type="http://schemas.openxmlformats.org/officeDocument/2006/relationships/hyperlink" Target="consultantplus://offline/ref=950FB53F97D5445B1119073C5FE772E6F68684EFC9A5BC81C608510E2D23A6184BD215DE9BC947B1B0691D56D64DA2BD91256814C0E5EF6Av7uDJ" TargetMode="External" /><Relationship Id="rId8" Type="http://schemas.openxmlformats.org/officeDocument/2006/relationships/hyperlink" Target="consultantplus://offline/ref=950FB53F97D5445B1119073C5FE772E6F6858EE5CDA6BC81C608510E2D23A6184BD215DB9CCA4CE0E2261C0A931EB1BC90256A13DFvEuEJ" TargetMode="External" /><Relationship Id="rId9" Type="http://schemas.openxmlformats.org/officeDocument/2006/relationships/hyperlink" Target="consultantplus://offline/ref=950FB53F97D5445B1119073C5FE772E6F6858EE5CDA6BC81C608510E2D23A6184BD215DC9FC84CE0E2261C0A931EB1BC90256A13DFvEuEJ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346C-0631-4AAA-984A-FE48C428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