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D831E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1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D831E6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831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31E6" w:rsidR="004F6570">
        <w:rPr>
          <w:rFonts w:ascii="Times New Roman" w:eastAsia="Times New Roman" w:hAnsi="Times New Roman" w:cs="Times New Roman"/>
          <w:sz w:val="24"/>
          <w:szCs w:val="24"/>
          <w:lang w:eastAsia="ru-RU"/>
        </w:rPr>
        <w:t>266</w:t>
      </w:r>
      <w:r w:rsidRPr="00D831E6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D831E6" w:rsidR="00D372D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054C63" w:rsidRPr="00D831E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1E6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D831E6" w:rsidR="00901B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D831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D831E6" w:rsidR="00901B84">
        <w:rPr>
          <w:rFonts w:ascii="Times New Roman" w:eastAsia="Times New Roman" w:hAnsi="Times New Roman" w:cs="Times New Roman"/>
          <w:sz w:val="24"/>
          <w:szCs w:val="24"/>
          <w:lang w:eastAsia="ru-RU"/>
        </w:rPr>
        <w:t>0058</w:t>
      </w:r>
      <w:r w:rsidRPr="00D831E6" w:rsidR="004F6570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-01-2022-001035</w:t>
      </w:r>
      <w:r w:rsidRPr="00D831E6" w:rsidR="00901B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31E6" w:rsidR="004F6570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</w:p>
    <w:p w:rsidR="00901B84" w:rsidRPr="00D831E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D831E6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83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D831E6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94AB3" w:rsidRPr="00D831E6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372DC" w:rsidRPr="00D831E6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31E6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20</w:t>
      </w:r>
      <w:r w:rsidRPr="00D831E6" w:rsidR="007711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31E6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>июня</w:t>
      </w:r>
      <w:r w:rsidRP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2022 года                                </w:t>
      </w:r>
      <w:r w:rsidRPr="00D831E6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</w:t>
      </w:r>
      <w:r w:rsidRP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г. Красноперекопск</w:t>
      </w:r>
    </w:p>
    <w:p w:rsidR="00654789" w:rsidRPr="00D831E6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D831E6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D831E6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D831E6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D831E6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D831E6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</w:t>
      </w:r>
      <w:r w:rsidRPr="00D831E6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ублики Крым Матюшенко М.В. (</w:t>
      </w:r>
      <w:r w:rsidRPr="00D831E6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РК, г. Красноперекопск, мкр. 10, д. 4)</w:t>
      </w:r>
      <w:r w:rsidRPr="00D831E6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831E6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D831E6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D831E6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открытом судебном заседании </w:t>
      </w:r>
      <w:r w:rsidRPr="00D831E6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D831E6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D831E6" w:rsidR="009E1CB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D831E6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</w:t>
      </w:r>
      <w:r w:rsidRPr="00D831E6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- </w:t>
      </w:r>
      <w:r w:rsidRPr="00D831E6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D831E6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D831E6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1076BF" w:rsidRPr="00D831E6" w:rsidP="001076BF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Куртиева</w:t>
      </w:r>
      <w:r w:rsidRP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31E6" w:rsid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>Э.Р., персональные данные</w:t>
      </w:r>
      <w:r w:rsidRP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ранее судимого, </w:t>
      </w:r>
      <w:r w:rsidRP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привлекавшегося</w:t>
      </w:r>
      <w:r w:rsidRP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</w:t>
      </w:r>
      <w:r w:rsidRPr="00D831E6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  <w:r w:rsidRP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19.24 КоАП РФ постановлением МО МВД России «Красноперекопский» от 19.01.2022, вступившим в законную силу 01.02.2022, с назначением наказания в виде штрафа 1000,00 рублей, </w:t>
      </w:r>
      <w:r w:rsidRPr="00D831E6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3 ст. 19.24 КоАП РФ постановлением мирового судьи от 24.03.2022 по делу № </w:t>
      </w:r>
      <w:r w:rsidRPr="00D831E6" w:rsid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номер </w:t>
      </w:r>
      <w:r w:rsidRPr="00D831E6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назначением наказания в виде обязательных работ</w:t>
      </w:r>
      <w:r w:rsidRPr="00D831E6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31E6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сроком 30 часов, наказание не отбыто, по ч. 3 ст. 19.24 КоАП РФ постановлением мирового судьи от 24.03.2022 по делу № </w:t>
      </w:r>
      <w:r w:rsidRPr="00D831E6" w:rsid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D831E6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назначением наказания в виде 30 часов обязательных работ, наказание не отбыто, по ч. 3 ст. 19.24 КоАП РФ постановлением мирового судьи от 24.03.2022 по делу № </w:t>
      </w:r>
      <w:r w:rsidRPr="00D831E6" w:rsid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номер </w:t>
      </w:r>
      <w:r w:rsidRPr="00D831E6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назначением наказания в виде обязательных работ сроком 30 часов, наказание не</w:t>
      </w:r>
      <w:r w:rsidRPr="00D831E6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отбыто, </w:t>
      </w:r>
      <w:r w:rsidRPr="00D831E6" w:rsid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1076BF" w:rsidRPr="00D831E6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52D4A" w:rsidRPr="00D831E6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 с т а н о в и </w:t>
      </w:r>
      <w:r w:rsidRP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P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901B84" w:rsidRPr="00D831E6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52D4A" w:rsidRPr="00D831E6" w:rsidP="00D372D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31E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D831E6" w:rsidR="00D37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31E6" w:rsidR="00054C63">
        <w:rPr>
          <w:rFonts w:ascii="Times New Roman" w:eastAsia="Calibri" w:hAnsi="Times New Roman" w:cs="Times New Roman"/>
          <w:sz w:val="24"/>
          <w:szCs w:val="24"/>
        </w:rPr>
        <w:t>Куртиев Э.Р.</w:t>
      </w:r>
      <w:r w:rsidRPr="00D831E6">
        <w:rPr>
          <w:rFonts w:ascii="Times New Roman" w:eastAsia="Calibri" w:hAnsi="Times New Roman" w:cs="Times New Roman"/>
          <w:sz w:val="24"/>
          <w:szCs w:val="24"/>
        </w:rPr>
        <w:t xml:space="preserve"> совершил правонарушение, предусмотренное ч. </w:t>
      </w:r>
      <w:r w:rsidRPr="00D831E6" w:rsidR="00E434F3">
        <w:rPr>
          <w:rFonts w:ascii="Times New Roman" w:eastAsia="Calibri" w:hAnsi="Times New Roman" w:cs="Times New Roman"/>
          <w:sz w:val="24"/>
          <w:szCs w:val="24"/>
        </w:rPr>
        <w:t>3</w:t>
      </w:r>
      <w:r w:rsidRPr="00D831E6">
        <w:rPr>
          <w:rFonts w:ascii="Times New Roman" w:eastAsia="Calibri" w:hAnsi="Times New Roman" w:cs="Times New Roman"/>
          <w:sz w:val="24"/>
          <w:szCs w:val="24"/>
        </w:rPr>
        <w:t xml:space="preserve"> ст. 19.24</w:t>
      </w:r>
      <w:r w:rsidRPr="00D831E6" w:rsidR="00654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31E6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401C10" w:rsidRPr="00D831E6" w:rsidP="00D372D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D831E6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31E6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Pr="00D831E6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Красноперекопского районного суда Республики Крым от 02.11.2021, вступившим в законную силу 19.11.2021, в отношении </w:t>
      </w:r>
      <w:r w:rsidRPr="00D831E6" w:rsidR="00D372DC">
        <w:rPr>
          <w:rFonts w:ascii="Times New Roman" w:eastAsia="Calibri" w:hAnsi="Times New Roman" w:cs="Times New Roman"/>
          <w:sz w:val="24"/>
          <w:szCs w:val="24"/>
        </w:rPr>
        <w:t xml:space="preserve">Куртиева Э.Р. </w:t>
      </w:r>
      <w:r w:rsidRPr="00D831E6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установлен административный надзор сроком на 2 года с установлением административных ограничений: обязательная явка 1 раз в месяц в МО МВД России по Республике Крым «Красноперекопский» для регистрации; запрет пребывания вне жилого или иного помещения, являющегося его </w:t>
      </w:r>
      <w:r w:rsidRPr="00D831E6" w:rsidR="006D3FA6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местом жительства, в период с 22</w:t>
      </w:r>
      <w:r w:rsidRPr="00D831E6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часов 00 минут до 06 часов 00 минут, если это не связано с постоянной трудовой деятельностью; запрет выезда за пределы г. Красноперекопска и Красноперекопского района Республики Крым без разрешения органов внутренних дел, запрет посещения увеселительных заведений, баров, кафе, ресторанов, где реализуются спиртные напитки с целью их приобретения и употребления.</w:t>
      </w:r>
    </w:p>
    <w:p w:rsidR="00E434F3" w:rsidRPr="00D831E6" w:rsidP="00E4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831E6" w:rsidR="004F657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D831E6" w:rsidR="009D11B2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D831E6" w:rsidR="00E7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в </w:t>
      </w:r>
      <w:r w:rsidRPr="00D831E6" w:rsidR="004F6570">
        <w:rPr>
          <w:rFonts w:ascii="Times New Roman" w:eastAsia="Times New Roman" w:hAnsi="Times New Roman" w:cs="Times New Roman"/>
          <w:sz w:val="24"/>
          <w:szCs w:val="24"/>
          <w:lang w:eastAsia="ru-RU"/>
        </w:rPr>
        <w:t>22 час. 10</w:t>
      </w:r>
      <w:r w:rsidRPr="00D831E6" w:rsidR="0097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Pr="00D8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Куртиев Э.Р., будучи привлеченным в течение года к административной ответственности, предусмотренной ч. 1 ст. 19.24 КоАП РФ, </w:t>
      </w:r>
      <w:r w:rsidRPr="00D831E6" w:rsidR="009D11B2">
        <w:rPr>
          <w:rFonts w:ascii="Times New Roman" w:eastAsia="Calibri" w:hAnsi="Times New Roman" w:cs="Times New Roman"/>
          <w:sz w:val="24"/>
          <w:szCs w:val="24"/>
        </w:rPr>
        <w:t xml:space="preserve">находился вне жилого помещения, являющегося его местом жительства по адресу: </w:t>
      </w:r>
      <w:r w:rsidRPr="00D831E6" w:rsid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D831E6" w:rsidR="00AC1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31E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нарушил установленное в отношении него ограничение административного надзо</w:t>
      </w:r>
      <w:r w:rsidRPr="00D831E6" w:rsidR="00D37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ра.</w:t>
      </w:r>
    </w:p>
    <w:p w:rsidR="001076BF" w:rsidRPr="00D831E6" w:rsidP="001076B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В судебном заседании </w:t>
      </w:r>
      <w:r w:rsidRPr="00D831E6">
        <w:rPr>
          <w:rFonts w:ascii="Times New Roman" w:eastAsia="Calibri" w:hAnsi="Times New Roman" w:cs="Times New Roman"/>
          <w:sz w:val="24"/>
          <w:szCs w:val="24"/>
        </w:rPr>
        <w:t xml:space="preserve">Куртиеву Э.Р. </w:t>
      </w:r>
      <w:r w:rsidRP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</w:t>
      </w:r>
      <w:r w:rsidRPr="00D831E6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пояснил,</w:t>
      </w:r>
      <w:r w:rsidRPr="00D831E6" w:rsidR="00590B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что поскольку поссорился с семьей, находился у матери в г. Красноперекопске. Штраф не уплатил, так как недавно работает, к отбыванию обязательных работ не приступал. </w:t>
      </w:r>
    </w:p>
    <w:p w:rsidR="00FD5D62" w:rsidRPr="00D831E6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D831E6" w:rsidR="00030732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</w:t>
      </w:r>
      <w:r w:rsidRPr="00D831E6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>шав Куртие</w:t>
      </w:r>
      <w:r w:rsidRPr="00D831E6" w:rsidR="00030732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D831E6" w:rsidR="00D16C1E">
        <w:rPr>
          <w:rFonts w:ascii="Times New Roman" w:eastAsia="Arial Unicode MS" w:hAnsi="Times New Roman" w:cs="Times New Roman"/>
          <w:sz w:val="24"/>
          <w:szCs w:val="24"/>
          <w:lang w:eastAsia="ru-RU"/>
        </w:rPr>
        <w:t>а Э.Р.</w:t>
      </w:r>
      <w:r w:rsidRPr="00D831E6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>, исследовав</w:t>
      </w:r>
      <w:r w:rsidRPr="00D831E6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материалы</w:t>
      </w:r>
      <w:r w:rsidRPr="00D831E6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дела</w:t>
      </w:r>
      <w:r w:rsidRPr="00D831E6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D831E6" w:rsidR="00054C63">
        <w:rPr>
          <w:rFonts w:ascii="Times New Roman" w:eastAsia="Calibri" w:hAnsi="Times New Roman" w:cs="Times New Roman"/>
          <w:sz w:val="24"/>
          <w:szCs w:val="24"/>
        </w:rPr>
        <w:t>Куртиева Э.Р.</w:t>
      </w:r>
      <w:r w:rsidRPr="00D831E6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</w:t>
      </w:r>
      <w:r w:rsidRPr="00D831E6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доказательс</w:t>
      </w:r>
      <w:r w:rsidRPr="00D831E6" w:rsidR="004F657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твами: протоколом </w:t>
      </w:r>
      <w:r w:rsidRPr="00D831E6" w:rsid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номер </w:t>
      </w:r>
      <w:r w:rsidRPr="00D831E6" w:rsidR="00E434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31E6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D831E6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D831E6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31E6" w:rsid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D831E6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 объяснении к которому Куртиев Э.Р. указал, что отсутствовал дома по семейным обстоятельствам </w:t>
      </w:r>
      <w:r w:rsidRPr="00D831E6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</w:t>
      </w:r>
      <w:r w:rsidRPr="00D831E6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D831E6" w:rsidR="004F657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рапортом УУП </w:t>
      </w:r>
      <w:r w:rsidRPr="00D831E6" w:rsid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ФИО </w:t>
      </w:r>
      <w:r w:rsidRPr="00D831E6" w:rsidR="004F657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14.05.2022, согласно которому 13</w:t>
      </w:r>
      <w:r w:rsidRPr="00D831E6" w:rsidR="000202AC">
        <w:rPr>
          <w:rFonts w:ascii="Times New Roman" w:eastAsia="Arial Unicode MS" w:hAnsi="Times New Roman" w:cs="Times New Roman"/>
          <w:sz w:val="24"/>
          <w:szCs w:val="24"/>
          <w:lang w:eastAsia="ru-RU"/>
        </w:rPr>
        <w:t>.05.202</w:t>
      </w:r>
      <w:r w:rsidRPr="00D831E6" w:rsidR="004F6570">
        <w:rPr>
          <w:rFonts w:ascii="Times New Roman" w:eastAsia="Arial Unicode MS" w:hAnsi="Times New Roman" w:cs="Times New Roman"/>
          <w:sz w:val="24"/>
          <w:szCs w:val="24"/>
          <w:lang w:eastAsia="ru-RU"/>
        </w:rPr>
        <w:t>2 в 22-10 час</w:t>
      </w:r>
      <w:r w:rsidRPr="00D831E6" w:rsidR="004F657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D831E6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31E6" w:rsidR="004F6570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D831E6" w:rsidR="004F6570">
        <w:rPr>
          <w:rFonts w:ascii="Times New Roman" w:eastAsia="Arial Unicode MS" w:hAnsi="Times New Roman" w:cs="Times New Roman"/>
          <w:sz w:val="24"/>
          <w:szCs w:val="24"/>
          <w:lang w:eastAsia="ru-RU"/>
        </w:rPr>
        <w:t>ри проверке</w:t>
      </w:r>
      <w:r w:rsidRPr="00D831E6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31E6" w:rsidR="004F657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лица, состоящего под административным надзором Куртиева Э.Р., </w:t>
      </w:r>
      <w:r w:rsidRPr="00D831E6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>он отсутствовал по месту своего жительства (л.д. 3), актом посещения поднадзорног</w:t>
      </w:r>
      <w:r w:rsidRPr="00D831E6" w:rsidR="004F6570">
        <w:rPr>
          <w:rFonts w:ascii="Times New Roman" w:eastAsia="Arial Unicode MS" w:hAnsi="Times New Roman" w:cs="Times New Roman"/>
          <w:sz w:val="24"/>
          <w:szCs w:val="24"/>
          <w:lang w:eastAsia="ru-RU"/>
        </w:rPr>
        <w:t>о лица по месту жительства от 13</w:t>
      </w:r>
      <w:r w:rsidRPr="00D831E6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>.05.2022, согласно которому по месту проживания Куртиев Э.Р. отсутствовал (л.д</w:t>
      </w:r>
      <w:r w:rsidRPr="00D831E6" w:rsidR="004F657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4,8), письменными </w:t>
      </w:r>
      <w:r w:rsidRPr="00D831E6" w:rsidR="004F657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объяснениями </w:t>
      </w:r>
      <w:r w:rsidRPr="00D831E6" w:rsid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ФИО, </w:t>
      </w:r>
      <w:r w:rsidRPr="00D831E6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согласно которым с нею совместно проживает </w:t>
      </w:r>
      <w:r w:rsidRPr="00D831E6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Куртиев</w:t>
      </w:r>
      <w:r w:rsidRPr="00D831E6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31E6" w:rsid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>Э</w:t>
      </w:r>
      <w:r w:rsidRPr="00D831E6" w:rsid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>,Р</w:t>
      </w:r>
      <w:r w:rsidRPr="00D831E6" w:rsid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D831E6" w:rsidR="009D11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который подпадает под </w:t>
      </w:r>
      <w:r w:rsidRPr="00D831E6" w:rsidR="004F6570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административный надзор. Так, 13</w:t>
      </w:r>
      <w:r w:rsidRPr="00D831E6" w:rsidR="000202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.05.2022 </w:t>
      </w:r>
      <w:r w:rsidRPr="00D831E6" w:rsidR="004F657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22-10 час. после конфликта с дочерью Куртиев Э.Р. по месту проживания не находился </w:t>
      </w:r>
      <w:r w:rsidRP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 5), письменными объяснениями Ку</w:t>
      </w:r>
      <w:r w:rsidRPr="00D831E6" w:rsidR="000202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ртиева Э.Р., </w:t>
      </w:r>
      <w:r w:rsidRPr="00D831E6" w:rsidR="004F657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согласно которым 13</w:t>
      </w:r>
      <w:r w:rsidRP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>.05.2022 на момент проверки он отсутствовал по месту жительства, так как находился в г</w:t>
      </w:r>
      <w:r w:rsidRP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>.К</w:t>
      </w:r>
      <w:r w:rsidRP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расноп</w:t>
      </w:r>
      <w:r w:rsidRPr="00D831E6" w:rsidR="000202AC">
        <w:rPr>
          <w:rFonts w:ascii="Times New Roman" w:eastAsia="Arial Unicode MS" w:hAnsi="Times New Roman" w:cs="Times New Roman"/>
          <w:sz w:val="24"/>
          <w:szCs w:val="24"/>
          <w:lang w:eastAsia="ru-RU"/>
        </w:rPr>
        <w:t>ерекопске у своей матери (л.д. 6</w:t>
      </w:r>
      <w:r w:rsidRPr="00D831E6" w:rsidR="004F6570">
        <w:rPr>
          <w:rFonts w:ascii="Times New Roman" w:eastAsia="Arial Unicode MS" w:hAnsi="Times New Roman" w:cs="Times New Roman"/>
          <w:sz w:val="24"/>
          <w:szCs w:val="24"/>
          <w:lang w:eastAsia="ru-RU"/>
        </w:rPr>
        <w:t>),</w:t>
      </w:r>
      <w:r w:rsidRP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31E6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</w:t>
      </w:r>
      <w:r w:rsidRPr="00D831E6" w:rsidR="00E75D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решения Красноперекопского районного суда Республики Крым от 02.11.2021, вступившего в законную силу 19.11.2021 </w:t>
      </w:r>
      <w:r w:rsidRPr="00D831E6" w:rsidR="004F6570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 10-11</w:t>
      </w:r>
      <w:r w:rsidRPr="00D831E6" w:rsidR="00E75DD3">
        <w:rPr>
          <w:rFonts w:ascii="Times New Roman" w:eastAsia="Arial Unicode MS" w:hAnsi="Times New Roman" w:cs="Times New Roman"/>
          <w:sz w:val="24"/>
          <w:szCs w:val="24"/>
          <w:lang w:eastAsia="ru-RU"/>
        </w:rPr>
        <w:t>),</w:t>
      </w:r>
      <w:r w:rsidRPr="00D831E6" w:rsidR="00590B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31E6" w:rsidR="004F657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Pr="00D831E6" w:rsid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ФИО</w:t>
      </w:r>
      <w:r w:rsidRPr="00D831E6" w:rsidR="004F657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D831E6" w:rsidR="004F6570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D831E6" w:rsidR="004F657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9), </w:t>
      </w:r>
      <w:r w:rsidRPr="00D831E6" w:rsidR="000202AC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заявления</w:t>
      </w:r>
      <w:r w:rsidRPr="00D831E6" w:rsidR="00590B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Куртиева Э.Р. в МО МВД России  «Красноперекопский» от 31.01.2022</w:t>
      </w:r>
      <w:r w:rsidRPr="00D831E6" w:rsidR="00E75D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31E6" w:rsidR="00590B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просьбой </w:t>
      </w:r>
      <w:r w:rsidRPr="00D831E6" w:rsidR="00590B9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контроль за</w:t>
      </w:r>
      <w:r w:rsidRPr="00D831E6" w:rsidR="00590B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ним осуществлять по адресу: </w:t>
      </w:r>
      <w:r w:rsidRPr="00D831E6" w:rsid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D831E6" w:rsidR="004F657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D831E6" w:rsidR="004F6570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D831E6" w:rsidR="004F6570">
        <w:rPr>
          <w:rFonts w:ascii="Times New Roman" w:eastAsia="Arial Unicode MS" w:hAnsi="Times New Roman" w:cs="Times New Roman"/>
          <w:sz w:val="24"/>
          <w:szCs w:val="24"/>
          <w:lang w:eastAsia="ru-RU"/>
        </w:rPr>
        <w:t>. 12</w:t>
      </w:r>
      <w:r w:rsidRPr="00D831E6" w:rsidR="00590B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</w:t>
      </w:r>
      <w:r w:rsidRPr="00D831E6" w:rsidR="00996E7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справкой МО МВД России «Красноперекопский» </w:t>
      </w:r>
      <w:r w:rsidRPr="00D831E6" w:rsidR="004F6570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правонарушениям (л.д. 15-19</w:t>
      </w:r>
      <w:r w:rsidRPr="00D831E6" w:rsidR="00996E7E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D831E6" w:rsidR="00F3507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D1B4A" w:rsidRPr="00D831E6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1E6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D831E6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E6">
        <w:rPr>
          <w:rFonts w:ascii="Times New Roman" w:eastAsia="Calibri" w:hAnsi="Times New Roman" w:cs="Times New Roman"/>
          <w:sz w:val="24"/>
          <w:szCs w:val="24"/>
        </w:rPr>
        <w:t xml:space="preserve">          Действия </w:t>
      </w:r>
      <w:r w:rsidRPr="00D831E6">
        <w:rPr>
          <w:rFonts w:ascii="Times New Roman" w:eastAsia="Calibri" w:hAnsi="Times New Roman" w:cs="Times New Roman"/>
          <w:sz w:val="24"/>
          <w:szCs w:val="24"/>
        </w:rPr>
        <w:t>Куртиева</w:t>
      </w:r>
      <w:r w:rsidRPr="00D831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31E6" w:rsidR="00D831E6">
        <w:rPr>
          <w:rFonts w:ascii="Times New Roman" w:eastAsia="Calibri" w:hAnsi="Times New Roman" w:cs="Times New Roman"/>
          <w:sz w:val="24"/>
          <w:szCs w:val="24"/>
        </w:rPr>
        <w:t>Э.Р.</w:t>
      </w:r>
      <w:r w:rsidRPr="00D831E6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</w:t>
      </w:r>
      <w:r w:rsidRPr="00D831E6" w:rsidR="00541A37">
        <w:rPr>
          <w:rFonts w:ascii="Times New Roman" w:eastAsia="Calibri" w:hAnsi="Times New Roman" w:cs="Times New Roman"/>
          <w:sz w:val="24"/>
          <w:szCs w:val="24"/>
        </w:rPr>
        <w:t xml:space="preserve">по ч. 3 </w:t>
      </w:r>
      <w:r w:rsidRPr="00D831E6" w:rsidR="00D52D4A">
        <w:rPr>
          <w:rFonts w:ascii="Times New Roman" w:eastAsia="Calibri" w:hAnsi="Times New Roman" w:cs="Times New Roman"/>
          <w:sz w:val="24"/>
          <w:szCs w:val="24"/>
        </w:rPr>
        <w:t xml:space="preserve">ст. 19.24 КоАП РФ – </w:t>
      </w:r>
      <w:r w:rsidRPr="00D831E6" w:rsidR="00541A37">
        <w:rPr>
          <w:rFonts w:ascii="Times New Roman" w:hAnsi="Times New Roman" w:cs="Times New Roman"/>
          <w:sz w:val="24"/>
          <w:szCs w:val="24"/>
        </w:rPr>
        <w:t xml:space="preserve">повторное в течение одного года </w:t>
      </w:r>
      <w:r w:rsidRPr="00D831E6" w:rsidR="00541A37">
        <w:rPr>
          <w:rFonts w:ascii="Times New Roman" w:eastAsia="Calibri" w:hAnsi="Times New Roman" w:cs="Times New Roman"/>
          <w:sz w:val="24"/>
          <w:szCs w:val="24"/>
        </w:rPr>
        <w:t>несоблюдение лицом, в отношении которого установлен административный надзор, административного ограничения</w:t>
      </w:r>
      <w:r w:rsidRPr="00D831E6" w:rsidR="00541A37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590B9E" w:rsidRPr="00D831E6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1E6">
        <w:rPr>
          <w:rFonts w:ascii="Times New Roman" w:eastAsia="Calibri" w:hAnsi="Times New Roman" w:cs="Times New Roman"/>
          <w:sz w:val="24"/>
          <w:szCs w:val="24"/>
        </w:rPr>
        <w:t>О</w:t>
      </w:r>
      <w:r w:rsidRPr="00D831E6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D831E6">
        <w:rPr>
          <w:rFonts w:ascii="Times New Roman" w:eastAsia="Calibri" w:hAnsi="Times New Roman" w:cs="Times New Roman"/>
          <w:sz w:val="24"/>
          <w:szCs w:val="24"/>
        </w:rPr>
        <w:t>ом</w:t>
      </w:r>
      <w:r w:rsidRPr="00D831E6" w:rsidR="00BD1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831E6">
        <w:rPr>
          <w:rFonts w:ascii="Times New Roman" w:eastAsia="Calibri" w:hAnsi="Times New Roman" w:cs="Times New Roman"/>
          <w:sz w:val="24"/>
          <w:szCs w:val="24"/>
        </w:rPr>
        <w:t>смягчающим административную ответственность, мировой судья признает признание вины.</w:t>
      </w:r>
    </w:p>
    <w:p w:rsidR="00D52D4A" w:rsidRPr="00D831E6" w:rsidP="0059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1E6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Обстоятельств, </w:t>
      </w:r>
      <w:r w:rsidRPr="00D831E6" w:rsidR="00BD1B4A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Pr="00D831E6" w:rsidR="004B6C52">
        <w:rPr>
          <w:rFonts w:ascii="Times New Roman" w:eastAsia="Calibri" w:hAnsi="Times New Roman" w:cs="Times New Roman"/>
          <w:sz w:val="24"/>
          <w:szCs w:val="24"/>
        </w:rPr>
        <w:t>х</w:t>
      </w:r>
      <w:r w:rsidRPr="00D831E6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</w:t>
      </w:r>
      <w:r w:rsidRPr="00D831E6" w:rsidR="006254D2">
        <w:rPr>
          <w:rFonts w:ascii="Times New Roman" w:eastAsia="Calibri" w:hAnsi="Times New Roman" w:cs="Times New Roman"/>
          <w:sz w:val="24"/>
          <w:szCs w:val="24"/>
        </w:rPr>
        <w:t xml:space="preserve"> и обстоятельств, предусмотренных ст. 24.5 КоАП РФ, исключающих производство по делу, </w:t>
      </w:r>
      <w:r w:rsidRPr="00D831E6" w:rsidR="00BD1B4A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D831E6" w:rsidR="006254D2">
        <w:rPr>
          <w:rFonts w:ascii="Times New Roman" w:eastAsia="Calibri" w:hAnsi="Times New Roman" w:cs="Times New Roman"/>
          <w:sz w:val="24"/>
          <w:szCs w:val="24"/>
        </w:rPr>
        <w:t>ым</w:t>
      </w:r>
      <w:r w:rsidRPr="00D831E6" w:rsidR="00BD1B4A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D831E6" w:rsidR="006254D2">
        <w:rPr>
          <w:rFonts w:ascii="Times New Roman" w:eastAsia="Calibri" w:hAnsi="Times New Roman" w:cs="Times New Roman"/>
          <w:sz w:val="24"/>
          <w:szCs w:val="24"/>
        </w:rPr>
        <w:t>ёй</w:t>
      </w:r>
      <w:r w:rsidRPr="00D831E6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31E6" w:rsidR="004B6C52">
        <w:rPr>
          <w:rFonts w:ascii="Times New Roman" w:eastAsia="Calibri" w:hAnsi="Times New Roman" w:cs="Times New Roman"/>
          <w:sz w:val="24"/>
          <w:szCs w:val="24"/>
        </w:rPr>
        <w:t>не уст</w:t>
      </w:r>
      <w:r w:rsidRPr="00D831E6" w:rsidR="006254D2">
        <w:rPr>
          <w:rFonts w:ascii="Times New Roman" w:eastAsia="Calibri" w:hAnsi="Times New Roman" w:cs="Times New Roman"/>
          <w:sz w:val="24"/>
          <w:szCs w:val="24"/>
        </w:rPr>
        <w:t>ановлено</w:t>
      </w:r>
      <w:r w:rsidRPr="00D831E6" w:rsidR="004B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0B9E" w:rsidRPr="00D831E6" w:rsidP="00590B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обстоятельств, отягчающих административную ответственность, учитывая, что  предыдущего наказания оказалось недостаточно для предупреждения совершения им новых правонарушений, считаю необходимым назначить Куртиеву Э.Р. административное наказание в виде административного ареста в пределах санкции ч. 3 ст. 19.24 КоАП РФ. </w:t>
      </w:r>
    </w:p>
    <w:p w:rsidR="00D52D4A" w:rsidRPr="00D831E6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1E6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D831E6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D831E6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D831E6" w:rsidR="008C2DC6">
        <w:rPr>
          <w:rFonts w:ascii="Times New Roman" w:eastAsia="Calibri" w:hAnsi="Times New Roman" w:cs="Times New Roman"/>
          <w:sz w:val="24"/>
          <w:szCs w:val="24"/>
        </w:rPr>
        <w:t>ст. 29.9-2</w:t>
      </w:r>
      <w:r w:rsidRPr="00D831E6">
        <w:rPr>
          <w:rFonts w:ascii="Times New Roman" w:eastAsia="Calibri" w:hAnsi="Times New Roman" w:cs="Times New Roman"/>
          <w:sz w:val="24"/>
          <w:szCs w:val="24"/>
        </w:rPr>
        <w:t>9.11 КоАП РФ, мировой судья</w:t>
      </w:r>
    </w:p>
    <w:p w:rsidR="00D52D4A" w:rsidRPr="00D831E6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1E6">
        <w:rPr>
          <w:rFonts w:ascii="Times New Roman" w:eastAsia="Calibri" w:hAnsi="Times New Roman" w:cs="Times New Roman"/>
          <w:sz w:val="24"/>
          <w:szCs w:val="24"/>
        </w:rPr>
        <w:t>п</w:t>
      </w:r>
      <w:r w:rsidRPr="00D831E6">
        <w:rPr>
          <w:rFonts w:ascii="Times New Roman" w:eastAsia="Calibri" w:hAnsi="Times New Roman" w:cs="Times New Roman"/>
          <w:sz w:val="24"/>
          <w:szCs w:val="24"/>
        </w:rPr>
        <w:t xml:space="preserve"> о с т а </w:t>
      </w:r>
      <w:r w:rsidRPr="00D831E6" w:rsidR="008C2DC6">
        <w:rPr>
          <w:rFonts w:ascii="Times New Roman" w:eastAsia="Calibri" w:hAnsi="Times New Roman" w:cs="Times New Roman"/>
          <w:sz w:val="24"/>
          <w:szCs w:val="24"/>
        </w:rPr>
        <w:t>н о в и л</w:t>
      </w:r>
      <w:r w:rsidRPr="00D831E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2DC6" w:rsidRPr="00D831E6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0B9E" w:rsidRPr="00D831E6" w:rsidP="00590B9E">
      <w:pPr>
        <w:pStyle w:val="NoSpacing"/>
        <w:rPr>
          <w:rFonts w:eastAsia="Calibri" w:cs="Times New Roman"/>
          <w:sz w:val="24"/>
          <w:szCs w:val="24"/>
        </w:rPr>
      </w:pPr>
      <w:r w:rsidRPr="00D831E6">
        <w:rPr>
          <w:rFonts w:eastAsia="Arial Unicode MS" w:cs="Times New Roman"/>
          <w:sz w:val="24"/>
          <w:szCs w:val="24"/>
          <w:lang w:eastAsia="ru-RU"/>
        </w:rPr>
        <w:t xml:space="preserve">         </w:t>
      </w:r>
      <w:r w:rsidRPr="00D831E6" w:rsidR="00054C63">
        <w:rPr>
          <w:rFonts w:eastAsia="Arial Unicode MS" w:cs="Times New Roman"/>
          <w:sz w:val="24"/>
          <w:szCs w:val="24"/>
          <w:lang w:eastAsia="ru-RU"/>
        </w:rPr>
        <w:t>Куртиева</w:t>
      </w:r>
      <w:r w:rsidRPr="00D831E6" w:rsidR="00054C63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Pr="00D831E6" w:rsidR="00D831E6">
        <w:rPr>
          <w:rFonts w:eastAsia="Arial Unicode MS" w:cs="Times New Roman"/>
          <w:sz w:val="24"/>
          <w:szCs w:val="24"/>
          <w:lang w:eastAsia="ru-RU"/>
        </w:rPr>
        <w:t>Э.Р.</w:t>
      </w:r>
      <w:r w:rsidRPr="00D831E6" w:rsidR="008C2DC6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Pr="00D831E6" w:rsidR="00D52D4A">
        <w:rPr>
          <w:rFonts w:eastAsia="Calibri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D831E6" w:rsidR="009E1CB1">
        <w:rPr>
          <w:rFonts w:eastAsia="Calibri" w:cs="Times New Roman"/>
          <w:sz w:val="24"/>
          <w:szCs w:val="24"/>
        </w:rPr>
        <w:t>3</w:t>
      </w:r>
      <w:r w:rsidRPr="00D831E6" w:rsidR="00D52D4A">
        <w:rPr>
          <w:rFonts w:eastAsia="Calibri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</w:t>
      </w:r>
      <w:r w:rsidRPr="00D831E6" w:rsidR="009E1CB1">
        <w:rPr>
          <w:rFonts w:cs="Times New Roman"/>
          <w:sz w:val="24"/>
          <w:szCs w:val="24"/>
        </w:rPr>
        <w:t>в виде</w:t>
      </w:r>
      <w:r w:rsidRPr="00D831E6" w:rsidR="001076BF">
        <w:rPr>
          <w:rFonts w:eastAsia="Calibri" w:cs="Times New Roman"/>
          <w:sz w:val="24"/>
          <w:szCs w:val="24"/>
        </w:rPr>
        <w:t xml:space="preserve"> </w:t>
      </w:r>
      <w:r w:rsidRPr="00D831E6">
        <w:rPr>
          <w:rFonts w:eastAsia="Calibri" w:cs="Times New Roman"/>
          <w:sz w:val="24"/>
          <w:szCs w:val="24"/>
        </w:rPr>
        <w:t>10 (десяти) суток административного ареста.</w:t>
      </w:r>
    </w:p>
    <w:p w:rsidR="00590B9E" w:rsidRPr="00D831E6" w:rsidP="00590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1E6">
        <w:rPr>
          <w:rFonts w:ascii="Times New Roman" w:eastAsia="Calibri" w:hAnsi="Times New Roman" w:cs="Times New Roman"/>
          <w:sz w:val="24"/>
          <w:szCs w:val="24"/>
        </w:rPr>
        <w:t xml:space="preserve">        Срок наказания исчислять с момента административного задержания </w:t>
      </w:r>
      <w:r w:rsidRP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Куртиева</w:t>
      </w:r>
      <w:r w:rsidRPr="00D831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B4E23">
        <w:rPr>
          <w:rFonts w:ascii="Times New Roman" w:eastAsia="Arial Unicode MS" w:hAnsi="Times New Roman" w:cs="Times New Roman"/>
          <w:sz w:val="24"/>
          <w:szCs w:val="24"/>
          <w:lang w:eastAsia="ru-RU"/>
        </w:rPr>
        <w:t>Э.Р</w:t>
      </w:r>
      <w:r w:rsidRPr="00D831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0B9E" w:rsidRPr="00D831E6" w:rsidP="00590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1E6">
        <w:rPr>
          <w:rFonts w:ascii="Times New Roman" w:eastAsia="Calibri" w:hAnsi="Times New Roman" w:cs="Times New Roman"/>
          <w:sz w:val="24"/>
          <w:szCs w:val="24"/>
        </w:rPr>
        <w:t xml:space="preserve">        Исполнение постановления поручить МО МВД России «Красноперекопский». </w:t>
      </w:r>
    </w:p>
    <w:p w:rsidR="004B6C52" w:rsidRPr="00D831E6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1E6">
        <w:rPr>
          <w:rFonts w:ascii="Times New Roman" w:eastAsia="Calibri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831E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831E6" w:rsidR="0062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D831E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6C52" w:rsidRPr="00D831E6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A37" w:rsidRPr="00D831E6" w:rsidP="004B6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E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D831E6" w:rsidR="004B6C5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D831E6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D831E6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D831E6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D831E6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D831E6">
        <w:rPr>
          <w:rFonts w:ascii="Times New Roman" w:eastAsia="Calibri" w:hAnsi="Times New Roman" w:cs="Times New Roman"/>
          <w:sz w:val="24"/>
          <w:szCs w:val="24"/>
        </w:rPr>
        <w:t xml:space="preserve">                         М.В. Матюшенко</w:t>
      </w: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E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202AC"/>
    <w:rsid w:val="00030732"/>
    <w:rsid w:val="00054C63"/>
    <w:rsid w:val="00080E22"/>
    <w:rsid w:val="000831AF"/>
    <w:rsid w:val="000C366A"/>
    <w:rsid w:val="001076BF"/>
    <w:rsid w:val="0011312C"/>
    <w:rsid w:val="00194AB3"/>
    <w:rsid w:val="001A499E"/>
    <w:rsid w:val="00200C7A"/>
    <w:rsid w:val="00227001"/>
    <w:rsid w:val="0023700D"/>
    <w:rsid w:val="00244866"/>
    <w:rsid w:val="00261E5E"/>
    <w:rsid w:val="003057D5"/>
    <w:rsid w:val="00330B34"/>
    <w:rsid w:val="00351760"/>
    <w:rsid w:val="003B2F50"/>
    <w:rsid w:val="003D3AD8"/>
    <w:rsid w:val="00401C10"/>
    <w:rsid w:val="00404751"/>
    <w:rsid w:val="004B6C52"/>
    <w:rsid w:val="004F0A61"/>
    <w:rsid w:val="004F6570"/>
    <w:rsid w:val="0053477B"/>
    <w:rsid w:val="00541A37"/>
    <w:rsid w:val="00553F60"/>
    <w:rsid w:val="00590B9E"/>
    <w:rsid w:val="005B6B34"/>
    <w:rsid w:val="005E6BB7"/>
    <w:rsid w:val="006254D2"/>
    <w:rsid w:val="006302AE"/>
    <w:rsid w:val="00636BA0"/>
    <w:rsid w:val="00654789"/>
    <w:rsid w:val="00686700"/>
    <w:rsid w:val="0069315A"/>
    <w:rsid w:val="006B008E"/>
    <w:rsid w:val="006D3FA6"/>
    <w:rsid w:val="006E3D6D"/>
    <w:rsid w:val="006F6EC6"/>
    <w:rsid w:val="00736759"/>
    <w:rsid w:val="007428D3"/>
    <w:rsid w:val="00764132"/>
    <w:rsid w:val="00771169"/>
    <w:rsid w:val="007A1A73"/>
    <w:rsid w:val="007C5E22"/>
    <w:rsid w:val="007C5F14"/>
    <w:rsid w:val="00856F7F"/>
    <w:rsid w:val="008B4E23"/>
    <w:rsid w:val="008C2DC6"/>
    <w:rsid w:val="008E68DA"/>
    <w:rsid w:val="00901B84"/>
    <w:rsid w:val="00923ED8"/>
    <w:rsid w:val="00944CFC"/>
    <w:rsid w:val="0094602A"/>
    <w:rsid w:val="009537E0"/>
    <w:rsid w:val="0097082A"/>
    <w:rsid w:val="00996E7E"/>
    <w:rsid w:val="009C5DD3"/>
    <w:rsid w:val="009D11B2"/>
    <w:rsid w:val="009E1CB1"/>
    <w:rsid w:val="00A0456A"/>
    <w:rsid w:val="00A27A71"/>
    <w:rsid w:val="00A637ED"/>
    <w:rsid w:val="00A674BE"/>
    <w:rsid w:val="00A845AA"/>
    <w:rsid w:val="00AB74EE"/>
    <w:rsid w:val="00AC173A"/>
    <w:rsid w:val="00AC1C48"/>
    <w:rsid w:val="00AF5604"/>
    <w:rsid w:val="00B05627"/>
    <w:rsid w:val="00B319CB"/>
    <w:rsid w:val="00B64436"/>
    <w:rsid w:val="00B836E7"/>
    <w:rsid w:val="00BC4447"/>
    <w:rsid w:val="00BD1B4A"/>
    <w:rsid w:val="00C440A0"/>
    <w:rsid w:val="00C60A5E"/>
    <w:rsid w:val="00C77626"/>
    <w:rsid w:val="00CC0D94"/>
    <w:rsid w:val="00CE550B"/>
    <w:rsid w:val="00D05714"/>
    <w:rsid w:val="00D16C1E"/>
    <w:rsid w:val="00D372DC"/>
    <w:rsid w:val="00D52D4A"/>
    <w:rsid w:val="00D565DA"/>
    <w:rsid w:val="00D62A14"/>
    <w:rsid w:val="00D831E6"/>
    <w:rsid w:val="00DA7977"/>
    <w:rsid w:val="00DB289B"/>
    <w:rsid w:val="00DE2C76"/>
    <w:rsid w:val="00DF3658"/>
    <w:rsid w:val="00E22722"/>
    <w:rsid w:val="00E3059F"/>
    <w:rsid w:val="00E434F3"/>
    <w:rsid w:val="00E45C2B"/>
    <w:rsid w:val="00E56B45"/>
    <w:rsid w:val="00E75DD3"/>
    <w:rsid w:val="00E77611"/>
    <w:rsid w:val="00EB7986"/>
    <w:rsid w:val="00F03FED"/>
    <w:rsid w:val="00F1229C"/>
    <w:rsid w:val="00F35078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