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E02B5" w:rsidRPr="005E02B5" w:rsidP="005E02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№ 5-58-271/2018</w:t>
      </w:r>
    </w:p>
    <w:p w:rsidR="005E02B5" w:rsidRPr="005E02B5" w:rsidP="005E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2B5" w:rsidRPr="005E02B5" w:rsidP="005E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5E02B5" w:rsidRPr="005E02B5" w:rsidP="005E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2B5" w:rsidRPr="005E02B5" w:rsidP="005E02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13 сентября 2018 года                                                            г. Красноперекопск</w:t>
      </w:r>
    </w:p>
    <w:p w:rsidR="005E02B5" w:rsidRPr="005E02B5" w:rsidP="005E02B5">
      <w:pPr>
        <w:spacing w:after="20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58 Красноперекопского судебного района Республики 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Крым  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4)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Матюшенко М.В.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материал по части 4 статьи 12.15 Кодекса Российской Федерации об административных правонарушениях в отношении  </w:t>
      </w:r>
    </w:p>
    <w:p w:rsidR="005E02B5" w:rsidRPr="005E02B5" w:rsidP="005E02B5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Корчагина Е. Д.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персональные данные</w:t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E02B5" w:rsidRPr="005E02B5" w:rsidP="005E02B5">
      <w:pPr>
        <w:spacing w:after="20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УСТАНОВИЛ: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09DE" w:rsidR="001009DE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1009DE"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в </w:t>
      </w:r>
      <w:r w:rsidRPr="001009DE"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время</w:t>
      </w:r>
      <w:r w:rsidRPr="001009DE"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мин. на 11 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км.+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>600 м. а/д Красноперекопск-Симферополь Корчагин Е.Д., управляя транспортным средством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автомобилем </w:t>
      </w:r>
      <w:r w:rsidRPr="001009DE"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марка</w:t>
      </w:r>
      <w:r w:rsidRPr="001009DE"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>, государственный р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егистрационный знак </w:t>
      </w:r>
      <w:r w:rsidRPr="001009DE"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1009DE"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 принадлежащим ему же, совершил обгон в зоне действия дорожного знака 3.20 «Обгон запрещен», выехал в нарушение п. 1.3 ПДД РФ на полосу, предназначенную для встречного движения. </w:t>
      </w:r>
    </w:p>
    <w:p w:rsidR="005E02B5" w:rsidRPr="005E02B5" w:rsidP="005E02B5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судебное заседание Корчагин Е.Д. не явился, извещался надлежащим образом, </w:t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указанных в протоколе об административном правонарушении адресов места </w:t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 и</w:t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регистрации Корчагина Е.Д. вернулись конверты с судебными повестками с отметкой почтового отделения – «возврат по истечении срока хранения». В соответствии с п. 6 Постановления Пленума Верховного Суда Российской Федерации № 5 от 24 марта 2005 года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Ходатайство об отложении рассмотрения дела Корчагиным Е.Д. не заявлено. В связи с изложенным, мировой судья считает возможным рассмотреть дело в отсутствие</w:t>
      </w:r>
      <w:r w:rsidRPr="005E0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Корчагина Е.Д.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И</w:t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пришел к следующим выводам. 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силу </w:t>
      </w:r>
      <w:r>
        <w:fldChar w:fldCharType="begin"/>
      </w:r>
      <w:r>
        <w:instrText xml:space="preserve"> HYPERLINK "consultantplus://offline/ref=2D9ECDFC56B77848F1DD9BAB91D83988F11CF5756987B62912F567D424614036C46A80D8EC03BC2302g9G"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1.3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г. № 1090 (далее - Правила дорожного движения), участники дорожного движения обязаны знать и соблюдать относящиеся к ним требования </w:t>
      </w:r>
      <w:r>
        <w:fldChar w:fldCharType="begin"/>
      </w:r>
      <w:r>
        <w:instrText xml:space="preserve"> HYPERLINK "consultantplus://offline/ref=2D9ECDFC56B77848F1DD9BAB91D83988F11CF5756987B62912F567D424614036C46A80D8EC03BC2402g8G"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Лица, нарушившие </w:t>
      </w:r>
      <w:r>
        <w:fldChar w:fldCharType="begin"/>
      </w:r>
      <w:r>
        <w:instrText xml:space="preserve"> HYPERLINK "consultantplus://offline/ref=2D9ECDFC56B77848F1DD9BAB91D83988F11CF5756987B62912F567D424614036C46A80D8EC03BC2402g8G"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несут ответственность в соответствии с действующим законодательством (</w:t>
      </w:r>
      <w:r>
        <w:fldChar w:fldCharType="begin"/>
      </w:r>
      <w:r>
        <w:instrText xml:space="preserve"> HYPERLINK "consultantplus://offline/ref=2D9ECDFC56B77848F1DD9BAB91D83988F11CF5756987B62912F567D424614036C46A80D8EC03BC2302g5G"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1.6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движения).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соответствии с </w:t>
      </w:r>
      <w:r>
        <w:fldChar w:fldCharType="begin"/>
      </w:r>
      <w:r>
        <w:instrText xml:space="preserve"> HYPERLINK "consultantplus://offline/ref=2D9ECDFC56B77848F1DD9BAB91D83988F11CF2716987B62912F567D424614036C46A80DBEE060Bg9G"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статьи 12.15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выезд в нарушение </w:t>
      </w:r>
      <w:r>
        <w:fldChar w:fldCharType="begin"/>
      </w:r>
      <w:r>
        <w:instrText xml:space="preserve"> HYPERLINK "consultantplus://offline/ref=2D9ECDFC56B77848F1DD9BAB91D83988F11CF5756987B62912F567D424614036C46A80D8EC03BC2402g8G"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"consultantplus://offline/ref=2D9ECDFC56B77848F1DD9BAB91D83988F11CF2716987B62912F567D424614036C46A80DAE4050BgBG"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3 настоящей статьи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5E02B5" w:rsidRPr="005E02B5" w:rsidP="005E02B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разделу 3 Приложения 1 к Правилам дорожного движения дорожный </w:t>
      </w:r>
      <w:r>
        <w:fldChar w:fldCharType="begin"/>
      </w:r>
      <w:r>
        <w:instrText xml:space="preserve"> HYPERLINK "consultantplus://offline/ref=2D9ECDFC56B77848F1DD9BAB91D83988F11CF5756987B62912F567D424614036C46A80DAEC00g6G"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3.20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5E02B5" w:rsidRPr="005E02B5" w:rsidP="005E02B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действия дорожного </w:t>
      </w:r>
      <w:r>
        <w:fldChar w:fldCharType="begin"/>
      </w:r>
      <w:r>
        <w:instrText xml:space="preserve"> HYPERLINK "consultantplus://offline/ref=2D9ECDFC56B77848F1DD9BAB91D83988F11CF5756987B62912F567D424614036C46A80DAEC00g6G"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 3.20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«Обгон запрещен» распространяется от места его установки до ближайшего перекрестка за ним, а в населенных пунктах при отсутствии перекрестка </w:t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конца населенного пункта. Действие </w:t>
      </w:r>
      <w:r>
        <w:fldChar w:fldCharType="begin"/>
      </w:r>
      <w:r>
        <w:instrText xml:space="preserve"> HYPERLINK "consultantplus://offline/ref=2D9ECDFC56B77848F1DD9BAB91D83988F11CF5756987B62912F567D424614036C46A80DAEC00g6G"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5E02B5" w:rsidRPr="005E02B5" w:rsidP="005E02B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правовой позиции, приведенной в </w:t>
      </w:r>
      <w:r>
        <w:fldChar w:fldCharType="begin"/>
      </w:r>
      <w:r>
        <w:instrText xml:space="preserve"> HYPERLINK "consultantplus://offline/ref=2D9ECDFC56B77848F1DD9BAB91D83988F21EF47A6C86B62912F567D424614036C46A80D8EC03BD2402gFG"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8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Пленума Верховного Суда Российской Федерации от 24 октября 2006 г. № 18 «О некоторых вопросах, возникающих у судов при применении Особенной части Кодекса Российской Федерации об административных правонарушениях», движение по дороге с двусторонним движением в нарушение требований дорожного </w:t>
      </w:r>
      <w:r>
        <w:fldChar w:fldCharType="begin"/>
      </w:r>
      <w:r>
        <w:instrText xml:space="preserve"> HYPERLINK "consultantplus://offline/ref=2D9ECDFC56B77848F1DD9BAB91D83988F11CF5756987B62912F567D424614036C46A80DAEC00g6G"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 3.20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«Обгон запрещен», когда это связано с выездом на полосу встречного движения, образует объективную сторону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"consultantplus://offline/ref=2D9ECDFC56B77848F1DD9BAB91D83988F11CF2716987B62912F567D424614036C46A80DBEE060Bg9G" </w:instrText>
      </w:r>
      <w:r>
        <w:fldChar w:fldCharType="separate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статьи 12.15</w:t>
      </w:r>
      <w:r>
        <w:fldChar w:fldCharType="end"/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Исходя из положений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дорожного движения.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совершения Корчагиным Е.Д.  административного правонарушения, предусмотренного ч. 4 ст. 12.15 Кодекса Российской Федерации об административных правонарушениях подтверждается следующими доказательствами: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протоколом об администрати</w:t>
      </w:r>
      <w:r w:rsidR="0010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вном правонарушении </w:t>
      </w:r>
      <w:r w:rsidRPr="001009DE" w:rsidR="0010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10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1009DE" w:rsidR="0010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10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 </w:t>
      </w:r>
      <w:r w:rsidRPr="001009DE" w:rsidR="0010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10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1009DE" w:rsidR="0010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л.д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3);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схемой места совершения административного правонарушения (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л.д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4), 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диском с видеозаписью, просмотренной</w:t>
      </w:r>
      <w:r w:rsidRPr="005E02B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судебном заседании (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л.д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5),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 сведениями базы ГИБДД, из которых усматривается, что Корчагин Е.Д. ранее привлекался к административной ответственности. К административной ответственности по ч. 4 ст. 12.15 КоАП РФ ранее не привлекался (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л.д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6).</w:t>
      </w:r>
    </w:p>
    <w:p w:rsidR="005E02B5" w:rsidRPr="005E02B5" w:rsidP="005E02B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 Корчагина Е.Д. во вменяемом ему в вину правонарушении нашла свое подтверждение.</w:t>
      </w:r>
    </w:p>
    <w:p w:rsidR="005E02B5" w:rsidRPr="005E02B5" w:rsidP="005E02B5">
      <w:pPr>
        <w:autoSpaceDE w:val="0"/>
        <w:autoSpaceDN w:val="0"/>
        <w:adjustRightInd w:val="0"/>
        <w:spacing w:after="20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Материалами дела, в том числе просмотренной видеозаписью, установлено, что, совершая маневр обгона, Корчагин Е.Д. выехал на полосу встречного движения в зоне действия знака 3.20 «Обгон запрещен». Изложенное свидетельствует о том, что Корчагин Е.Д. следовал по полосе, 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предназначенной  для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встречного движения в нарушение ПДД РФ.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Оснований для иной оценки представленных доказательств, с учетом обстоятельств, установленных по настоящему делу, мировой судья не находит и 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квалифицирует  действия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09D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Корчагина Е. Д.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части 4 статьи 12.15 Кодекса Российской Федерации об административных правонарушениях а именно</w:t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5E02B5" w:rsidRPr="005E02B5" w:rsidP="005E02B5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 смягчающих и отягчающих ответственность Корчагина Е.Д.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мировым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судьей не установлено.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Обстоятельств, предусмотренных ст. 24.5 КоАП РФ, исключающих производство по делу, мировым судьей не установлено.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назначении наказания мировой судья учитывает характер совершенного в области дорожного движения административного правонарушения, </w:t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виновного,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смягчающих и отягчающих административную ответственность обстоятельств.</w:t>
      </w:r>
    </w:p>
    <w:p w:rsidR="005E02B5" w:rsidRPr="005E02B5" w:rsidP="005E02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</w:t>
      </w:r>
      <w:r w:rsidRPr="005E02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Руководствуясь </w:t>
      </w:r>
      <w:r w:rsidRPr="005E02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ст.ст</w:t>
      </w:r>
      <w:r w:rsidRPr="005E02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29.9-29.11 КоАП РФ, мировой судья</w:t>
      </w:r>
    </w:p>
    <w:p w:rsidR="005E02B5" w:rsidRPr="005E02B5" w:rsidP="005E02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E02B5" w:rsidRPr="005E02B5" w:rsidP="005E02B5">
      <w:pPr>
        <w:tabs>
          <w:tab w:val="left" w:pos="3531"/>
          <w:tab w:val="center" w:pos="4819"/>
        </w:tabs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E02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 о с </w:t>
      </w:r>
      <w:r w:rsidRPr="005E02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5E02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а н о в и л:</w:t>
      </w:r>
    </w:p>
    <w:p w:rsidR="005E02B5" w:rsidRPr="005E02B5" w:rsidP="005E02B5">
      <w:pPr>
        <w:tabs>
          <w:tab w:val="left" w:pos="3531"/>
          <w:tab w:val="center" w:pos="4819"/>
        </w:tabs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E02B5" w:rsidRPr="005E02B5" w:rsidP="005E02B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Корчагина Е. Д.</w:t>
      </w:r>
      <w:r w:rsidRPr="005E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 </w:t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4 ст. 12.15 Кодекса РФ об административных правонарушениях, и назначить ему наказание в виде штрафа в размере 5 000 (пять тысяч) рублей.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Административный штраф в сумме 5000 (пять тысяч) рублей следует уплатить по следующим реквизитам: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р/с 40101810335100010001, получатель УФК по Республике Крым (МО МВД России «Красноперекопский», Л/С04751А92390), Банк получателя – Отделение по Республике Крым ЮГУ Центрального Банка РФ, банковский идентификационный код - 043510001, КБК 18811630020016000140, КПП 910601001, ОКТМО 35718000, ИНН 9106000078, УИН 18810491182100003141.</w:t>
      </w:r>
    </w:p>
    <w:p w:rsidR="005E02B5" w:rsidRPr="005E02B5" w:rsidP="005E02B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Квитанция об уплате штрафа должна быть предоставлена мировому судье судебного участка № 58 Красноперекопского судебного района Республики Крым до истечения срока уплаты штрафа.</w:t>
      </w:r>
    </w:p>
    <w:p w:rsidR="005E02B5" w:rsidRPr="005E02B5" w:rsidP="005E02B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5E02B5" w:rsidRPr="005E02B5" w:rsidP="005E0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E02B5" w:rsidRPr="005E02B5" w:rsidP="005E02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оплаты штрафы в течение 20 дней со дня вынесения постановления,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-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 (ст. 32.2 ч.1.3 КоАП РФ).</w:t>
      </w:r>
    </w:p>
    <w:p w:rsidR="005E02B5" w:rsidRPr="005E02B5" w:rsidP="005E02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судебный участок № 58 </w:t>
      </w:r>
      <w:r w:rsidRP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5E02B5" w:rsidRPr="005E02B5" w:rsidP="005E02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02B5" w:rsidRPr="005E02B5" w:rsidP="005E0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Мировой судья</w:t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E02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М.В. Матюшенко</w:t>
      </w:r>
    </w:p>
    <w:p w:rsidR="00D57B77" w:rsidP="004620E7"/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9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009DE"/>
    <w:rsid w:val="001A1473"/>
    <w:rsid w:val="001F5E99"/>
    <w:rsid w:val="002239C5"/>
    <w:rsid w:val="0025247F"/>
    <w:rsid w:val="00312F5F"/>
    <w:rsid w:val="004620E7"/>
    <w:rsid w:val="004D1148"/>
    <w:rsid w:val="005E02B5"/>
    <w:rsid w:val="00916455"/>
    <w:rsid w:val="00AE380A"/>
    <w:rsid w:val="00C73BF9"/>
    <w:rsid w:val="00D57B77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