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3535" w:rsidRPr="001655FD" w:rsidP="004E35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1655FD">
        <w:rPr>
          <w:rFonts w:ascii="Times New Roman" w:eastAsia="Times New Roman" w:hAnsi="Times New Roman"/>
          <w:sz w:val="24"/>
          <w:szCs w:val="24"/>
          <w:lang w:eastAsia="ru-RU"/>
        </w:rPr>
        <w:t>Дело № 5-58-278/2020</w:t>
      </w:r>
    </w:p>
    <w:p w:rsidR="004E3535" w:rsidRPr="001655FD" w:rsidP="004E35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1655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1655FD">
        <w:rPr>
          <w:rFonts w:ascii="Times New Roman" w:eastAsia="Times New Roman" w:hAnsi="Times New Roman"/>
          <w:sz w:val="24"/>
          <w:szCs w:val="24"/>
          <w:lang w:eastAsia="ru-RU"/>
        </w:rPr>
        <w:t xml:space="preserve">  УИД 91</w:t>
      </w:r>
      <w:r w:rsidRPr="001655FD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655FD">
        <w:rPr>
          <w:rFonts w:ascii="Times New Roman" w:eastAsia="Times New Roman" w:hAnsi="Times New Roman"/>
          <w:sz w:val="24"/>
          <w:szCs w:val="24"/>
          <w:lang w:eastAsia="ru-RU"/>
        </w:rPr>
        <w:t>0058-01-2020-000877-17</w:t>
      </w:r>
    </w:p>
    <w:p w:rsidR="004E3535" w:rsidRPr="001655FD" w:rsidP="004E3535">
      <w:pPr>
        <w:tabs>
          <w:tab w:val="left" w:pos="8127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E3535" w:rsidRPr="001655FD" w:rsidP="004E35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4E3535" w:rsidRPr="001655FD" w:rsidP="004E35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4E3535" w:rsidRPr="001655FD" w:rsidP="004E353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3535" w:rsidRPr="001655FD" w:rsidP="004E35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21 сентября 2020 года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             г. Красноперекопск </w:t>
      </w:r>
    </w:p>
    <w:p w:rsidR="004E3535" w:rsidRPr="001655FD" w:rsidP="004E353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судебного участка № 58 Красноперекопского судебного района Республики Крым Матюшенко М.В. 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3 статьи 14.4.1 Кодекса Российской Федерации об административных правонарушениях (далее – КоАП РФ) в отношении</w:t>
      </w:r>
    </w:p>
    <w:p w:rsidR="004E3535" w:rsidRPr="001655FD" w:rsidP="004E3535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ООО «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Автотехконтроль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», ОГРН 1189102003628, ИНН 9106013736, дата государственной регистрации – 02.03.2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 xml:space="preserve">018, юридический адрес: </w:t>
      </w:r>
      <w:r w:rsidR="001655FD">
        <w:rPr>
          <w:rFonts w:ascii="Times New Roman" w:eastAsia="Arial Unicode MS" w:hAnsi="Times New Roman"/>
          <w:sz w:val="24"/>
          <w:szCs w:val="24"/>
          <w:lang w:val="en-US" w:eastAsia="ru-RU"/>
        </w:rPr>
        <w:t>&lt;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1655F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 xml:space="preserve">, ранее к административной ответственности не 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привлекавшегося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4E3535" w:rsidRPr="001655FD" w:rsidP="004E3535">
      <w:pPr>
        <w:spacing w:before="120" w:after="12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у с т а н о в и </w:t>
      </w:r>
      <w:r w:rsidRPr="001655F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л</w:t>
      </w:r>
      <w:r w:rsidRPr="001655FD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4E3535" w:rsidRPr="001655FD" w:rsidP="004E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Автотехконтроль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», являясь оператором технического осмотра автотранспортных средств, осуществляя свою деятельность по адресу: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1655F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нарушение ст. 5 Федерального закона от 01.07.2011 № 170-ФЗ «О техническом осмотре транспортных средств и о внесении изменений в отдельные законодательные акты Российской Федерации» 20 августа 2020 г. выдало диагнос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тическую карту №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подтверждающую допуск транспортного средства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государственным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регистрационным знаком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участию в дорожном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движении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без проведения технического осмотра.</w:t>
      </w:r>
    </w:p>
    <w:p w:rsidR="004E3535" w:rsidRPr="001655FD" w:rsidP="004E353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В судебном заседании законному представителю юридического лица ООО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 xml:space="preserve"> «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Автотехконтроль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» Ф.И.О.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 были разъяснены процессуальные права по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фактические обстоятельства по делу не оспаривал, просил назначить наказание в минимально возможном размере.</w:t>
      </w:r>
    </w:p>
    <w:p w:rsidR="004E3535" w:rsidRPr="001655FD" w:rsidP="004E3535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 Выслушав законного представителя юридического лиц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ООО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 xml:space="preserve"> «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Автотехконтроль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» Ф.И.О.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, исследовав материалы дела, мировой судья пришел к следующим выводам. </w:t>
      </w:r>
    </w:p>
    <w:p w:rsidR="004E3535" w:rsidRPr="001655FD" w:rsidP="004E3535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1655FD">
        <w:rPr>
          <w:rFonts w:ascii="Times New Roman" w:hAnsi="Times New Roman"/>
          <w:color w:val="000000"/>
          <w:sz w:val="24"/>
          <w:szCs w:val="24"/>
        </w:rPr>
        <w:t>В соответствии со ст. 5 Федерального закона от 1 июля 2011 г. № 170-ФЗ «О техническом осмотре транспортных средств и о внесении изменений в отдельные законодательные акты Российской Федерации» технический осмотр проводится операторами технического осмотра, аккредитованными в соответствии с настоящим Федеральным законом профессиональным объединением страховщиков, созданным в соответствии с Федеральным законом от 25 апреля 2002 года № 40-ФЗ «Об обязательном страховании гражданской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 ответственности владельцев транспортных средств».</w:t>
      </w:r>
    </w:p>
    <w:p w:rsidR="004E3535" w:rsidRPr="001655FD" w:rsidP="004E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 Технический осмотр проводится в соответствии с правилами проведения технического осмотра, установленными Правительством Российской Федерации. Технический осмотр проводится оператором технического осмотра в соответствии с областью аккредитации, указанной в аттестате аккредитации. Технический осмотр проводится на основе договора о проведении технического осмотра за плату с периодичностью, установленной настоящим Федеральным законом. </w:t>
      </w:r>
      <w:r w:rsidRPr="001655FD">
        <w:rPr>
          <w:rFonts w:ascii="Times New Roman" w:hAnsi="Times New Roman"/>
          <w:sz w:val="24"/>
          <w:szCs w:val="24"/>
        </w:rPr>
        <w:t>После проведения технического осмотра оператором технического осмотра выдается диагностическая карта, содержащая сведения о соответствии или несоответствии транспортного средства обязательным требованиям безопасности транспортных средств.</w:t>
      </w:r>
    </w:p>
    <w:p w:rsidR="004E3535" w:rsidRPr="001655FD" w:rsidP="004E3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Согласно п. 2 ст. 1 указанного Федерального закона от 1 июля 2011 г. № 170-ФЗ диагностическая карта – </w:t>
      </w:r>
      <w:r w:rsidRPr="001655FD">
        <w:rPr>
          <w:rFonts w:ascii="Times New Roman" w:hAnsi="Times New Roman"/>
          <w:sz w:val="24"/>
          <w:szCs w:val="24"/>
        </w:rPr>
        <w:t xml:space="preserve">документ, оформленный по результатам проведения </w:t>
      </w:r>
      <w:r w:rsidRPr="001655FD">
        <w:rPr>
          <w:rFonts w:ascii="Times New Roman" w:hAnsi="Times New Roman"/>
          <w:sz w:val="24"/>
          <w:szCs w:val="24"/>
        </w:rPr>
        <w:t>технического осмотра транспортного средства (в том числе его частей, предметов его дополнительного оборудования), содержащий сведения о соответствии или несоответствии транспортного средства обязательным требованиям безопасности транспортных средств и в случае, если содержит сведения о соответствии обязательным требованиям безопасности транспортных средств</w:t>
      </w:r>
      <w:r w:rsidRPr="001655FD">
        <w:rPr>
          <w:rFonts w:ascii="Times New Roman" w:hAnsi="Times New Roman"/>
          <w:sz w:val="24"/>
          <w:szCs w:val="24"/>
        </w:rPr>
        <w:t>,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пределами.</w:t>
      </w:r>
    </w:p>
    <w:p w:rsidR="004E3535" w:rsidRPr="001655FD" w:rsidP="00165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 В статье 4 Федерального закона от 1 июля 2011 г. № 170-ФЗ указано, что  </w:t>
      </w:r>
      <w:r w:rsidRPr="001655FD">
        <w:rPr>
          <w:rFonts w:ascii="Times New Roman" w:hAnsi="Times New Roman"/>
          <w:sz w:val="24"/>
          <w:szCs w:val="24"/>
        </w:rPr>
        <w:t>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</w:t>
      </w:r>
      <w:r w:rsidRPr="001655FD">
        <w:rPr>
          <w:rFonts w:ascii="Times New Roman" w:hAnsi="Times New Roman"/>
          <w:sz w:val="24"/>
          <w:szCs w:val="24"/>
        </w:rPr>
        <w:t>дств в п</w:t>
      </w:r>
      <w:r w:rsidRPr="001655FD">
        <w:rPr>
          <w:rFonts w:ascii="Times New Roman" w:hAnsi="Times New Roman"/>
          <w:sz w:val="24"/>
          <w:szCs w:val="24"/>
        </w:rPr>
        <w:t xml:space="preserve">орядке, установленном правилами проведения технического осмотра. </w:t>
      </w:r>
      <w:r w:rsidRPr="001655FD">
        <w:rPr>
          <w:rFonts w:ascii="Times New Roman" w:hAnsi="Times New Roman"/>
          <w:color w:val="000000"/>
          <w:sz w:val="24"/>
          <w:szCs w:val="24"/>
        </w:rPr>
        <w:t>Проведение технического осмотра основывается, в том числе, и на принципе</w:t>
      </w:r>
      <w:r w:rsidRPr="001655FD">
        <w:rPr>
          <w:rFonts w:ascii="Times New Roman" w:hAnsi="Times New Roman"/>
          <w:sz w:val="24"/>
          <w:szCs w:val="24"/>
        </w:rPr>
        <w:t xml:space="preserve"> </w:t>
      </w:r>
      <w:r w:rsidRPr="001655FD">
        <w:rPr>
          <w:rFonts w:ascii="Times New Roman" w:hAnsi="Times New Roman"/>
          <w:color w:val="000000"/>
          <w:sz w:val="24"/>
          <w:szCs w:val="24"/>
        </w:rPr>
        <w:t>ответственности операторов технического осмотра за выдачу диагностической</w:t>
      </w:r>
      <w:r w:rsidRPr="001655FD">
        <w:rPr>
          <w:rFonts w:ascii="Times New Roman" w:hAnsi="Times New Roman"/>
          <w:sz w:val="24"/>
          <w:szCs w:val="24"/>
        </w:rPr>
        <w:t xml:space="preserve"> </w:t>
      </w:r>
      <w:r w:rsidRPr="001655FD">
        <w:rPr>
          <w:rFonts w:ascii="Times New Roman" w:hAnsi="Times New Roman"/>
          <w:color w:val="000000"/>
          <w:sz w:val="24"/>
          <w:szCs w:val="24"/>
        </w:rPr>
        <w:t>карты, содержащей заключение о возможности эксплуатации транспортного</w:t>
      </w:r>
      <w:r w:rsidRPr="001655FD">
        <w:rPr>
          <w:rFonts w:ascii="Times New Roman" w:hAnsi="Times New Roman"/>
          <w:sz w:val="24"/>
          <w:szCs w:val="24"/>
        </w:rPr>
        <w:t xml:space="preserve"> </w:t>
      </w:r>
      <w:r w:rsidRPr="001655FD">
        <w:rPr>
          <w:rFonts w:ascii="Times New Roman" w:hAnsi="Times New Roman"/>
          <w:color w:val="000000"/>
          <w:sz w:val="24"/>
          <w:szCs w:val="24"/>
        </w:rPr>
        <w:t>средства, в отношении транспортного средства, не соответствующего</w:t>
      </w:r>
      <w:r w:rsidRPr="001655FD">
        <w:rPr>
          <w:rFonts w:ascii="Times New Roman" w:hAnsi="Times New Roman"/>
          <w:sz w:val="24"/>
          <w:szCs w:val="24"/>
        </w:rPr>
        <w:t xml:space="preserve"> </w:t>
      </w:r>
      <w:r w:rsidRPr="001655FD">
        <w:rPr>
          <w:rFonts w:ascii="Times New Roman" w:hAnsi="Times New Roman"/>
          <w:color w:val="000000"/>
          <w:sz w:val="24"/>
          <w:szCs w:val="24"/>
        </w:rPr>
        <w:t>обязательным требованиям безопасности транспортных средств, а также за</w:t>
      </w:r>
      <w:r w:rsidRPr="001655FD">
        <w:rPr>
          <w:rFonts w:ascii="Times New Roman" w:hAnsi="Times New Roman"/>
          <w:sz w:val="24"/>
          <w:szCs w:val="24"/>
        </w:rPr>
        <w:t xml:space="preserve"> </w:t>
      </w:r>
      <w:r w:rsidRPr="001655FD">
        <w:rPr>
          <w:rFonts w:ascii="Times New Roman" w:hAnsi="Times New Roman"/>
          <w:color w:val="000000"/>
          <w:sz w:val="24"/>
          <w:szCs w:val="24"/>
        </w:rPr>
        <w:t>несоблюдение иных требований, установленных настоящим Федеральным законом.</w:t>
      </w:r>
    </w:p>
    <w:p w:rsidR="004E3535" w:rsidRPr="001655FD" w:rsidP="001655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Как следует из материалов дела, одним из видов деятельност</w:t>
      </w:r>
      <w:r w:rsidRPr="001655FD">
        <w:rPr>
          <w:rFonts w:ascii="Times New Roman" w:hAnsi="Times New Roman"/>
          <w:color w:val="000000"/>
          <w:sz w:val="24"/>
          <w:szCs w:val="24"/>
        </w:rPr>
        <w:t>и ООО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1655FD">
        <w:rPr>
          <w:rFonts w:ascii="Times New Roman" w:hAnsi="Times New Roman"/>
          <w:color w:val="000000"/>
          <w:sz w:val="24"/>
          <w:szCs w:val="24"/>
        </w:rPr>
        <w:t>Автотехконтроль</w:t>
      </w:r>
      <w:r w:rsidRPr="001655FD">
        <w:rPr>
          <w:rFonts w:ascii="Times New Roman" w:hAnsi="Times New Roman"/>
          <w:color w:val="000000"/>
          <w:sz w:val="24"/>
          <w:szCs w:val="24"/>
        </w:rPr>
        <w:t>» является деятельность по техническому осмотру автотранспортных средств (</w:t>
      </w:r>
      <w:r w:rsidRPr="001655FD">
        <w:rPr>
          <w:rFonts w:ascii="Times New Roman" w:hAnsi="Times New Roman"/>
          <w:color w:val="000000"/>
          <w:sz w:val="24"/>
          <w:szCs w:val="24"/>
        </w:rPr>
        <w:t>л.д</w:t>
      </w:r>
      <w:r w:rsidRPr="001655FD">
        <w:rPr>
          <w:rFonts w:ascii="Times New Roman" w:hAnsi="Times New Roman"/>
          <w:color w:val="000000"/>
          <w:sz w:val="24"/>
          <w:szCs w:val="24"/>
        </w:rPr>
        <w:t>. 14-15).</w:t>
      </w:r>
    </w:p>
    <w:p w:rsidR="004E3535" w:rsidRPr="001655FD" w:rsidP="001655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 ООО «</w:t>
      </w:r>
      <w:r w:rsidRPr="001655FD">
        <w:rPr>
          <w:rFonts w:ascii="Times New Roman" w:hAnsi="Times New Roman"/>
          <w:color w:val="000000"/>
          <w:sz w:val="24"/>
          <w:szCs w:val="24"/>
        </w:rPr>
        <w:t>Автотехконтроль</w:t>
      </w:r>
      <w:r w:rsidRPr="001655FD">
        <w:rPr>
          <w:rFonts w:ascii="Times New Roman" w:hAnsi="Times New Roman"/>
          <w:color w:val="000000"/>
          <w:sz w:val="24"/>
          <w:szCs w:val="24"/>
        </w:rPr>
        <w:t>» аккредитовано как оператор технического осмотра транспортных средств, имее</w:t>
      </w:r>
      <w:r w:rsidR="001655FD">
        <w:rPr>
          <w:rFonts w:ascii="Times New Roman" w:hAnsi="Times New Roman"/>
          <w:color w:val="000000"/>
          <w:sz w:val="24"/>
          <w:szCs w:val="24"/>
        </w:rPr>
        <w:t xml:space="preserve">тся действующий аттестат № </w:t>
      </w:r>
      <w:r w:rsidR="001655FD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1655FD">
        <w:rPr>
          <w:rFonts w:ascii="Times New Roman" w:hAnsi="Times New Roman"/>
          <w:color w:val="000000"/>
          <w:sz w:val="24"/>
          <w:szCs w:val="24"/>
        </w:rPr>
        <w:t>номер</w:t>
      </w:r>
      <w:r w:rsidR="001655FD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="001655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55FD">
        <w:rPr>
          <w:rFonts w:ascii="Times New Roman" w:hAnsi="Times New Roman"/>
          <w:color w:val="000000"/>
          <w:sz w:val="24"/>
          <w:szCs w:val="24"/>
        </w:rPr>
        <w:t>от</w:t>
      </w:r>
      <w:r w:rsidR="001655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655FD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1655FD">
        <w:rPr>
          <w:rFonts w:ascii="Times New Roman" w:hAnsi="Times New Roman"/>
          <w:color w:val="000000"/>
          <w:sz w:val="24"/>
          <w:szCs w:val="24"/>
        </w:rPr>
        <w:t>дата</w:t>
      </w:r>
      <w:r w:rsidR="001655FD">
        <w:rPr>
          <w:rFonts w:ascii="Times New Roman" w:hAnsi="Times New Roman"/>
          <w:color w:val="000000"/>
          <w:sz w:val="24"/>
          <w:szCs w:val="24"/>
          <w:lang w:val="en-US"/>
        </w:rPr>
        <w:t>&gt;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655FD">
        <w:rPr>
          <w:rFonts w:ascii="Times New Roman" w:hAnsi="Times New Roman"/>
          <w:color w:val="000000"/>
          <w:sz w:val="24"/>
          <w:szCs w:val="24"/>
        </w:rPr>
        <w:t>л.д</w:t>
      </w:r>
      <w:r w:rsidRPr="001655FD">
        <w:rPr>
          <w:rFonts w:ascii="Times New Roman" w:hAnsi="Times New Roman"/>
          <w:color w:val="000000"/>
          <w:sz w:val="24"/>
          <w:szCs w:val="24"/>
        </w:rPr>
        <w:t>. 18).</w:t>
      </w:r>
    </w:p>
    <w:p w:rsidR="004E3535" w:rsidRPr="001655FD" w:rsidP="001655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655FD">
        <w:rPr>
          <w:rFonts w:ascii="Times New Roman" w:hAnsi="Times New Roman"/>
          <w:color w:val="000000"/>
          <w:sz w:val="24"/>
          <w:szCs w:val="24"/>
        </w:rPr>
        <w:t xml:space="preserve">          Согласно сведениям о пункте технического осмотра, ООО «</w:t>
      </w:r>
      <w:r w:rsidRPr="001655FD">
        <w:rPr>
          <w:rFonts w:ascii="Times New Roman" w:hAnsi="Times New Roman"/>
          <w:color w:val="000000"/>
          <w:sz w:val="24"/>
          <w:szCs w:val="24"/>
        </w:rPr>
        <w:t>Автотехконтроль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» осуществляет свою деятельность по адресу: </w:t>
      </w:r>
      <w:r w:rsidR="001655FD">
        <w:rPr>
          <w:rFonts w:ascii="Times New Roman" w:hAnsi="Times New Roman"/>
          <w:color w:val="000000"/>
          <w:sz w:val="24"/>
          <w:szCs w:val="24"/>
          <w:lang w:val="en-US"/>
        </w:rPr>
        <w:t>&lt;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1655F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655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1655FD">
        <w:rPr>
          <w:rFonts w:ascii="Times New Roman" w:hAnsi="Times New Roman"/>
          <w:color w:val="000000"/>
          <w:sz w:val="24"/>
          <w:szCs w:val="24"/>
        </w:rPr>
        <w:t>л.д</w:t>
      </w:r>
      <w:r w:rsidRPr="001655FD">
        <w:rPr>
          <w:rFonts w:ascii="Times New Roman" w:hAnsi="Times New Roman"/>
          <w:color w:val="000000"/>
          <w:sz w:val="24"/>
          <w:szCs w:val="24"/>
        </w:rPr>
        <w:t>. 17).</w:t>
      </w:r>
    </w:p>
    <w:p w:rsidR="004E3535" w:rsidRPr="001655FD" w:rsidP="001655F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Из приложенной к протоколу об административном правонарушении копии диагнос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тической карты №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ООО «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Автотехконтроль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по адресу пункта ТО: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="001655FD">
        <w:rPr>
          <w:rFonts w:ascii="Times New Roman" w:eastAsia="Arial Unicode MS" w:hAnsi="Times New Roman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проведён технический осмотр транспортного средства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государственным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регистрационным знаком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9).</w:t>
      </w:r>
    </w:p>
    <w:p w:rsidR="004E3535" w:rsidRPr="001655FD" w:rsidP="004E35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Согласно рапорту государственного инспектора БДД ОТН ОГИБДД УМВД Росс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ии по г. Симферополю Ф.И.О.,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мин. в отделение технического надзора ОГИБДД УМВД России по г. Симферополю для получения государственной услуги по выдаче свидетельства о соответствии транспортного средства с внесенными в его конструкцию  из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менениями обратился Ф.И.О., проживающий по адресу: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ходе проверки документов была выявлена диагнос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тическая карта №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 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выданная оператором технического осмотра ООО «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Автотехконт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роль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(номер в реестре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ОТО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дрес пункта ТО: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ходе опроса Ф.И.О.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было установлено, что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г. Красноперекопск ни он,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 его автомобиль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г.р.з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выезжали, диагностику автомобиля на ПТО не проходил, последний раз он был в г. Красноперекопске 6 лет назад, диагностическую карту ему выдали 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ИП Ф.И.О.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 станции технического обслуживания, где были внесены изменения в конструкцию его транспортного средства (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7). </w:t>
      </w:r>
    </w:p>
    <w:p w:rsidR="004E3535" w:rsidRPr="001655FD" w:rsidP="004E35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Как следует из письменных объяснений директора ООО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Автотехконтроль</w:t>
      </w:r>
      <w:r w:rsid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Ф.И.О.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диагностическая карта на транспортно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 средство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г.р.з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была выдана на станции техосмотра ООО «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Автотехконтроль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без осмотра автомобиля по неизвестной ему причине (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4), в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судебном заседании Ф.И.О.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данные объяснения поддержал. </w:t>
      </w:r>
    </w:p>
    <w:p w:rsidR="004E3535" w:rsidRPr="001655FD" w:rsidP="004E35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пись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менным объяснениям Ф.И.О. (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8)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он обратился в ГИБДД по г. Симферополю для получения свидетельства СБКТС после переоборудован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ия его автомобиля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г.р.з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(установка ГБО), после получения протокола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проверки №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ему необходимо было пройти диагностику его автомобиля на ПТО после переоборудования, переоборудо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вал свой автомобиль на ИП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И.О.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г. </w:t>
      </w:r>
      <w:r w:rsidR="00B066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B06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B066C4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они предложили ему оформить диагностику в г. Красноперекопске, последний раз был 6 лет назад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Свой автомобиль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г.р.з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г. Красноперекопск не отгонял.</w:t>
      </w:r>
    </w:p>
    <w:p w:rsidR="004E3535" w:rsidRPr="001655FD" w:rsidP="004E3535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Как следует из протокола об админи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стративном правонарушении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ул.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ООО «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Автотехконтроль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выдана диагнос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тическая карта №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транспортное средство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марка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государственным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регистрационным знаком 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номер</w:t>
      </w:r>
      <w:r w:rsidR="008E0E7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подтверждающая допуск к участию в дорожном движении транспортного средства, в отношении которого фактически технический осмотр проведен не был, чем нарушен Федеральный закон № 170-ФЗ «О техническом осмотре транспортных средств», ответственность за правонарушение предусмотрена ч. 3 ст. 14.4.1 КоАП РФ (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л.д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3).         </w:t>
      </w:r>
    </w:p>
    <w:p w:rsidR="004E3535" w:rsidRPr="001655FD" w:rsidP="004E35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Составленные процессуальные документы соответствуют требованиям КоАП РФ, в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связи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4E3535" w:rsidRPr="001655FD" w:rsidP="004E35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Действия ООО «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Автотехконтроль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мировой судья квалифицирует по ч. 3 ст. 14.4.1 КоАП РФ, как выдача диагностической карты, подтверждающей допуск к участию в дорожном движении транспортного средства, в отношении которого не проведён технический осмотр.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Обстоятельств, предусмотренных ст. 24.5 КоАП РФ, исключающих производство по делу, мировым судьёй не установлено.</w:t>
      </w:r>
    </w:p>
    <w:p w:rsidR="004E3535" w:rsidRPr="001655FD" w:rsidP="004E35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При назначении наказания учитывается характер совершённого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Обстоятельствами, смягчающими административную ответственность, мировой судья признаёт признание вины, совершение правонарушения впервые.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Обстоятельств, отягчающих ответственность, мировым судьей не установлено.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Согласно ч. 1 ст. 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ч. 3.2 ст. 4.1 КоАП РФ, принимая во внимание характер совершенного административного правонарушения и его последствия, имущественное и финансовое положение привлекаемого к административной ответственности юридического лица, мировой судья приходит к выводу о назначении наказания в виде административного штрафа в размере менее минимального размера административного штрафа, предусмотренного ч. 3 ст. 14.4.1 КоАП РФ.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 учётом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изложенного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руководствуясь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ст.ст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29.9-29.11 КоАП РФ, мировой судья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с т а н о в и л: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ООО «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Автотехконтроль</w:t>
      </w:r>
      <w:r w:rsidRPr="001655FD">
        <w:rPr>
          <w:rFonts w:ascii="Times New Roman" w:eastAsia="Arial Unicode MS" w:hAnsi="Times New Roman"/>
          <w:sz w:val="24"/>
          <w:szCs w:val="24"/>
          <w:lang w:eastAsia="ru-RU"/>
        </w:rPr>
        <w:t>», ОГРН 1189102003628, ИНН 9106013736, дата государственной регистрации – 02.03.2018</w:t>
      </w: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признать виновным в совершении административного правонарушения, предусмотренного ч. 3 ст. 14.4.1 КоАП РФ, и назначить ему наказание в виде штрафа в размере 50000 (пятьдесят тысяч) рублей.</w:t>
      </w:r>
    </w:p>
    <w:p w:rsidR="004E3535" w:rsidRPr="001655FD" w:rsidP="004E35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Административный штраф подлежит уплате по реквизитам:</w:t>
      </w:r>
      <w:r w:rsidRPr="001655FD">
        <w:rPr>
          <w:rFonts w:ascii="Times New Roman" w:hAnsi="Times New Roman"/>
          <w:sz w:val="24"/>
          <w:szCs w:val="24"/>
        </w:rPr>
        <w:t xml:space="preserve">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82811601143010401140.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Разъяснить, что в соответствии со ст. 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 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E3535" w:rsidRPr="001655FD" w:rsidP="004E3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5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Мировой судья                                                                М.В. Матюшенко</w:t>
      </w:r>
    </w:p>
    <w:p w:rsidR="004E3535" w:rsidRPr="001655FD" w:rsidP="004E35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B1B60" w:rsidRPr="001655FD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655FD"/>
    <w:rsid w:val="001E7C46"/>
    <w:rsid w:val="0021387C"/>
    <w:rsid w:val="002B378D"/>
    <w:rsid w:val="002B4866"/>
    <w:rsid w:val="003B3EFE"/>
    <w:rsid w:val="004A23F2"/>
    <w:rsid w:val="004E3535"/>
    <w:rsid w:val="005A1BEB"/>
    <w:rsid w:val="006A38E2"/>
    <w:rsid w:val="006B2081"/>
    <w:rsid w:val="006E5366"/>
    <w:rsid w:val="007B1B60"/>
    <w:rsid w:val="008949BB"/>
    <w:rsid w:val="008E0E71"/>
    <w:rsid w:val="00B066C4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