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E4F05" w:rsidRPr="009E4F05" w:rsidP="009E4F0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5-58-299/2019</w:t>
      </w:r>
    </w:p>
    <w:p w:rsidR="009E4F05" w:rsidRPr="009E4F05" w:rsidP="009E4F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E4F05" w:rsidRPr="009E4F05" w:rsidP="009E4F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9E4F05" w:rsidRPr="009E4F05" w:rsidP="009E4F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9E4F05" w:rsidRPr="009E4F05" w:rsidP="009E4F0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E4F05" w:rsidRPr="009E4F05" w:rsidP="009E4F05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 </w:t>
      </w:r>
      <w:r w:rsidRPr="009E4F0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октября 2019 года                                                            </w:t>
      </w:r>
    </w:p>
    <w:p w:rsidR="009E4F05" w:rsidRPr="009E4F05" w:rsidP="009E4F05">
      <w:pPr>
        <w:spacing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>(296002, РФ, Республика Крым, г. Красноперекопск, микрорайон 10, дом 4)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Матюшенко М.В.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ведении протокола судебного заседания помощником судьи 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>Бурдыленко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Ю.А.,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 в отношении </w:t>
      </w:r>
    </w:p>
    <w:p w:rsidR="009E4F05" w:rsidRPr="009E4F05" w:rsidP="009E4F05">
      <w:pPr>
        <w:spacing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>За</w:t>
      </w:r>
      <w:r w:rsidR="00992D47">
        <w:rPr>
          <w:rFonts w:ascii="Times New Roman" w:eastAsia="Arial Unicode MS" w:hAnsi="Times New Roman"/>
          <w:sz w:val="24"/>
          <w:szCs w:val="24"/>
          <w:lang w:eastAsia="ru-RU"/>
        </w:rPr>
        <w:t>творницкого</w:t>
      </w:r>
      <w:r w:rsidR="00992D47">
        <w:rPr>
          <w:rFonts w:ascii="Times New Roman" w:eastAsia="Arial Unicode MS" w:hAnsi="Times New Roman"/>
          <w:sz w:val="24"/>
          <w:szCs w:val="24"/>
          <w:lang w:eastAsia="ru-RU"/>
        </w:rPr>
        <w:t xml:space="preserve"> С. В.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992D47" w:rsidR="00992D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992D47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992D47" w:rsid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9E4F05" w:rsidRPr="009E4F05" w:rsidP="009E4F05">
      <w:pPr>
        <w:spacing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9E4F05" w:rsidRPr="009E4F05" w:rsidP="009E4F05">
      <w:pPr>
        <w:spacing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минут на ул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>Затворницкий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С.В., управляя принадлежащим ему транспортным средством 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марка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>, государственный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регистрационный знак 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выезде с пересечения проезжих частей влево на ул. Чкалова в направлении ул. Фрунзе выехал на полосу, предназначенную для встречного движения, нарушив п. 8.6 ПДД РФ. </w:t>
      </w:r>
    </w:p>
    <w:p w:rsidR="009E4F05" w:rsidRPr="009E4F05" w:rsidP="009E4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E4F05">
        <w:rPr>
          <w:rFonts w:ascii="Times New Roman" w:hAnsi="Times New Roman"/>
          <w:sz w:val="24"/>
          <w:szCs w:val="24"/>
          <w:lang w:eastAsia="ru-RU"/>
        </w:rPr>
        <w:t>Затворницкий</w:t>
      </w:r>
      <w:r w:rsidRPr="009E4F05">
        <w:rPr>
          <w:rFonts w:ascii="Times New Roman" w:hAnsi="Times New Roman"/>
          <w:sz w:val="24"/>
          <w:szCs w:val="24"/>
          <w:lang w:eastAsia="ru-RU"/>
        </w:rPr>
        <w:t xml:space="preserve"> С.В. указал, что с протоколом не согласен, допустил пересечение края разделительной полосы левыми передним и задним колесами автомобиля, так как сплошной линии дорожной разметки практически не </w:t>
      </w:r>
      <w:r w:rsidRPr="009E4F05">
        <w:rPr>
          <w:rFonts w:ascii="Times New Roman" w:hAnsi="Times New Roman"/>
          <w:sz w:val="24"/>
          <w:szCs w:val="24"/>
          <w:lang w:eastAsia="ru-RU"/>
        </w:rPr>
        <w:t>видно</w:t>
      </w:r>
      <w:r w:rsidRPr="009E4F05">
        <w:rPr>
          <w:rFonts w:ascii="Times New Roman" w:hAnsi="Times New Roman"/>
          <w:sz w:val="24"/>
          <w:szCs w:val="24"/>
          <w:lang w:eastAsia="ru-RU"/>
        </w:rPr>
        <w:t xml:space="preserve"> и она доходит до края проезжей части, дорожное покрытие не позволяло сделать маневр иным образом, поскольку с краем проезжей части граничит люк.</w:t>
      </w:r>
    </w:p>
    <w:p w:rsidR="009E4F05" w:rsidRPr="009E4F05" w:rsidP="009E4F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</w:rPr>
        <w:t>Должностное лицо, составившее протокол об административном правонарушении, старший инспектор ДПС ОГИБДД МО МВД России «</w:t>
      </w:r>
      <w:r w:rsidR="00992D47">
        <w:rPr>
          <w:rFonts w:ascii="Times New Roman" w:hAnsi="Times New Roman"/>
          <w:sz w:val="24"/>
          <w:szCs w:val="24"/>
        </w:rPr>
        <w:t>Красноперекопский» Ф.И.О.</w:t>
      </w:r>
      <w:r w:rsidRPr="009E4F05">
        <w:rPr>
          <w:rFonts w:ascii="Times New Roman" w:hAnsi="Times New Roman"/>
          <w:sz w:val="24"/>
          <w:szCs w:val="24"/>
        </w:rPr>
        <w:t xml:space="preserve"> суду пояснил, что автомобиль под управлением </w:t>
      </w:r>
      <w:r w:rsidRPr="009E4F05">
        <w:rPr>
          <w:rFonts w:ascii="Times New Roman" w:hAnsi="Times New Roman"/>
          <w:sz w:val="24"/>
          <w:szCs w:val="24"/>
        </w:rPr>
        <w:t>Затворницкого</w:t>
      </w:r>
      <w:r w:rsidRPr="009E4F05">
        <w:rPr>
          <w:rFonts w:ascii="Times New Roman" w:hAnsi="Times New Roman"/>
          <w:sz w:val="24"/>
          <w:szCs w:val="24"/>
        </w:rPr>
        <w:t xml:space="preserve"> С.В. при выезде с пересечения проезжих частей влево выехал на полосу, предназначенную для встречного движения, в нарушение п. 8.6 ПДД РФ, что подтверждается материалами дела, в том числе, видеозаписью.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Выслушав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992D47">
        <w:rPr>
          <w:rFonts w:ascii="Times New Roman" w:eastAsia="Times New Roman" w:hAnsi="Times New Roman"/>
          <w:sz w:val="24"/>
          <w:szCs w:val="24"/>
          <w:lang w:eastAsia="ru-RU"/>
        </w:rPr>
        <w:t>атворницкого</w:t>
      </w:r>
      <w:r w:rsidR="00992D47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Ф.И.О.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пришел к следующим выводам. 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E4F05" w:rsidRPr="009E4F05" w:rsidP="009E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п. 8.6 ПДД РФ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E4F05" w:rsidRPr="009E4F05" w:rsidP="009E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Приложением № 2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Правилам дорожного движения установлено, что горизонтальная дорожная разметка </w:t>
      </w:r>
      <w:hyperlink r:id="rId5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5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пересекать запрещается.</w:t>
      </w:r>
    </w:p>
    <w:p w:rsidR="009E4F05" w:rsidRPr="009E4F05" w:rsidP="009E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6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(за исключением случаев объезда препятствия (</w:t>
      </w:r>
      <w:hyperlink r:id="rId7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 1.2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ПДД РФ), которые квалифицируются по </w:t>
      </w:r>
      <w:hyperlink r:id="rId8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статьи), подлежат квалификации по </w:t>
      </w:r>
      <w:hyperlink r:id="rId9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части 4 статьи 12.15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Непосредственно такие требования </w:t>
      </w:r>
      <w:hyperlink r:id="rId6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РФ установлены, в частности, в случае:</w:t>
      </w:r>
    </w:p>
    <w:p w:rsidR="009E4F05" w:rsidRPr="009E4F05" w:rsidP="009E4F0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0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 8.6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ПДД).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Затворницким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С.В. 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протоколом об административн</w:t>
      </w:r>
      <w:r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правонарушении </w:t>
      </w:r>
      <w:r w:rsidRPr="00992D47"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992D47"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92D47"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992D47" w:rsidR="00992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3),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диском с видеозаписью, просмотренной в судебном заседании (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5), 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сведениями базы «ФИС ГИБДД М» (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6).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Оснований не доверять указанным доказательствам у суда не имеется.</w:t>
      </w:r>
    </w:p>
    <w:p w:rsidR="009E4F05" w:rsidRPr="009E4F05" w:rsidP="009E4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Вместе с тем, траектория движения транспортного средства, изображенная на схеме места совершения административного правонарушения (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4) не соответствует траектории движения транспортного средства на видеозаписи, представленной в материалы дела. Так, из видеозаписи усматривается, что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поворот автомобиля </w:t>
      </w:r>
      <w:r w:rsidRPr="00992D47" w:rsidR="00992D4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92D47">
        <w:rPr>
          <w:rFonts w:ascii="Times New Roman" w:eastAsia="Arial Unicode MS" w:hAnsi="Times New Roman"/>
          <w:sz w:val="24"/>
          <w:szCs w:val="24"/>
          <w:lang w:eastAsia="ru-RU"/>
        </w:rPr>
        <w:t>марка</w:t>
      </w:r>
      <w:r w:rsidRPr="00992D47" w:rsid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с государственным р</w:t>
      </w:r>
      <w:r w:rsidR="00992D47">
        <w:rPr>
          <w:rFonts w:ascii="Times New Roman" w:eastAsia="Arial Unicode MS" w:hAnsi="Times New Roman"/>
          <w:sz w:val="24"/>
          <w:szCs w:val="24"/>
          <w:lang w:eastAsia="ru-RU"/>
        </w:rPr>
        <w:t xml:space="preserve">егистрационным знаком </w:t>
      </w:r>
      <w:r w:rsidRPr="00992D47" w:rsidR="00992D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992D47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992D47" w:rsidR="00992D4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совершен с выездом на полосу дороги, предназначенную для встречного движения с пересечением сплошной линии дорожной разметки передним и задним левыми колесами автомобиля.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Изложенное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позволяет признать схему места совершения административного правонарушения надлежащим доказательством.</w:t>
      </w:r>
    </w:p>
    <w:p w:rsidR="009E4F05" w:rsidRPr="009E4F05" w:rsidP="009E4F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квалифицирует действия 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>Затворницкого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С.В.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4 статьи 12.15 Кодекса Российской Федерации об административных правонарушениях, а именно -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 в нарушение </w:t>
      </w:r>
      <w:hyperlink r:id="rId11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2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3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9E4F05" w:rsidRPr="009E4F05" w:rsidP="009E4F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Оснований не доверять показаниям инспектора ДПС ГИБДД </w:t>
      </w:r>
      <w:r w:rsidR="00992D4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Ф.И.О.</w:t>
      </w:r>
      <w:r w:rsidRPr="009E4F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имеется, поскольку он предупреждался об административной ответственности по ст. 17.9 КоАП РФ за дачу заведомо ложных показаний,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каких-либо объективных данных, свидетельствующих о наличии причин для оговора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Завторницкого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С.В. со стороны инспектора ДПС в ходе рассмотрения дела не установлено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E4F05" w:rsidRPr="009E4F05" w:rsidP="009E4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Затворницкого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о том, что он </w:t>
      </w:r>
      <w:r w:rsidRPr="009E4F05">
        <w:rPr>
          <w:rFonts w:ascii="Times New Roman" w:hAnsi="Times New Roman"/>
          <w:sz w:val="24"/>
          <w:szCs w:val="24"/>
          <w:lang w:eastAsia="ru-RU"/>
        </w:rPr>
        <w:t>допустил пересечение края разделительной полосы левыми передним и задним колесами автомобиля, так как сплошной линии дорожной разметки практически не видно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несостоятельным, поскольку из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представленных в материалы дела данных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видеофиксации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горизонтальная дорожная разметка </w:t>
      </w:r>
      <w:hyperlink r:id="rId13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пересечение которой </w:t>
      </w:r>
      <w:hyperlink r:id="rId14" w:history="1">
        <w:r w:rsidRPr="009E4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 запрещено, видна на видеозаписи, а также на фотографиях, представленных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Затворницким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В. суду, и траектория движения автомобиля не оставляет сомнения в выезде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Затворницкого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на полосу, предназначенную для встречного движения. </w:t>
      </w:r>
    </w:p>
    <w:p w:rsidR="009E4F05" w:rsidRPr="009E4F05" w:rsidP="009E4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>Довод о том, что дорожное покрытие не позволяло сделать маневр иным образом, поскольку с краем проезжей части граничит люк, суд также находит несостоятельным, так как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люк смотрового колодца располагается не на проезжей части, что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Затворницкий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не оспаривал.</w:t>
      </w:r>
    </w:p>
    <w:p w:rsidR="009E4F05" w:rsidRPr="009E4F05" w:rsidP="009E4F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Обстоятельств, смягчающих и отягчающих ответственность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Затворницкого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С.В. мировым судьей не установлено.</w:t>
      </w:r>
    </w:p>
    <w:p w:rsidR="009E4F05" w:rsidRPr="009E4F05" w:rsidP="009E4F0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9E4F05" w:rsidRPr="009E4F05" w:rsidP="009E4F05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9E4F05">
        <w:rPr>
          <w:rFonts w:ascii="Times New Roman" w:hAnsi="Times New Roman"/>
          <w:sz w:val="24"/>
          <w:szCs w:val="24"/>
          <w:lang w:eastAsia="ru-RU"/>
        </w:rPr>
        <w:t>личность виновного,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отсутствие смягчающих и отягчающих ответственность обстоятельств.</w:t>
      </w:r>
    </w:p>
    <w:p w:rsidR="009E4F05" w:rsidRPr="009E4F05" w:rsidP="009E4F0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9E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9E4F05">
        <w:rPr>
          <w:rFonts w:ascii="Times New Roman" w:hAnsi="Times New Roman"/>
          <w:color w:val="000000"/>
          <w:sz w:val="24"/>
          <w:szCs w:val="24"/>
          <w:lang w:eastAsia="ru-RU"/>
        </w:rPr>
        <w:t>ст.ст</w:t>
      </w:r>
      <w:r w:rsidRPr="009E4F05">
        <w:rPr>
          <w:rFonts w:ascii="Times New Roman" w:hAnsi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9E4F05" w:rsidRPr="009E4F05" w:rsidP="009E4F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4F05" w:rsidRPr="009E4F05" w:rsidP="009E4F05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E4F05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9E4F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 с т а н о в и л:</w:t>
      </w:r>
    </w:p>
    <w:p w:rsidR="009E4F05" w:rsidRPr="009E4F05" w:rsidP="009E4F05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E4F05" w:rsidRPr="009E4F05" w:rsidP="009E4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Затворницкого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С. В.</w:t>
      </w:r>
      <w:r w:rsidRPr="009E4F05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9E4F05"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9E4F05" w:rsidRPr="009E4F05" w:rsidP="009E4F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18810491192100003167.</w:t>
      </w:r>
    </w:p>
    <w:p w:rsidR="009E4F05" w:rsidRPr="009E4F05" w:rsidP="009E4F05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E4F05" w:rsidRPr="009E4F05" w:rsidP="009E4F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E4F05" w:rsidRPr="009E4F05" w:rsidP="009E4F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9E4F05" w:rsidRPr="009E4F05" w:rsidP="009E4F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E4F05" w:rsidRPr="009E4F05" w:rsidP="009E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4F05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E4F05">
        <w:rPr>
          <w:rFonts w:ascii="Times New Roman" w:hAnsi="Times New Roman"/>
          <w:sz w:val="24"/>
          <w:szCs w:val="24"/>
          <w:lang w:eastAsia="ru-RU"/>
        </w:rPr>
        <w:t xml:space="preserve">через судебный участок № 58 </w:t>
      </w:r>
      <w:r w:rsidRPr="009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E4F0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E4F05" w:rsidRPr="009E4F05" w:rsidP="009E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>Полный текст постановления изготовлен 23.10.2019 года.</w:t>
      </w:r>
    </w:p>
    <w:p w:rsidR="009E4F05" w:rsidRPr="009E4F05" w:rsidP="009E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F05" w:rsidRPr="009E4F05" w:rsidP="009E4F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F05">
        <w:rPr>
          <w:rFonts w:ascii="Times New Roman" w:hAnsi="Times New Roman"/>
          <w:sz w:val="24"/>
          <w:szCs w:val="24"/>
          <w:lang w:eastAsia="ru-RU"/>
        </w:rPr>
        <w:t xml:space="preserve">                  Мировой судья</w:t>
      </w:r>
      <w:r w:rsidRPr="009E4F05">
        <w:rPr>
          <w:rFonts w:ascii="Times New Roman" w:hAnsi="Times New Roman"/>
          <w:sz w:val="24"/>
          <w:szCs w:val="24"/>
          <w:lang w:eastAsia="ru-RU"/>
        </w:rPr>
        <w:tab/>
      </w:r>
      <w:r w:rsidRPr="009E4F05">
        <w:rPr>
          <w:rFonts w:ascii="Times New Roman" w:hAnsi="Times New Roman"/>
          <w:sz w:val="24"/>
          <w:szCs w:val="24"/>
          <w:lang w:eastAsia="ru-RU"/>
        </w:rPr>
        <w:tab/>
      </w:r>
      <w:r w:rsidRPr="009E4F05">
        <w:rPr>
          <w:rFonts w:ascii="Times New Roman" w:hAnsi="Times New Roman"/>
          <w:sz w:val="24"/>
          <w:szCs w:val="24"/>
          <w:lang w:eastAsia="ru-RU"/>
        </w:rPr>
        <w:tab/>
      </w:r>
      <w:r w:rsidRPr="009E4F05">
        <w:rPr>
          <w:rFonts w:ascii="Times New Roman" w:hAnsi="Times New Roman"/>
          <w:sz w:val="24"/>
          <w:szCs w:val="24"/>
          <w:lang w:eastAsia="ru-RU"/>
        </w:rPr>
        <w:tab/>
      </w:r>
      <w:r w:rsidRPr="009E4F05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 w:rsidRPr="009E4F05">
        <w:rPr>
          <w:rFonts w:ascii="Times New Roman" w:hAnsi="Times New Roman"/>
          <w:sz w:val="24"/>
          <w:szCs w:val="24"/>
          <w:lang w:eastAsia="ru-RU"/>
        </w:rPr>
        <w:tab/>
        <w:t>М.В. Матюшенко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A38E2"/>
    <w:rsid w:val="007B1B60"/>
    <w:rsid w:val="008949BB"/>
    <w:rsid w:val="00992D47"/>
    <w:rsid w:val="009E4F05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DE865E8F55E737A310F2C20D171AD64B4136B4CED3840760032B1835A614B98D17B072F725A20Ey2z3N" TargetMode="External" /><Relationship Id="rId11" Type="http://schemas.openxmlformats.org/officeDocument/2006/relationships/hyperlink" Target="consultantplus://offline/ref=2F82669612A99213593DD5049251506C4B800DFD8A953DEAC46D6170DF56FE4294AB4CE68AAE4DB5M9SFQ" TargetMode="External" /><Relationship Id="rId12" Type="http://schemas.openxmlformats.org/officeDocument/2006/relationships/hyperlink" Target="consultantplus://offline/ref=2F82669612A99213593DD5049251506C48830DF289913DEAC46D6170DF56FE4294AB4CE68AAA4CBCM9S5Q" TargetMode="External" /><Relationship Id="rId13" Type="http://schemas.openxmlformats.org/officeDocument/2006/relationships/hyperlink" Target="consultantplus://offline/ref=1E6A13248ACDD2A19D036699E753BC0DFC79E46884E8B596EB68D67B6BF30723D887C639D795A40177498B7FCCD3523D3D0911C318sEh0L" TargetMode="External" /><Relationship Id="rId14" Type="http://schemas.openxmlformats.org/officeDocument/2006/relationships/hyperlink" Target="consultantplus://offline/ref=1E6A13248ACDD2A19D036699E753BC0DFC79E46884E8B596EB68D67B6BF30723D887C63BDE97AF5423068A238A8F413F330913C407EB24A6sAh7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9" Type="http://schemas.openxmlformats.org/officeDocument/2006/relationships/hyperlink" Target="consultantplus://offline/ref=3858CDEC187DC799E62958CEAAC194DA4B3370A26C773EEBDBE189ED9AE55E3A4C32BB77A4AB3A8A667EDF677EF0AD83CB4C880C54BD44b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