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121A" w:rsidRPr="007045CA" w:rsidP="0093121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>Дело № 5-58-302/2020</w:t>
      </w:r>
    </w:p>
    <w:p w:rsidR="0093121A" w:rsidRPr="007045CA" w:rsidP="0093121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7045CA" w:rsid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7045CA" w:rsid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>УИД 91</w:t>
      </w:r>
      <w:r w:rsidRPr="007045CA">
        <w:rPr>
          <w:rFonts w:ascii="Times New Roman" w:eastAsia="Times New Roman" w:hAnsi="Times New Roman"/>
          <w:sz w:val="24"/>
          <w:szCs w:val="24"/>
          <w:lang w:val="en-US" w:eastAsia="ru-RU"/>
        </w:rPr>
        <w:t>RS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>0010-01-2019-000938-57</w:t>
      </w:r>
    </w:p>
    <w:p w:rsidR="0093121A" w:rsidRPr="007045CA" w:rsidP="0093121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21A" w:rsidRPr="007045CA" w:rsidP="0093121A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ПОСТАНОВЛЕНИЕ</w:t>
      </w:r>
    </w:p>
    <w:p w:rsidR="0093121A" w:rsidRPr="007045CA" w:rsidP="0093121A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о прекращении производства по делу</w:t>
      </w:r>
    </w:p>
    <w:p w:rsidR="0093121A" w:rsidRPr="007045CA" w:rsidP="0093121A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21A" w:rsidRPr="007045CA" w:rsidP="0093121A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22 сентября 2020 года                       </w:t>
      </w:r>
      <w:r w:rsidRPr="007045CA" w:rsid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>г. Красноперекопск</w:t>
      </w:r>
    </w:p>
    <w:p w:rsidR="0093121A" w:rsidRPr="007045CA" w:rsidP="0093121A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Матюшенко М.В., рассмотрев материалы дела об административном правонарушении в отношении </w:t>
      </w:r>
    </w:p>
    <w:p w:rsidR="0093121A" w:rsidRPr="007045CA" w:rsidP="0093121A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>Сол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>обчука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А. А.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3121A" w:rsidRPr="007045CA" w:rsidP="007045CA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о совершении административного правонарушения, ответственность за которое предусмотрена статьей 6.1.1 Кодекса  Российской Федерации об административных правонарушениях (далее – КоАП РФ),</w:t>
      </w:r>
    </w:p>
    <w:p w:rsidR="0093121A" w:rsidRPr="007045CA" w:rsidP="0093121A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УСТАНОВИЛ:</w:t>
      </w:r>
    </w:p>
    <w:p w:rsidR="0093121A" w:rsidRPr="007045CA" w:rsidP="0093121A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21A" w:rsidRPr="007045CA" w:rsidP="0093121A">
      <w:pPr>
        <w:shd w:val="clear" w:color="auto" w:fill="FFFFFF"/>
        <w:spacing w:after="87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22.09.2020 мировому судье судебного участка № 58 Красноперекопского судебного района Республики Крым поступил административный материал в отношении 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>Солобчука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по ст. 6.1.1 КоАП РФ.</w:t>
      </w:r>
    </w:p>
    <w:p w:rsidR="0093121A" w:rsidRPr="007045CA" w:rsidP="0093121A">
      <w:pPr>
        <w:shd w:val="clear" w:color="auto" w:fill="FFFFFF"/>
        <w:spacing w:after="87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>В силу ч. 2 ст. 29.4 КоАП РФ при наличии обстоятельств, предусмотренных ст. 24.5 КоАП РФ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правонарушении.</w:t>
      </w:r>
    </w:p>
    <w:p w:rsidR="0093121A" w:rsidRPr="007045CA" w:rsidP="0093121A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Согласно ч. 1 ст. 4.5 КоАП РФ срок давности привлечения к административной ответственности за административное правонарушение, предусмотренное ст. 6.1.1 КоАП РФ, составляет 2 года. </w:t>
      </w:r>
    </w:p>
    <w:p w:rsidR="0093121A" w:rsidRPr="007045CA" w:rsidP="0093121A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соответствии с п. 6 ч. 1 ст.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93121A" w:rsidRPr="007045CA" w:rsidP="0093121A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Как следует из материалов дела, а именно из протокола об адми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нистративном правонарушении от 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>Солобчук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нах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одясь во дворе дома № 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причинил телесные повреждения рука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ми в область головы Ф.И.О., 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г.р., согла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сно акту СМЭ № 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7045CA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расцениваются, как повреждения, не причинившие вред здоровью.</w:t>
      </w:r>
    </w:p>
    <w:p w:rsidR="0093121A" w:rsidRPr="007045CA" w:rsidP="0093121A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обстоятельства, послужившие основанием для возбуждения дела об административном правонарушении в отношении 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>Солобчука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А.А. имели место 21 июня 2018 года, а на момент поступления дела к судье 22 сентября 2020 года срок давности привлечения к административной ответственности по данному факту истек, в соответствии с п. 6 ч. 1 ст. 24.5 КоАП РФ производство по делу об административном правонарушении не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начато, а начатое производство подлежит прекращению, в связи с истечением срока давности привлечения к административной ответственности.</w:t>
      </w:r>
    </w:p>
    <w:p w:rsidR="0093121A" w:rsidRPr="007045CA" w:rsidP="0093121A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Руководствуясь 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>. 24.5, 29.9, 29.10 КоАП РФ, мировой судья</w:t>
      </w:r>
    </w:p>
    <w:p w:rsidR="0093121A" w:rsidRPr="007045CA" w:rsidP="0093121A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21A" w:rsidRPr="007045CA" w:rsidP="009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ПОСТАНОВИЛ:</w:t>
      </w:r>
    </w:p>
    <w:p w:rsidR="0093121A" w:rsidRPr="007045CA" w:rsidP="009312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21A" w:rsidRPr="007045CA" w:rsidP="00931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производство по делу об административном правонарушении, предусмотренном статьей 6.1.1 КоАП РФ 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>Солобчука</w:t>
      </w:r>
      <w:r w:rsid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А. А.</w:t>
      </w: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прекратить в связи с истечением срока давности привлечения к административной ответственности. </w:t>
      </w:r>
    </w:p>
    <w:p w:rsidR="0093121A" w:rsidRPr="007045CA" w:rsidP="007045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5CA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 может быть обжаловано в течение 10 суток со дня вручения или получения копии постановления через мирового судью в Красноперекопский районный суд Республики Крым. </w:t>
      </w:r>
    </w:p>
    <w:p w:rsidR="0093121A" w:rsidRPr="007045CA" w:rsidP="00931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5CA">
        <w:rPr>
          <w:rFonts w:ascii="Times New Roman" w:hAnsi="Times New Roman"/>
          <w:sz w:val="24"/>
          <w:szCs w:val="24"/>
        </w:rPr>
        <w:t xml:space="preserve">           Мировой судья:                                                             М.В. Матюшенко</w:t>
      </w:r>
    </w:p>
    <w:p w:rsidR="0093121A" w:rsidRPr="007045CA" w:rsidP="0093121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21A" w:rsidRPr="007045CA" w:rsidP="0093121A">
      <w:pPr>
        <w:rPr>
          <w:rFonts w:eastAsia="Times New Roman"/>
          <w:sz w:val="24"/>
          <w:szCs w:val="24"/>
          <w:lang w:eastAsia="ru-RU"/>
        </w:rPr>
      </w:pPr>
    </w:p>
    <w:p w:rsidR="007B1B60" w:rsidRPr="007045CA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045CA"/>
    <w:rsid w:val="007B1B60"/>
    <w:rsid w:val="008949BB"/>
    <w:rsid w:val="0093121A"/>
    <w:rsid w:val="00A51B69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