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62294E" w:rsidRPr="0062294E" w:rsidP="0062294E">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62294E">
        <w:rPr>
          <w:rFonts w:ascii="Times New Roman" w:hAnsi="Times New Roman"/>
          <w:sz w:val="24"/>
          <w:szCs w:val="24"/>
          <w:lang w:eastAsia="ru-RU"/>
        </w:rPr>
        <w:t>Дело № 5-58-314/2019</w:t>
      </w:r>
    </w:p>
    <w:p w:rsidR="0062294E" w:rsidRPr="0062294E" w:rsidP="0062294E">
      <w:pPr>
        <w:spacing w:line="240" w:lineRule="auto"/>
        <w:jc w:val="center"/>
        <w:rPr>
          <w:rFonts w:ascii="Times New Roman" w:hAnsi="Times New Roman"/>
          <w:b/>
          <w:sz w:val="24"/>
          <w:szCs w:val="24"/>
          <w:lang w:eastAsia="ru-RU"/>
        </w:rPr>
      </w:pPr>
      <w:r w:rsidRPr="0062294E">
        <w:rPr>
          <w:rFonts w:ascii="Times New Roman" w:hAnsi="Times New Roman"/>
          <w:b/>
          <w:sz w:val="24"/>
          <w:szCs w:val="24"/>
          <w:lang w:eastAsia="ru-RU"/>
        </w:rPr>
        <w:t>ПОСТАНОВЛЕНИЕ</w:t>
      </w:r>
    </w:p>
    <w:p w:rsidR="0062294E" w:rsidRPr="00642158" w:rsidP="00642158">
      <w:pPr>
        <w:spacing w:line="240" w:lineRule="auto"/>
        <w:jc w:val="center"/>
        <w:rPr>
          <w:rFonts w:ascii="Times New Roman" w:hAnsi="Times New Roman"/>
          <w:b/>
          <w:sz w:val="24"/>
          <w:szCs w:val="24"/>
          <w:lang w:eastAsia="ru-RU"/>
        </w:rPr>
      </w:pPr>
      <w:r w:rsidRPr="0062294E">
        <w:rPr>
          <w:rFonts w:ascii="Times New Roman" w:hAnsi="Times New Roman"/>
          <w:b/>
          <w:sz w:val="24"/>
          <w:szCs w:val="24"/>
          <w:lang w:eastAsia="ru-RU"/>
        </w:rPr>
        <w:t>о назначении административного наказания</w:t>
      </w:r>
    </w:p>
    <w:p w:rsidR="0062294E" w:rsidRPr="00642158" w:rsidP="0062294E">
      <w:pPr>
        <w:spacing w:line="240" w:lineRule="auto"/>
        <w:jc w:val="both"/>
        <w:rPr>
          <w:rFonts w:ascii="Times New Roman" w:eastAsia="Arial Unicode MS" w:hAnsi="Times New Roman"/>
          <w:sz w:val="24"/>
          <w:szCs w:val="24"/>
          <w:lang w:eastAsia="ru-RU"/>
        </w:rPr>
      </w:pPr>
      <w:r w:rsidRPr="0062294E">
        <w:rPr>
          <w:rFonts w:ascii="Times New Roman" w:eastAsia="Arial Unicode MS" w:hAnsi="Times New Roman"/>
          <w:sz w:val="24"/>
          <w:szCs w:val="24"/>
          <w:lang w:eastAsia="ru-RU"/>
        </w:rPr>
        <w:t xml:space="preserve">      2 октября 2019 года</w:t>
      </w:r>
      <w:r w:rsidRPr="0062294E">
        <w:rPr>
          <w:rFonts w:ascii="Times New Roman" w:eastAsia="Arial Unicode MS" w:hAnsi="Times New Roman"/>
          <w:sz w:val="24"/>
          <w:szCs w:val="24"/>
          <w:lang w:eastAsia="ru-RU"/>
        </w:rPr>
        <w:tab/>
      </w:r>
      <w:r w:rsidRPr="0062294E">
        <w:rPr>
          <w:rFonts w:ascii="Times New Roman" w:eastAsia="Arial Unicode MS" w:hAnsi="Times New Roman"/>
          <w:sz w:val="24"/>
          <w:szCs w:val="24"/>
          <w:lang w:eastAsia="ru-RU"/>
        </w:rPr>
        <w:tab/>
      </w:r>
      <w:r w:rsidRPr="0062294E">
        <w:rPr>
          <w:rFonts w:ascii="Times New Roman" w:eastAsia="Arial Unicode MS" w:hAnsi="Times New Roman"/>
          <w:sz w:val="24"/>
          <w:szCs w:val="24"/>
          <w:lang w:eastAsia="ru-RU"/>
        </w:rPr>
        <w:tab/>
      </w:r>
      <w:r w:rsidRPr="0062294E">
        <w:rPr>
          <w:rFonts w:ascii="Times New Roman" w:eastAsia="Arial Unicode MS" w:hAnsi="Times New Roman"/>
          <w:sz w:val="24"/>
          <w:szCs w:val="24"/>
          <w:lang w:eastAsia="ru-RU"/>
        </w:rPr>
        <w:tab/>
      </w:r>
      <w:r w:rsidRPr="0062294E">
        <w:rPr>
          <w:rFonts w:ascii="Times New Roman" w:eastAsia="Arial Unicode MS" w:hAnsi="Times New Roman"/>
          <w:sz w:val="24"/>
          <w:szCs w:val="24"/>
          <w:lang w:eastAsia="ru-RU"/>
        </w:rPr>
        <w:tab/>
        <w:t xml:space="preserve">                     г. Красноперекопск </w:t>
      </w:r>
    </w:p>
    <w:p w:rsidR="0062294E" w:rsidRPr="0062294E" w:rsidP="0062294E">
      <w:pPr>
        <w:spacing w:line="240" w:lineRule="auto"/>
        <w:jc w:val="both"/>
        <w:rPr>
          <w:rFonts w:ascii="Times New Roman" w:eastAsia="Arial Unicode MS" w:hAnsi="Times New Roman"/>
          <w:sz w:val="24"/>
          <w:szCs w:val="24"/>
          <w:lang w:eastAsia="ru-RU"/>
        </w:rPr>
      </w:pPr>
      <w:r w:rsidRPr="0062294E">
        <w:rPr>
          <w:rFonts w:ascii="Times New Roman" w:eastAsia="Arial Unicode MS" w:hAnsi="Times New Roman"/>
          <w:sz w:val="24"/>
          <w:szCs w:val="24"/>
          <w:lang w:eastAsia="ru-RU"/>
        </w:rPr>
        <w:t xml:space="preserve">           Мировой судья </w:t>
      </w:r>
      <w:r w:rsidRPr="0062294E">
        <w:rPr>
          <w:rFonts w:ascii="Times New Roman" w:hAnsi="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62294E">
        <w:rPr>
          <w:rFonts w:ascii="Times New Roman" w:eastAsia="Arial Unicode MS" w:hAnsi="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4 статьи 12.2 Кодекса Российской Федерации об административных правонарушениях (далее – КоАП РФ) в отношении</w:t>
      </w:r>
    </w:p>
    <w:p w:rsidR="0062294E" w:rsidRPr="0062294E" w:rsidP="0062294E">
      <w:pPr>
        <w:spacing w:line="240" w:lineRule="auto"/>
        <w:jc w:val="both"/>
        <w:rPr>
          <w:rFonts w:ascii="Times New Roman" w:eastAsia="Arial Unicode MS" w:hAnsi="Times New Roman"/>
          <w:sz w:val="24"/>
          <w:szCs w:val="24"/>
          <w:lang w:eastAsia="ru-RU"/>
        </w:rPr>
      </w:pPr>
      <w:r w:rsidRPr="0062294E">
        <w:rPr>
          <w:rFonts w:ascii="Times New Roman" w:eastAsia="Arial Unicode MS" w:hAnsi="Times New Roman"/>
          <w:sz w:val="24"/>
          <w:szCs w:val="24"/>
          <w:lang w:eastAsia="ru-RU"/>
        </w:rPr>
        <w:t xml:space="preserve">        </w:t>
      </w:r>
      <w:r w:rsidR="00642158">
        <w:rPr>
          <w:rFonts w:ascii="Times New Roman" w:eastAsia="Arial Unicode MS" w:hAnsi="Times New Roman"/>
          <w:sz w:val="24"/>
          <w:szCs w:val="24"/>
          <w:lang w:eastAsia="ru-RU"/>
        </w:rPr>
        <w:t xml:space="preserve">   Олейник М. В.</w:t>
      </w:r>
      <w:r w:rsidRPr="0062294E">
        <w:rPr>
          <w:rFonts w:ascii="Times New Roman" w:eastAsia="Arial Unicode MS" w:hAnsi="Times New Roman"/>
          <w:sz w:val="24"/>
          <w:szCs w:val="24"/>
          <w:lang w:eastAsia="ru-RU"/>
        </w:rPr>
        <w:t xml:space="preserve">, </w:t>
      </w:r>
      <w:r w:rsidRPr="00642158" w:rsidR="00642158">
        <w:rPr>
          <w:rFonts w:ascii="Times New Roman" w:eastAsia="Arial Unicode MS" w:hAnsi="Times New Roman"/>
          <w:sz w:val="24"/>
          <w:szCs w:val="24"/>
          <w:lang w:eastAsia="ru-RU"/>
        </w:rPr>
        <w:t>&lt;</w:t>
      </w:r>
      <w:r w:rsidR="00642158">
        <w:rPr>
          <w:rFonts w:ascii="Times New Roman" w:eastAsia="Arial Unicode MS" w:hAnsi="Times New Roman"/>
          <w:sz w:val="24"/>
          <w:szCs w:val="24"/>
          <w:lang w:eastAsia="ru-RU"/>
        </w:rPr>
        <w:t>персональные данные</w:t>
      </w:r>
      <w:r w:rsidRPr="00642158" w:rsidR="00642158">
        <w:rPr>
          <w:rFonts w:ascii="Times New Roman" w:eastAsia="Arial Unicode MS" w:hAnsi="Times New Roman"/>
          <w:sz w:val="24"/>
          <w:szCs w:val="24"/>
          <w:lang w:eastAsia="ru-RU"/>
        </w:rPr>
        <w:t>&gt;</w:t>
      </w:r>
      <w:r w:rsidRPr="0062294E">
        <w:rPr>
          <w:rFonts w:ascii="Times New Roman" w:eastAsia="Arial Unicode MS" w:hAnsi="Times New Roman"/>
          <w:sz w:val="24"/>
          <w:szCs w:val="24"/>
          <w:lang w:eastAsia="ru-RU"/>
        </w:rPr>
        <w:t>,</w:t>
      </w:r>
    </w:p>
    <w:p w:rsidR="0062294E" w:rsidRPr="0062294E" w:rsidP="0062294E">
      <w:pPr>
        <w:spacing w:line="240" w:lineRule="auto"/>
        <w:jc w:val="both"/>
        <w:rPr>
          <w:rFonts w:ascii="Times New Roman" w:eastAsia="Arial Unicode MS" w:hAnsi="Times New Roman"/>
          <w:sz w:val="24"/>
          <w:szCs w:val="24"/>
          <w:lang w:eastAsia="ru-RU"/>
        </w:rPr>
      </w:pPr>
      <w:r w:rsidRPr="0062294E">
        <w:rPr>
          <w:rFonts w:ascii="Times New Roman" w:eastAsia="Arial Unicode MS" w:hAnsi="Times New Roman"/>
          <w:sz w:val="24"/>
          <w:szCs w:val="24"/>
          <w:lang w:eastAsia="ru-RU"/>
        </w:rPr>
        <w:t xml:space="preserve">                                                             УСТАНОВИЛ:</w:t>
      </w:r>
    </w:p>
    <w:p w:rsidR="0062294E" w:rsidRPr="0062294E" w:rsidP="0062294E">
      <w:pPr>
        <w:spacing w:line="240" w:lineRule="auto"/>
        <w:jc w:val="both"/>
        <w:rPr>
          <w:rFonts w:ascii="Times New Roman" w:hAnsi="Times New Roman"/>
          <w:sz w:val="24"/>
          <w:szCs w:val="24"/>
        </w:rPr>
      </w:pPr>
      <w:r>
        <w:rPr>
          <w:rFonts w:ascii="Times New Roman" w:hAnsi="Times New Roman"/>
          <w:sz w:val="24"/>
          <w:szCs w:val="24"/>
        </w:rPr>
        <w:t xml:space="preserve">          </w:t>
      </w:r>
      <w:r w:rsidRPr="00642158">
        <w:rPr>
          <w:rFonts w:ascii="Times New Roman" w:hAnsi="Times New Roman"/>
          <w:sz w:val="24"/>
          <w:szCs w:val="24"/>
        </w:rPr>
        <w:t>&lt;</w:t>
      </w:r>
      <w:r>
        <w:rPr>
          <w:rFonts w:ascii="Times New Roman" w:hAnsi="Times New Roman"/>
          <w:sz w:val="24"/>
          <w:szCs w:val="24"/>
        </w:rPr>
        <w:t>Дата</w:t>
      </w:r>
      <w:r w:rsidRPr="00642158">
        <w:rPr>
          <w:rFonts w:ascii="Times New Roman" w:hAnsi="Times New Roman"/>
          <w:sz w:val="24"/>
          <w:szCs w:val="24"/>
        </w:rPr>
        <w:t>&gt;</w:t>
      </w:r>
      <w:r>
        <w:rPr>
          <w:rFonts w:ascii="Times New Roman" w:hAnsi="Times New Roman"/>
          <w:sz w:val="24"/>
          <w:szCs w:val="24"/>
        </w:rPr>
        <w:t xml:space="preserve"> года </w:t>
      </w:r>
      <w:r>
        <w:rPr>
          <w:rFonts w:ascii="Times New Roman" w:hAnsi="Times New Roman"/>
          <w:sz w:val="24"/>
          <w:szCs w:val="24"/>
        </w:rPr>
        <w:t>в</w:t>
      </w:r>
      <w:r>
        <w:rPr>
          <w:rFonts w:ascii="Times New Roman" w:hAnsi="Times New Roman"/>
          <w:sz w:val="24"/>
          <w:szCs w:val="24"/>
        </w:rPr>
        <w:t xml:space="preserve"> </w:t>
      </w:r>
      <w:r w:rsidRPr="00642158">
        <w:rPr>
          <w:rFonts w:ascii="Times New Roman" w:hAnsi="Times New Roman"/>
          <w:sz w:val="24"/>
          <w:szCs w:val="24"/>
        </w:rPr>
        <w:t>&lt;</w:t>
      </w:r>
      <w:r>
        <w:rPr>
          <w:rFonts w:ascii="Times New Roman" w:hAnsi="Times New Roman"/>
          <w:sz w:val="24"/>
          <w:szCs w:val="24"/>
        </w:rPr>
        <w:t>время</w:t>
      </w:r>
      <w:r w:rsidRPr="00642158">
        <w:rPr>
          <w:rFonts w:ascii="Times New Roman" w:hAnsi="Times New Roman"/>
          <w:sz w:val="24"/>
          <w:szCs w:val="24"/>
        </w:rPr>
        <w:t>&gt;</w:t>
      </w:r>
      <w:r w:rsidRPr="0062294E">
        <w:rPr>
          <w:rFonts w:ascii="Times New Roman" w:hAnsi="Times New Roman"/>
          <w:sz w:val="24"/>
          <w:szCs w:val="24"/>
        </w:rPr>
        <w:t xml:space="preserve"> мин. на 10 микрорайоне возле</w:t>
      </w:r>
      <w:r>
        <w:rPr>
          <w:rFonts w:ascii="Times New Roman" w:hAnsi="Times New Roman"/>
          <w:sz w:val="24"/>
          <w:szCs w:val="24"/>
        </w:rPr>
        <w:t xml:space="preserve"> дома № </w:t>
      </w:r>
      <w:r w:rsidRPr="00642158">
        <w:rPr>
          <w:rFonts w:ascii="Times New Roman" w:hAnsi="Times New Roman"/>
          <w:sz w:val="24"/>
          <w:szCs w:val="24"/>
        </w:rPr>
        <w:t>&lt;</w:t>
      </w:r>
      <w:r>
        <w:rPr>
          <w:rFonts w:ascii="Times New Roman" w:hAnsi="Times New Roman"/>
          <w:sz w:val="24"/>
          <w:szCs w:val="24"/>
        </w:rPr>
        <w:t>адрес</w:t>
      </w:r>
      <w:r w:rsidRPr="00642158">
        <w:rPr>
          <w:rFonts w:ascii="Times New Roman" w:hAnsi="Times New Roman"/>
          <w:sz w:val="24"/>
          <w:szCs w:val="24"/>
        </w:rPr>
        <w:t>&gt;</w:t>
      </w:r>
      <w:r w:rsidRPr="0062294E">
        <w:rPr>
          <w:rFonts w:ascii="Times New Roman" w:hAnsi="Times New Roman"/>
          <w:sz w:val="24"/>
          <w:szCs w:val="24"/>
        </w:rPr>
        <w:t xml:space="preserve"> Олейник М.</w:t>
      </w:r>
      <w:r>
        <w:rPr>
          <w:rFonts w:ascii="Times New Roman" w:hAnsi="Times New Roman"/>
          <w:sz w:val="24"/>
          <w:szCs w:val="24"/>
        </w:rPr>
        <w:t xml:space="preserve">В. управлял автомобилем </w:t>
      </w:r>
      <w:r w:rsidRPr="00642158">
        <w:rPr>
          <w:rFonts w:ascii="Times New Roman" w:hAnsi="Times New Roman"/>
          <w:sz w:val="24"/>
          <w:szCs w:val="24"/>
        </w:rPr>
        <w:t>&lt;</w:t>
      </w:r>
      <w:r>
        <w:rPr>
          <w:rFonts w:ascii="Times New Roman" w:hAnsi="Times New Roman"/>
          <w:sz w:val="24"/>
          <w:szCs w:val="24"/>
        </w:rPr>
        <w:t>марка</w:t>
      </w:r>
      <w:r w:rsidRPr="00642158">
        <w:rPr>
          <w:rFonts w:ascii="Times New Roman" w:hAnsi="Times New Roman"/>
          <w:sz w:val="24"/>
          <w:szCs w:val="24"/>
        </w:rPr>
        <w:t>&gt;</w:t>
      </w:r>
      <w:r w:rsidRPr="0062294E">
        <w:rPr>
          <w:rFonts w:ascii="Times New Roman" w:hAnsi="Times New Roman"/>
          <w:sz w:val="24"/>
          <w:szCs w:val="24"/>
        </w:rPr>
        <w:t xml:space="preserve"> с заведомо подложным государственным регист</w:t>
      </w:r>
      <w:r>
        <w:rPr>
          <w:rFonts w:ascii="Times New Roman" w:hAnsi="Times New Roman"/>
          <w:sz w:val="24"/>
          <w:szCs w:val="24"/>
        </w:rPr>
        <w:t xml:space="preserve">рационным знаком </w:t>
      </w:r>
      <w:r w:rsidRPr="00642158">
        <w:rPr>
          <w:rFonts w:ascii="Times New Roman" w:hAnsi="Times New Roman"/>
          <w:sz w:val="24"/>
          <w:szCs w:val="24"/>
        </w:rPr>
        <w:t>&lt;</w:t>
      </w:r>
      <w:r>
        <w:rPr>
          <w:rFonts w:ascii="Times New Roman" w:hAnsi="Times New Roman"/>
          <w:sz w:val="24"/>
          <w:szCs w:val="24"/>
        </w:rPr>
        <w:t>номер</w:t>
      </w:r>
      <w:r w:rsidRPr="00642158">
        <w:rPr>
          <w:rFonts w:ascii="Times New Roman" w:hAnsi="Times New Roman"/>
          <w:sz w:val="24"/>
          <w:szCs w:val="24"/>
        </w:rPr>
        <w:t>&gt;</w:t>
      </w:r>
      <w:r w:rsidRPr="0062294E">
        <w:rPr>
          <w:rFonts w:ascii="Times New Roman" w:hAnsi="Times New Roman"/>
          <w:sz w:val="24"/>
          <w:szCs w:val="24"/>
        </w:rPr>
        <w:t xml:space="preserve">, который согласно карточке учета транспортного средства принадлежит </w:t>
      </w:r>
      <w:r>
        <w:rPr>
          <w:rFonts w:ascii="Times New Roman" w:hAnsi="Times New Roman"/>
          <w:sz w:val="24"/>
          <w:szCs w:val="24"/>
        </w:rPr>
        <w:t xml:space="preserve">транспортному средству </w:t>
      </w:r>
      <w:r w:rsidRPr="00642158">
        <w:rPr>
          <w:rFonts w:ascii="Times New Roman" w:hAnsi="Times New Roman"/>
          <w:sz w:val="24"/>
          <w:szCs w:val="24"/>
        </w:rPr>
        <w:t>&lt;</w:t>
      </w:r>
      <w:r>
        <w:rPr>
          <w:rFonts w:ascii="Times New Roman" w:hAnsi="Times New Roman"/>
          <w:sz w:val="24"/>
          <w:szCs w:val="24"/>
        </w:rPr>
        <w:t>марка</w:t>
      </w:r>
      <w:r w:rsidRPr="00642158">
        <w:rPr>
          <w:rFonts w:ascii="Times New Roman" w:hAnsi="Times New Roman"/>
          <w:sz w:val="24"/>
          <w:szCs w:val="24"/>
        </w:rPr>
        <w:t>&gt;</w:t>
      </w:r>
      <w:r w:rsidRPr="0062294E">
        <w:rPr>
          <w:rFonts w:ascii="Times New Roman" w:hAnsi="Times New Roman"/>
          <w:sz w:val="24"/>
          <w:szCs w:val="24"/>
        </w:rPr>
        <w:t xml:space="preserve">, </w:t>
      </w:r>
      <w:r w:rsidRPr="00642158">
        <w:rPr>
          <w:rFonts w:ascii="Times New Roman" w:hAnsi="Times New Roman"/>
          <w:sz w:val="24"/>
          <w:szCs w:val="24"/>
        </w:rPr>
        <w:t>&lt;</w:t>
      </w:r>
      <w:r>
        <w:rPr>
          <w:rFonts w:ascii="Times New Roman" w:hAnsi="Times New Roman"/>
          <w:sz w:val="24"/>
          <w:szCs w:val="24"/>
        </w:rPr>
        <w:t>номер</w:t>
      </w:r>
      <w:r w:rsidRPr="00642158">
        <w:rPr>
          <w:rFonts w:ascii="Times New Roman" w:hAnsi="Times New Roman"/>
          <w:sz w:val="24"/>
          <w:szCs w:val="24"/>
        </w:rPr>
        <w:t>&gt;</w:t>
      </w:r>
      <w:r w:rsidRPr="0062294E">
        <w:rPr>
          <w:rFonts w:ascii="Times New Roman" w:hAnsi="Times New Roman"/>
          <w:sz w:val="24"/>
          <w:szCs w:val="24"/>
        </w:rPr>
        <w:t xml:space="preserve"> (принадле</w:t>
      </w:r>
      <w:r>
        <w:rPr>
          <w:rFonts w:ascii="Times New Roman" w:hAnsi="Times New Roman"/>
          <w:sz w:val="24"/>
          <w:szCs w:val="24"/>
        </w:rPr>
        <w:t>жит Ф.И.О.</w:t>
      </w:r>
      <w:r w:rsidRPr="0062294E">
        <w:rPr>
          <w:rFonts w:ascii="Times New Roman" w:hAnsi="Times New Roman"/>
          <w:sz w:val="24"/>
          <w:szCs w:val="24"/>
        </w:rPr>
        <w:t>,</w:t>
      </w:r>
      <w:r>
        <w:rPr>
          <w:rFonts w:ascii="Times New Roman" w:hAnsi="Times New Roman"/>
          <w:sz w:val="24"/>
          <w:szCs w:val="24"/>
        </w:rPr>
        <w:t xml:space="preserve"> </w:t>
      </w:r>
      <w:r w:rsidRPr="00642158">
        <w:rPr>
          <w:rFonts w:ascii="Times New Roman" w:hAnsi="Times New Roman"/>
          <w:sz w:val="24"/>
          <w:szCs w:val="24"/>
        </w:rPr>
        <w:t>&lt;</w:t>
      </w:r>
      <w:r>
        <w:rPr>
          <w:rFonts w:ascii="Times New Roman" w:hAnsi="Times New Roman"/>
          <w:sz w:val="24"/>
          <w:szCs w:val="24"/>
        </w:rPr>
        <w:t>адрес</w:t>
      </w:r>
      <w:r w:rsidRPr="00642158">
        <w:rPr>
          <w:rFonts w:ascii="Times New Roman" w:hAnsi="Times New Roman"/>
          <w:sz w:val="24"/>
          <w:szCs w:val="24"/>
        </w:rPr>
        <w:t>&gt;</w:t>
      </w:r>
      <w:r w:rsidRPr="0062294E">
        <w:rPr>
          <w:rFonts w:ascii="Times New Roman" w:hAnsi="Times New Roman"/>
          <w:sz w:val="24"/>
          <w:szCs w:val="24"/>
        </w:rPr>
        <w:t>).</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w:t>
      </w:r>
      <w:r w:rsidRPr="0062294E">
        <w:rPr>
          <w:rFonts w:ascii="Times New Roman" w:hAnsi="Times New Roman"/>
          <w:sz w:val="24"/>
          <w:szCs w:val="24"/>
        </w:rPr>
        <w:t>В судебном заседании Олейник М.В.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указал, что государственн</w:t>
      </w:r>
      <w:r w:rsidR="00642158">
        <w:rPr>
          <w:rFonts w:ascii="Times New Roman" w:hAnsi="Times New Roman"/>
          <w:sz w:val="24"/>
          <w:szCs w:val="24"/>
        </w:rPr>
        <w:t xml:space="preserve">ый регистрационный знак </w:t>
      </w:r>
      <w:r w:rsidRPr="00642158" w:rsidR="00642158">
        <w:rPr>
          <w:rFonts w:ascii="Times New Roman" w:hAnsi="Times New Roman"/>
          <w:sz w:val="24"/>
          <w:szCs w:val="24"/>
        </w:rPr>
        <w:t>&lt;</w:t>
      </w:r>
      <w:r w:rsidR="00642158">
        <w:rPr>
          <w:rFonts w:ascii="Times New Roman" w:hAnsi="Times New Roman"/>
          <w:sz w:val="24"/>
          <w:szCs w:val="24"/>
        </w:rPr>
        <w:t>номер</w:t>
      </w:r>
      <w:r w:rsidRPr="00642158" w:rsidR="00642158">
        <w:rPr>
          <w:rFonts w:ascii="Times New Roman" w:hAnsi="Times New Roman"/>
          <w:sz w:val="24"/>
          <w:szCs w:val="24"/>
        </w:rPr>
        <w:t>&gt;</w:t>
      </w:r>
      <w:r w:rsidR="00642158">
        <w:rPr>
          <w:rFonts w:ascii="Times New Roman" w:hAnsi="Times New Roman"/>
          <w:sz w:val="24"/>
          <w:szCs w:val="24"/>
        </w:rPr>
        <w:t xml:space="preserve"> с автомобиля </w:t>
      </w:r>
      <w:r w:rsidRPr="00642158" w:rsidR="00642158">
        <w:rPr>
          <w:rFonts w:ascii="Times New Roman" w:hAnsi="Times New Roman"/>
          <w:sz w:val="24"/>
          <w:szCs w:val="24"/>
        </w:rPr>
        <w:t>&lt;</w:t>
      </w:r>
      <w:r w:rsidR="00642158">
        <w:rPr>
          <w:rFonts w:ascii="Times New Roman" w:hAnsi="Times New Roman"/>
          <w:sz w:val="24"/>
          <w:szCs w:val="24"/>
        </w:rPr>
        <w:t>марка</w:t>
      </w:r>
      <w:r w:rsidRPr="00642158" w:rsidR="00642158">
        <w:rPr>
          <w:rFonts w:ascii="Times New Roman" w:hAnsi="Times New Roman"/>
          <w:sz w:val="24"/>
          <w:szCs w:val="24"/>
        </w:rPr>
        <w:t>&gt;</w:t>
      </w:r>
      <w:r w:rsidRPr="0062294E">
        <w:rPr>
          <w:rFonts w:ascii="Times New Roman" w:hAnsi="Times New Roman"/>
          <w:sz w:val="24"/>
          <w:szCs w:val="24"/>
        </w:rPr>
        <w:t xml:space="preserve"> арестовали, поэтому он </w:t>
      </w:r>
      <w:r w:rsidR="00642158">
        <w:rPr>
          <w:rFonts w:ascii="Times New Roman" w:hAnsi="Times New Roman"/>
          <w:sz w:val="24"/>
          <w:szCs w:val="24"/>
        </w:rPr>
        <w:t xml:space="preserve">установил на автомобиль </w:t>
      </w:r>
      <w:r w:rsidRPr="00642158" w:rsidR="00642158">
        <w:rPr>
          <w:rFonts w:ascii="Times New Roman" w:hAnsi="Times New Roman"/>
          <w:sz w:val="24"/>
          <w:szCs w:val="24"/>
        </w:rPr>
        <w:t>&lt;</w:t>
      </w:r>
      <w:r w:rsidR="00642158">
        <w:rPr>
          <w:rFonts w:ascii="Times New Roman" w:hAnsi="Times New Roman"/>
          <w:sz w:val="24"/>
          <w:szCs w:val="24"/>
        </w:rPr>
        <w:t>марка</w:t>
      </w:r>
      <w:r w:rsidRPr="00642158" w:rsidR="00642158">
        <w:rPr>
          <w:rFonts w:ascii="Times New Roman" w:hAnsi="Times New Roman"/>
          <w:sz w:val="24"/>
          <w:szCs w:val="24"/>
        </w:rPr>
        <w:t>&gt;</w:t>
      </w:r>
      <w:r w:rsidRPr="0062294E">
        <w:rPr>
          <w:rFonts w:ascii="Times New Roman" w:hAnsi="Times New Roman"/>
          <w:sz w:val="24"/>
          <w:szCs w:val="24"/>
        </w:rPr>
        <w:t xml:space="preserve"> государственный регистрационный зна</w:t>
      </w:r>
      <w:r w:rsidR="00642158">
        <w:rPr>
          <w:rFonts w:ascii="Times New Roman" w:hAnsi="Times New Roman"/>
          <w:sz w:val="24"/>
          <w:szCs w:val="24"/>
        </w:rPr>
        <w:t xml:space="preserve">к с другого автомобиля </w:t>
      </w:r>
      <w:r w:rsidRPr="00642158" w:rsidR="00642158">
        <w:rPr>
          <w:rFonts w:ascii="Times New Roman" w:hAnsi="Times New Roman"/>
          <w:sz w:val="24"/>
          <w:szCs w:val="24"/>
        </w:rPr>
        <w:t>&lt;</w:t>
      </w:r>
      <w:r w:rsidR="00642158">
        <w:rPr>
          <w:rFonts w:ascii="Times New Roman" w:hAnsi="Times New Roman"/>
          <w:sz w:val="24"/>
          <w:szCs w:val="24"/>
        </w:rPr>
        <w:t>марка</w:t>
      </w:r>
      <w:r w:rsidRPr="00642158" w:rsidR="00642158">
        <w:rPr>
          <w:rFonts w:ascii="Times New Roman" w:hAnsi="Times New Roman"/>
          <w:sz w:val="24"/>
          <w:szCs w:val="24"/>
        </w:rPr>
        <w:t>&gt;</w:t>
      </w:r>
      <w:r w:rsidRPr="0062294E">
        <w:rPr>
          <w:rFonts w:ascii="Times New Roman" w:hAnsi="Times New Roman"/>
          <w:sz w:val="24"/>
          <w:szCs w:val="24"/>
        </w:rPr>
        <w:t xml:space="preserve">. </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Выслушав Олейник М.В., исследовав материалы дела, мировой судья считает, что виновность Олейник М.В. в</w:t>
      </w:r>
      <w:r w:rsidRPr="0062294E">
        <w:rPr>
          <w:rFonts w:ascii="Times New Roman" w:hAnsi="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протоколом об административн</w:t>
      </w:r>
      <w:r w:rsidR="00642158">
        <w:rPr>
          <w:rFonts w:ascii="Times New Roman" w:hAnsi="Times New Roman"/>
          <w:sz w:val="24"/>
          <w:szCs w:val="24"/>
        </w:rPr>
        <w:t xml:space="preserve">ом правонарушении </w:t>
      </w:r>
      <w:r w:rsidRPr="00642158" w:rsidR="00642158">
        <w:rPr>
          <w:rFonts w:ascii="Times New Roman" w:hAnsi="Times New Roman"/>
          <w:sz w:val="24"/>
          <w:szCs w:val="24"/>
        </w:rPr>
        <w:t>&lt;</w:t>
      </w:r>
      <w:r w:rsidR="00642158">
        <w:rPr>
          <w:rFonts w:ascii="Times New Roman" w:hAnsi="Times New Roman"/>
          <w:sz w:val="24"/>
          <w:szCs w:val="24"/>
        </w:rPr>
        <w:t>номер</w:t>
      </w:r>
      <w:r w:rsidRPr="00642158" w:rsidR="00642158">
        <w:rPr>
          <w:rFonts w:ascii="Times New Roman" w:hAnsi="Times New Roman"/>
          <w:sz w:val="24"/>
          <w:szCs w:val="24"/>
        </w:rPr>
        <w:t>&gt;</w:t>
      </w:r>
      <w:r w:rsidR="00642158">
        <w:rPr>
          <w:rFonts w:ascii="Times New Roman" w:hAnsi="Times New Roman"/>
          <w:sz w:val="24"/>
          <w:szCs w:val="24"/>
        </w:rPr>
        <w:t xml:space="preserve"> </w:t>
      </w:r>
      <w:r w:rsidR="00642158">
        <w:rPr>
          <w:rFonts w:ascii="Times New Roman" w:hAnsi="Times New Roman"/>
          <w:sz w:val="24"/>
          <w:szCs w:val="24"/>
        </w:rPr>
        <w:t>от</w:t>
      </w:r>
      <w:r w:rsidR="00642158">
        <w:rPr>
          <w:rFonts w:ascii="Times New Roman" w:hAnsi="Times New Roman"/>
          <w:sz w:val="24"/>
          <w:szCs w:val="24"/>
        </w:rPr>
        <w:t xml:space="preserve"> </w:t>
      </w:r>
      <w:r w:rsidRPr="00642158" w:rsidR="00642158">
        <w:rPr>
          <w:rFonts w:ascii="Times New Roman" w:hAnsi="Times New Roman"/>
          <w:sz w:val="24"/>
          <w:szCs w:val="24"/>
        </w:rPr>
        <w:t>&lt;</w:t>
      </w:r>
      <w:r w:rsidR="00642158">
        <w:rPr>
          <w:rFonts w:ascii="Times New Roman" w:hAnsi="Times New Roman"/>
          <w:sz w:val="24"/>
          <w:szCs w:val="24"/>
        </w:rPr>
        <w:t>дата</w:t>
      </w:r>
      <w:r w:rsidRPr="00642158" w:rsidR="00642158">
        <w:rPr>
          <w:rFonts w:ascii="Times New Roman" w:hAnsi="Times New Roman"/>
          <w:sz w:val="24"/>
          <w:szCs w:val="24"/>
        </w:rPr>
        <w:t>&gt;</w:t>
      </w:r>
      <w:r w:rsidRPr="0062294E">
        <w:rPr>
          <w:rFonts w:ascii="Times New Roman" w:hAnsi="Times New Roman"/>
          <w:sz w:val="24"/>
          <w:szCs w:val="24"/>
        </w:rPr>
        <w:t xml:space="preserve"> года (</w:t>
      </w:r>
      <w:r w:rsidRPr="0062294E">
        <w:rPr>
          <w:rFonts w:ascii="Times New Roman" w:hAnsi="Times New Roman"/>
          <w:sz w:val="24"/>
          <w:szCs w:val="24"/>
        </w:rPr>
        <w:t>л.д</w:t>
      </w:r>
      <w:r w:rsidRPr="0062294E">
        <w:rPr>
          <w:rFonts w:ascii="Times New Roman" w:hAnsi="Times New Roman"/>
          <w:sz w:val="24"/>
          <w:szCs w:val="24"/>
        </w:rPr>
        <w:t xml:space="preserve">. 3), </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w:t>
      </w:r>
      <w:r w:rsidRPr="0062294E">
        <w:rPr>
          <w:rFonts w:ascii="Times New Roman" w:hAnsi="Times New Roman"/>
          <w:sz w:val="24"/>
          <w:szCs w:val="24"/>
        </w:rPr>
        <w:t>фототаблицей</w:t>
      </w:r>
      <w:r w:rsidRPr="0062294E">
        <w:rPr>
          <w:rFonts w:ascii="Times New Roman" w:hAnsi="Times New Roman"/>
          <w:sz w:val="24"/>
          <w:szCs w:val="24"/>
        </w:rPr>
        <w:t xml:space="preserve"> (</w:t>
      </w:r>
      <w:r w:rsidRPr="0062294E">
        <w:rPr>
          <w:rFonts w:ascii="Times New Roman" w:hAnsi="Times New Roman"/>
          <w:sz w:val="24"/>
          <w:szCs w:val="24"/>
        </w:rPr>
        <w:t>л.д</w:t>
      </w:r>
      <w:r w:rsidRPr="0062294E">
        <w:rPr>
          <w:rFonts w:ascii="Times New Roman" w:hAnsi="Times New Roman"/>
          <w:sz w:val="24"/>
          <w:szCs w:val="24"/>
        </w:rPr>
        <w:t>. 5),</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карточкой учета транспортного средства (</w:t>
      </w:r>
      <w:r w:rsidRPr="0062294E">
        <w:rPr>
          <w:rFonts w:ascii="Times New Roman" w:hAnsi="Times New Roman"/>
          <w:sz w:val="24"/>
          <w:szCs w:val="24"/>
        </w:rPr>
        <w:t>л.д</w:t>
      </w:r>
      <w:r w:rsidRPr="0062294E">
        <w:rPr>
          <w:rFonts w:ascii="Times New Roman" w:hAnsi="Times New Roman"/>
          <w:sz w:val="24"/>
          <w:szCs w:val="24"/>
        </w:rPr>
        <w:t>. 6),</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справкой ГИБДД  (</w:t>
      </w:r>
      <w:r w:rsidRPr="0062294E">
        <w:rPr>
          <w:rFonts w:ascii="Times New Roman" w:hAnsi="Times New Roman"/>
          <w:sz w:val="24"/>
          <w:szCs w:val="24"/>
        </w:rPr>
        <w:t>л.д</w:t>
      </w:r>
      <w:r w:rsidRPr="0062294E">
        <w:rPr>
          <w:rFonts w:ascii="Times New Roman" w:hAnsi="Times New Roman"/>
          <w:sz w:val="24"/>
          <w:szCs w:val="24"/>
        </w:rPr>
        <w:t>. 7).</w:t>
      </w:r>
    </w:p>
    <w:p w:rsidR="0062294E" w:rsidRPr="0062294E" w:rsidP="0062294E">
      <w:pPr>
        <w:spacing w:line="240" w:lineRule="auto"/>
        <w:jc w:val="both"/>
        <w:rPr>
          <w:rFonts w:ascii="Times New Roman" w:hAnsi="Times New Roman"/>
          <w:iCs/>
          <w:sz w:val="24"/>
          <w:szCs w:val="24"/>
        </w:rPr>
      </w:pPr>
      <w:r w:rsidRPr="0062294E">
        <w:rPr>
          <w:rFonts w:ascii="Times New Roman" w:hAnsi="Times New Roman"/>
          <w:iCs/>
          <w:sz w:val="24"/>
          <w:szCs w:val="24"/>
        </w:rPr>
        <w:t xml:space="preserve">         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62294E" w:rsidRPr="0062294E" w:rsidP="0062294E">
      <w:pPr>
        <w:spacing w:line="240" w:lineRule="auto"/>
        <w:jc w:val="both"/>
        <w:rPr>
          <w:rFonts w:ascii="Times New Roman" w:hAnsi="Times New Roman"/>
          <w:sz w:val="24"/>
          <w:szCs w:val="24"/>
          <w:lang w:eastAsia="ru-RU"/>
        </w:rPr>
      </w:pPr>
      <w:r w:rsidRPr="0062294E">
        <w:rPr>
          <w:rFonts w:ascii="Times New Roman" w:hAnsi="Times New Roman"/>
          <w:sz w:val="24"/>
          <w:szCs w:val="24"/>
          <w:lang w:eastAsia="ru-RU"/>
        </w:rPr>
        <w:t xml:space="preserve">         В соответствии с </w:t>
      </w:r>
      <w:hyperlink r:id="rId4" w:history="1">
        <w:r w:rsidRPr="0062294E">
          <w:rPr>
            <w:rFonts w:ascii="Times New Roman" w:hAnsi="Times New Roman"/>
            <w:color w:val="0000FF"/>
            <w:sz w:val="24"/>
            <w:szCs w:val="24"/>
            <w:u w:val="single"/>
            <w:lang w:eastAsia="ru-RU"/>
          </w:rPr>
          <w:t>частью 4 статьи 12.2</w:t>
        </w:r>
      </w:hyperlink>
      <w:r w:rsidRPr="0062294E">
        <w:rPr>
          <w:rFonts w:ascii="Times New Roman" w:hAnsi="Times New Roman"/>
          <w:sz w:val="24"/>
          <w:szCs w:val="24"/>
          <w:lang w:eastAsia="ru-RU"/>
        </w:rPr>
        <w:t xml:space="preserve">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Согласно п. 4 Постановления Пленума Верховного Суда Российской Федерации от 25.06.2019 года № 20 «О некоторых вопросах, возникающих в судебной практике при </w:t>
      </w:r>
      <w:r w:rsidRPr="0062294E">
        <w:rPr>
          <w:rFonts w:ascii="Times New Roman" w:hAnsi="Times New Roman"/>
          <w:sz w:val="24"/>
          <w:szCs w:val="24"/>
        </w:rPr>
        <w:t>рассмотрении дел об административных правонарушениях, предусмотренных главой 12 Кодекса Российской Федерации об административных правонарушениях» под подложными государственными регистрационными знаками следует понимать знаки:</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62294E" w:rsidRPr="0062294E" w:rsidP="0062294E">
      <w:pPr>
        <w:spacing w:line="240" w:lineRule="auto"/>
        <w:jc w:val="both"/>
        <w:rPr>
          <w:rFonts w:ascii="Times New Roman" w:hAnsi="Times New Roman"/>
          <w:sz w:val="24"/>
          <w:szCs w:val="24"/>
          <w:lang w:eastAsia="ru-RU"/>
        </w:rPr>
      </w:pPr>
      <w:r w:rsidRPr="0062294E">
        <w:rPr>
          <w:rFonts w:ascii="Times New Roman" w:hAnsi="Times New Roman"/>
          <w:sz w:val="24"/>
          <w:szCs w:val="24"/>
          <w:lang w:eastAsia="ru-RU"/>
        </w:rPr>
        <w:t xml:space="preserve">            </w:t>
      </w:r>
      <w:hyperlink r:id="rId5" w:history="1">
        <w:r w:rsidRPr="0062294E">
          <w:rPr>
            <w:rFonts w:ascii="Times New Roman" w:hAnsi="Times New Roman"/>
            <w:color w:val="0000FF"/>
            <w:sz w:val="24"/>
            <w:szCs w:val="24"/>
            <w:u w:val="single"/>
            <w:lang w:eastAsia="ru-RU"/>
          </w:rPr>
          <w:t>Пунктом 2</w:t>
        </w:r>
      </w:hyperlink>
      <w:r w:rsidRPr="0062294E">
        <w:rPr>
          <w:rFonts w:ascii="Times New Roman" w:hAnsi="Times New Roman"/>
          <w:sz w:val="24"/>
          <w:szCs w:val="24"/>
          <w:lang w:eastAsia="ru-RU"/>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23.10.1993 года № 1090 (далее - Основные положения), установлено, что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rsidR="0062294E" w:rsidRPr="0062294E" w:rsidP="0062294E">
      <w:pPr>
        <w:spacing w:line="240" w:lineRule="auto"/>
        <w:jc w:val="both"/>
        <w:rPr>
          <w:rFonts w:ascii="Times New Roman" w:hAnsi="Times New Roman"/>
          <w:sz w:val="24"/>
          <w:szCs w:val="24"/>
          <w:lang w:eastAsia="ru-RU"/>
        </w:rPr>
      </w:pPr>
      <w:r w:rsidRPr="0062294E">
        <w:rPr>
          <w:rFonts w:ascii="Times New Roman" w:hAnsi="Times New Roman"/>
          <w:sz w:val="24"/>
          <w:szCs w:val="24"/>
          <w:lang w:eastAsia="ru-RU"/>
        </w:rPr>
        <w:t xml:space="preserve">           В силу </w:t>
      </w:r>
      <w:hyperlink r:id="rId6" w:history="1">
        <w:r w:rsidRPr="0062294E">
          <w:rPr>
            <w:rFonts w:ascii="Times New Roman" w:hAnsi="Times New Roman"/>
            <w:color w:val="0000FF"/>
            <w:sz w:val="24"/>
            <w:szCs w:val="24"/>
            <w:u w:val="single"/>
            <w:lang w:eastAsia="ru-RU"/>
          </w:rPr>
          <w:t>п. 11</w:t>
        </w:r>
      </w:hyperlink>
      <w:r w:rsidRPr="0062294E">
        <w:rPr>
          <w:rFonts w:ascii="Times New Roman" w:hAnsi="Times New Roman"/>
          <w:sz w:val="24"/>
          <w:szCs w:val="24"/>
          <w:lang w:eastAsia="ru-RU"/>
        </w:rPr>
        <w:t xml:space="preserve"> Основных положений запрещается эксплуатация транспортных средств, имеющих скрытые, поддельные, измененные номера узлов и агрегатов или регистрационные знаки.</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Таким образом, мировой судья действия</w:t>
      </w:r>
      <w:r w:rsidR="00642158">
        <w:rPr>
          <w:rFonts w:ascii="Times New Roman" w:eastAsia="Arial Unicode MS" w:hAnsi="Times New Roman"/>
          <w:sz w:val="24"/>
          <w:szCs w:val="24"/>
          <w:lang w:eastAsia="ru-RU"/>
        </w:rPr>
        <w:t xml:space="preserve"> Олейник М. В.</w:t>
      </w:r>
      <w:r w:rsidRPr="0062294E">
        <w:rPr>
          <w:rFonts w:ascii="Times New Roman" w:hAnsi="Times New Roman"/>
          <w:sz w:val="24"/>
          <w:szCs w:val="24"/>
        </w:rPr>
        <w:t xml:space="preserve">  квалифицирует по части 4 статьи 12.2 Кодекса Российской Федерации об административных правонарушениях, как управление транспортным средством с заведомо </w:t>
      </w:r>
      <w:hyperlink r:id="rId7" w:history="1">
        <w:r w:rsidRPr="0062294E">
          <w:rPr>
            <w:rFonts w:ascii="Times New Roman" w:hAnsi="Times New Roman"/>
            <w:color w:val="0000FF"/>
            <w:sz w:val="24"/>
            <w:szCs w:val="24"/>
            <w:u w:val="single"/>
          </w:rPr>
          <w:t>подложными</w:t>
        </w:r>
      </w:hyperlink>
      <w:r w:rsidRPr="0062294E">
        <w:rPr>
          <w:rFonts w:ascii="Times New Roman" w:hAnsi="Times New Roman"/>
          <w:sz w:val="24"/>
          <w:szCs w:val="24"/>
        </w:rPr>
        <w:t xml:space="preserve"> государственными регистрационными знаками.</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Обстоятельств, предусмотренных ст. 24.5 КоАП РФ, исключающих производство по делу, судом не установлено.</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62294E" w:rsidRPr="0062294E" w:rsidP="0062294E">
      <w:pPr>
        <w:spacing w:line="240" w:lineRule="auto"/>
        <w:jc w:val="both"/>
        <w:rPr>
          <w:rFonts w:ascii="Times New Roman" w:hAnsi="Times New Roman"/>
          <w:sz w:val="24"/>
          <w:szCs w:val="24"/>
          <w:lang w:eastAsia="ru-RU"/>
        </w:rPr>
      </w:pPr>
      <w:r w:rsidRPr="0062294E">
        <w:rPr>
          <w:rFonts w:ascii="Times New Roman" w:hAnsi="Times New Roman"/>
          <w:sz w:val="24"/>
          <w:szCs w:val="24"/>
        </w:rPr>
        <w:tab/>
        <w:t xml:space="preserve"> Обстоятельством в соответствии со ст. 4.2 КоАП Российской Федерации, смягчающим ответственность </w:t>
      </w:r>
      <w:r w:rsidRPr="0062294E">
        <w:rPr>
          <w:rFonts w:ascii="Times New Roman" w:hAnsi="Times New Roman"/>
          <w:sz w:val="24"/>
          <w:szCs w:val="24"/>
          <w:lang w:eastAsia="ru-RU"/>
        </w:rPr>
        <w:t>Олейник М.В.</w:t>
      </w:r>
      <w:r w:rsidRPr="0062294E">
        <w:rPr>
          <w:rFonts w:ascii="Times New Roman" w:hAnsi="Times New Roman"/>
          <w:sz w:val="24"/>
          <w:szCs w:val="24"/>
        </w:rPr>
        <w:t>, мировой судья признает признание вины.</w:t>
      </w:r>
    </w:p>
    <w:p w:rsidR="0062294E" w:rsidRPr="0062294E" w:rsidP="0062294E">
      <w:pPr>
        <w:spacing w:line="240" w:lineRule="auto"/>
        <w:jc w:val="both"/>
        <w:rPr>
          <w:rFonts w:ascii="Times New Roman" w:hAnsi="Times New Roman"/>
          <w:sz w:val="24"/>
          <w:szCs w:val="24"/>
          <w:lang w:eastAsia="ru-RU"/>
        </w:rPr>
      </w:pPr>
      <w:r w:rsidRPr="0062294E">
        <w:rPr>
          <w:rFonts w:ascii="Times New Roman" w:hAnsi="Times New Roman"/>
          <w:sz w:val="24"/>
          <w:szCs w:val="24"/>
        </w:rPr>
        <w:tab/>
        <w:t xml:space="preserve">Обстоятельств, в соответствии со ст. 4.3 КоАП Российской Федерации, отягчающих ответственность </w:t>
      </w:r>
      <w:r w:rsidRPr="0062294E">
        <w:rPr>
          <w:rFonts w:ascii="Times New Roman" w:hAnsi="Times New Roman"/>
          <w:sz w:val="24"/>
          <w:szCs w:val="24"/>
          <w:lang w:eastAsia="ru-RU"/>
        </w:rPr>
        <w:t>Олейник М.В., мировым судьей не установлено.</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Руководствуясь </w:t>
      </w:r>
      <w:r w:rsidRPr="0062294E">
        <w:rPr>
          <w:rFonts w:ascii="Times New Roman" w:hAnsi="Times New Roman"/>
          <w:sz w:val="24"/>
          <w:szCs w:val="24"/>
        </w:rPr>
        <w:t>ст.ст</w:t>
      </w:r>
      <w:r w:rsidRPr="0062294E">
        <w:rPr>
          <w:rFonts w:ascii="Times New Roman" w:hAnsi="Times New Roman"/>
          <w:sz w:val="24"/>
          <w:szCs w:val="24"/>
        </w:rPr>
        <w:t>. 29.9-29.11 Кодекса Российской Федерации об административных правонарушениях, мировой судья</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ПОСТАНОВИЛ:</w:t>
      </w:r>
    </w:p>
    <w:p w:rsidR="0062294E" w:rsidRPr="0062294E" w:rsidP="00642158">
      <w:pPr>
        <w:spacing w:after="0" w:line="240" w:lineRule="auto"/>
        <w:jc w:val="both"/>
        <w:rPr>
          <w:rFonts w:ascii="Times New Roman" w:hAnsi="Times New Roman"/>
          <w:sz w:val="24"/>
          <w:szCs w:val="24"/>
        </w:rPr>
      </w:pPr>
      <w:r w:rsidRPr="0062294E">
        <w:rPr>
          <w:rFonts w:ascii="Times New Roman" w:hAnsi="Times New Roman"/>
          <w:sz w:val="24"/>
          <w:szCs w:val="24"/>
        </w:rPr>
        <w:t xml:space="preserve">   </w:t>
      </w:r>
      <w:r w:rsidR="00642158">
        <w:rPr>
          <w:rFonts w:ascii="Times New Roman" w:eastAsia="Arial Unicode MS" w:hAnsi="Times New Roman"/>
          <w:sz w:val="24"/>
          <w:szCs w:val="24"/>
          <w:lang w:eastAsia="ru-RU"/>
        </w:rPr>
        <w:t>Олейник М. В.</w:t>
      </w:r>
      <w:r w:rsidRPr="0062294E">
        <w:rPr>
          <w:rFonts w:ascii="Times New Roman" w:hAnsi="Times New Roman"/>
          <w:sz w:val="24"/>
          <w:szCs w:val="24"/>
        </w:rPr>
        <w:t xml:space="preserve"> признать виновным в совершении административного правонарушения, предусмотренного ч. 4 ст. 12.2 Кодекса РФ об административных правонарушениях и </w:t>
      </w:r>
      <w:r w:rsidRPr="0062294E">
        <w:rPr>
          <w:rFonts w:ascii="Times New Roman" w:hAnsi="Times New Roman"/>
          <w:sz w:val="24"/>
          <w:szCs w:val="24"/>
        </w:rPr>
        <w:t xml:space="preserve">назначить ему наказание в виде лишения  права управления транспортными средствами на срок 6 (шесть) месяцев. </w:t>
      </w:r>
    </w:p>
    <w:p w:rsidR="0062294E" w:rsidRPr="0062294E" w:rsidP="00642158">
      <w:pPr>
        <w:spacing w:after="0" w:line="240" w:lineRule="auto"/>
        <w:jc w:val="both"/>
        <w:rPr>
          <w:rFonts w:ascii="Times New Roman" w:hAnsi="Times New Roman"/>
          <w:sz w:val="24"/>
          <w:szCs w:val="24"/>
        </w:rPr>
      </w:pPr>
      <w:r w:rsidRPr="0062294E">
        <w:rPr>
          <w:rFonts w:ascii="Times New Roman" w:hAnsi="Times New Roman"/>
          <w:sz w:val="24"/>
          <w:szCs w:val="24"/>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2294E">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2294E">
        <w:rPr>
          <w:rFonts w:ascii="Times New Roman" w:hAnsi="Times New Roman"/>
          <w:sz w:val="24"/>
          <w:szCs w:val="24"/>
        </w:rPr>
        <w:t xml:space="preserve"> </w:t>
      </w:r>
      <w:r w:rsidRPr="0062294E">
        <w:rPr>
          <w:rFonts w:ascii="Times New Roman" w:hAnsi="Times New Roman"/>
          <w:sz w:val="24"/>
          <w:szCs w:val="24"/>
        </w:rPr>
        <w:t>соответствии</w:t>
      </w:r>
      <w:r w:rsidRPr="0062294E">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2294E" w:rsidRPr="0062294E" w:rsidP="00642158">
      <w:pPr>
        <w:spacing w:after="0" w:line="240" w:lineRule="auto"/>
        <w:jc w:val="both"/>
        <w:rPr>
          <w:rFonts w:ascii="Times New Roman" w:hAnsi="Times New Roman"/>
          <w:sz w:val="24"/>
          <w:szCs w:val="24"/>
        </w:rPr>
      </w:pPr>
      <w:r w:rsidRPr="0062294E">
        <w:rPr>
          <w:rFonts w:ascii="Times New Roman" w:hAnsi="Times New Roman"/>
          <w:sz w:val="24"/>
          <w:szCs w:val="24"/>
        </w:rPr>
        <w:t xml:space="preserve">           </w:t>
      </w:r>
      <w:r w:rsidRPr="0062294E">
        <w:rPr>
          <w:rFonts w:ascii="Times New Roman" w:hAnsi="Times New Roman"/>
          <w:sz w:val="24"/>
          <w:szCs w:val="24"/>
        </w:rPr>
        <w:t>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Олейник М.В.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62294E" w:rsidRPr="0062294E" w:rsidP="00642158">
      <w:pPr>
        <w:spacing w:after="0" w:line="240" w:lineRule="auto"/>
        <w:jc w:val="both"/>
        <w:rPr>
          <w:rFonts w:ascii="Times New Roman" w:hAnsi="Times New Roman"/>
          <w:sz w:val="24"/>
          <w:szCs w:val="24"/>
        </w:rPr>
      </w:pPr>
      <w:r w:rsidRPr="0062294E">
        <w:rPr>
          <w:rFonts w:ascii="Times New Roman" w:hAnsi="Times New Roman"/>
          <w:sz w:val="24"/>
          <w:szCs w:val="24"/>
        </w:rPr>
        <w:t xml:space="preserve">            Постановление может быть обжаловано в течение 10 суток со дня </w:t>
      </w:r>
      <w:r w:rsidRPr="0062294E">
        <w:rPr>
          <w:rFonts w:ascii="Times New Roman" w:hAnsi="Times New Roman"/>
          <w:sz w:val="24"/>
          <w:szCs w:val="24"/>
          <w:lang w:eastAsia="ru-RU"/>
        </w:rPr>
        <w:t xml:space="preserve">вручения или получения копии постановления </w:t>
      </w:r>
      <w:r w:rsidRPr="0062294E">
        <w:rPr>
          <w:rFonts w:ascii="Times New Roman" w:hAnsi="Times New Roman"/>
          <w:sz w:val="24"/>
          <w:szCs w:val="24"/>
        </w:rPr>
        <w:t xml:space="preserve">через мирового судью в Красноперекопский районный суд Республики Крым. </w:t>
      </w:r>
    </w:p>
    <w:p w:rsidR="0062294E" w:rsidRPr="0062294E" w:rsidP="00642158">
      <w:pPr>
        <w:spacing w:after="0" w:line="240" w:lineRule="auto"/>
        <w:jc w:val="both"/>
        <w:rPr>
          <w:rFonts w:ascii="Times New Roman" w:hAnsi="Times New Roman"/>
          <w:sz w:val="24"/>
          <w:szCs w:val="24"/>
        </w:rPr>
      </w:pPr>
      <w:r w:rsidRPr="0062294E">
        <w:rPr>
          <w:rFonts w:ascii="Times New Roman" w:hAnsi="Times New Roman"/>
          <w:sz w:val="24"/>
          <w:szCs w:val="24"/>
        </w:rPr>
        <w:t xml:space="preserve"> </w:t>
      </w:r>
    </w:p>
    <w:p w:rsidR="0062294E" w:rsidRPr="0062294E" w:rsidP="0062294E">
      <w:pPr>
        <w:spacing w:line="240" w:lineRule="auto"/>
        <w:jc w:val="both"/>
        <w:rPr>
          <w:rFonts w:ascii="Times New Roman" w:hAnsi="Times New Roman"/>
          <w:sz w:val="24"/>
          <w:szCs w:val="24"/>
        </w:rPr>
      </w:pPr>
      <w:r w:rsidRPr="0062294E">
        <w:rPr>
          <w:rFonts w:ascii="Times New Roman" w:hAnsi="Times New Roman"/>
          <w:sz w:val="24"/>
          <w:szCs w:val="24"/>
        </w:rPr>
        <w:t xml:space="preserve">             Мировой судья:                                                                              М.В. Матюшенко</w:t>
      </w:r>
    </w:p>
    <w:p w:rsidR="0062294E" w:rsidRPr="0062294E" w:rsidP="0062294E">
      <w:pPr>
        <w:spacing w:line="240" w:lineRule="auto"/>
        <w:jc w:val="both"/>
        <w:rPr>
          <w:rFonts w:ascii="Times New Roman" w:hAnsi="Times New Roman"/>
          <w:sz w:val="24"/>
          <w:szCs w:val="24"/>
        </w:rPr>
      </w:pPr>
    </w:p>
    <w:p w:rsidR="0062294E" w:rsidRPr="0062294E" w:rsidP="0062294E">
      <w:pPr>
        <w:spacing w:line="240" w:lineRule="auto"/>
        <w:jc w:val="both"/>
        <w:rPr>
          <w:rFonts w:ascii="Times New Roman" w:hAnsi="Times New Roman"/>
          <w:sz w:val="24"/>
          <w:szCs w:val="24"/>
        </w:rPr>
      </w:pPr>
    </w:p>
    <w:p w:rsidR="0062294E" w:rsidRPr="0062294E" w:rsidP="0062294E">
      <w:pPr>
        <w:spacing w:line="240" w:lineRule="auto"/>
        <w:jc w:val="both"/>
        <w:rPr>
          <w:rFonts w:ascii="Times New Roman" w:hAnsi="Times New Roman"/>
          <w:sz w:val="24"/>
          <w:szCs w:val="24"/>
        </w:rPr>
      </w:pPr>
    </w:p>
    <w:p w:rsidR="0062294E" w:rsidRPr="0062294E" w:rsidP="0062294E">
      <w:pPr>
        <w:spacing w:line="240" w:lineRule="auto"/>
        <w:jc w:val="both"/>
        <w:rPr>
          <w:rFonts w:ascii="Times New Roman" w:hAnsi="Times New Roman"/>
          <w:sz w:val="24"/>
          <w:szCs w:val="24"/>
        </w:rPr>
      </w:pPr>
    </w:p>
    <w:p w:rsidR="0062294E" w:rsidRPr="0062294E" w:rsidP="0062294E">
      <w:pPr>
        <w:spacing w:line="240" w:lineRule="auto"/>
        <w:jc w:val="both"/>
        <w:rPr>
          <w:rFonts w:ascii="Times New Roman" w:hAnsi="Times New Roman"/>
          <w:sz w:val="24"/>
          <w:szCs w:val="24"/>
        </w:rPr>
      </w:pP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62294E"/>
    <w:rsid w:val="00642158"/>
    <w:rsid w:val="006A38E2"/>
    <w:rsid w:val="007B1B60"/>
    <w:rsid w:val="008949BB"/>
    <w:rsid w:val="00C64D2D"/>
    <w:rsid w:val="00C701DE"/>
    <w:rsid w:val="00F676E0"/>
    <w:rsid w:val="00F84D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14EAED69A39E4D80B1B6024EA901D04778168033790C82F97FA61705E079F6A734E5BB61B06m3G" TargetMode="External" /><Relationship Id="rId5" Type="http://schemas.openxmlformats.org/officeDocument/2006/relationships/hyperlink" Target="consultantplus://offline/ref=911705926C6352A203BBA02DFFCF0E65EA127E1986E26D9EEDAB508225F3A058DBB7DA0D823Ep1G" TargetMode="External" /><Relationship Id="rId6" Type="http://schemas.openxmlformats.org/officeDocument/2006/relationships/hyperlink" Target="consultantplus://offline/ref=102DD68F5528607749E8DCB1257972373E0EAA5C3D82C4C80D08FE50A872CF85F83E8A406146303FZCrAG" TargetMode="External" /><Relationship Id="rId7" Type="http://schemas.openxmlformats.org/officeDocument/2006/relationships/hyperlink" Target="consultantplus://offline/ref=D1EE54C3D46C78C152688EC35C8D12C9C3181D2A4C263C26AC3EFEC23A1B1C23F3E1A386E3FC0F6A156406F3D15194252A1C5FD33E783B24H9s8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