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4DC" w:rsidRPr="00710D9F" w:rsidP="005C74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5-58-319/2020</w:t>
      </w:r>
    </w:p>
    <w:p w:rsidR="005C74DC" w:rsidRPr="00710D9F" w:rsidP="00DC2A1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58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-01-2020-000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942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16</w:t>
      </w:r>
    </w:p>
    <w:p w:rsidR="005C74DC" w:rsidRPr="00710D9F" w:rsidP="005C74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0D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C74DC" w:rsidRPr="00710D9F" w:rsidP="005C74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C74DC" w:rsidRPr="00710D9F" w:rsidP="005C74D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74DC" w:rsidRPr="00710D9F" w:rsidP="005C74DC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10D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25 сентября 2020 г.</w:t>
      </w:r>
      <w:r w:rsidRPr="00710D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10D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10D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5C74DC" w:rsidRPr="00710D9F" w:rsidP="005C74D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10D9F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 (далее – КоАП РФ) в отношении</w:t>
      </w:r>
    </w:p>
    <w:p w:rsidR="005C74DC" w:rsidRPr="00710D9F" w:rsidP="00710D9F">
      <w:pPr>
        <w:spacing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10D9F">
        <w:rPr>
          <w:rFonts w:ascii="Times New Roman" w:eastAsia="Arial Unicode MS" w:hAnsi="Times New Roman"/>
          <w:color w:val="000000"/>
          <w:sz w:val="24"/>
          <w:szCs w:val="24"/>
        </w:rPr>
        <w:t>Мухтарова Р. К.</w:t>
      </w:r>
      <w:r w:rsidRPr="00710D9F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710D9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&lt;</w:t>
      </w:r>
      <w:r w:rsidR="00710D9F">
        <w:rPr>
          <w:rFonts w:ascii="Times New Roman" w:hAnsi="Times New Roman"/>
          <w:sz w:val="24"/>
          <w:szCs w:val="24"/>
        </w:rPr>
        <w:t>персональные данные</w:t>
      </w:r>
      <w:r w:rsidR="00710D9F">
        <w:rPr>
          <w:rFonts w:ascii="Times New Roman" w:hAnsi="Times New Roman"/>
          <w:sz w:val="24"/>
          <w:szCs w:val="24"/>
          <w:lang w:val="en-US"/>
        </w:rPr>
        <w:t>&gt;</w:t>
      </w:r>
    </w:p>
    <w:p w:rsidR="005C74DC" w:rsidRPr="00710D9F" w:rsidP="005C74DC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10D9F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710D9F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710D9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C74DC" w:rsidRPr="00710D9F" w:rsidP="005C74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Мухтаров Р.К. совершил административное правонарушение, предусмотренное ч. 1 ст. 6.9 КоАП РФ, при следующих обстоятельствах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C74DC" w:rsidRPr="00710D9F" w:rsidP="005C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час.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Мухтаров Р.К., находясь по месту жительства по адресу: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eastAsia="Arial Unicode MS" w:hAnsi="Times New Roman"/>
          <w:color w:val="000000"/>
          <w:sz w:val="24"/>
          <w:szCs w:val="24"/>
        </w:rPr>
        <w:t>адрес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&gt;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употребил  наркотическое средство (кодеин)</w:t>
      </w:r>
      <w:r w:rsidRPr="00710D9F">
        <w:rPr>
          <w:rFonts w:ascii="Times New Roman" w:hAnsi="Times New Roman"/>
          <w:sz w:val="24"/>
          <w:szCs w:val="24"/>
        </w:rPr>
        <w:t>,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5C74DC" w:rsidRPr="00710D9F" w:rsidP="005C74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Мухтарову Р.К. разъяснены процессуальные права, предусмотренные ст. 25.1 КоАП РФ, а также положения ст. 51 Конституции РФ. Отвода судьи и ходатайств не поступило. Мухтаров Р.К. вину признал, фактические обстоятельства по делу не оспаривал.</w:t>
      </w:r>
    </w:p>
    <w:p w:rsidR="005C74DC" w:rsidRPr="00710D9F" w:rsidP="005C74DC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Исследовав представленные материалы, выслушав лицо, в отношении которого ведётся производство по делу, прихожу к выводу о том, что вина Мухтарова Р.К. подтверждается следующими доказате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. 2), письменными объяснени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ями Мухтарова Р.К. от 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. 3), рапортом полицейского ОППСП МО М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ВД России «Красноперекопский» Ф.И.О. от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 w:rsid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был освидетельствован Мухтаров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Р.К., у которого согласно заключению по резул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ьтатам освидетельствования № 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10D9F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710D9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выявлено наркотическое вещество кодеин (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. 9), копией справки, согласно которой по результатам проведения исследования 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биосреды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Мухтарова Р</w:t>
      </w:r>
      <w:r w:rsidR="00DD4C93">
        <w:rPr>
          <w:rFonts w:ascii="Times New Roman" w:eastAsia="Arial Unicode MS" w:hAnsi="Times New Roman"/>
          <w:sz w:val="24"/>
          <w:szCs w:val="24"/>
          <w:lang w:eastAsia="ru-RU"/>
        </w:rPr>
        <w:t xml:space="preserve">.К. (забор произведен </w:t>
      </w:r>
      <w:r w:rsidR="00DD4C9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DD4C9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DD4C9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 w:rsidR="00DD4C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D4C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D4C93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DD4C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D4C9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DD4C93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DD4C9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час) обнаружен кодеин (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. 6), копией акта медици</w:t>
      </w:r>
      <w:r w:rsidR="00DC2A16">
        <w:rPr>
          <w:rFonts w:ascii="Times New Roman" w:eastAsia="Arial Unicode MS" w:hAnsi="Times New Roman"/>
          <w:sz w:val="24"/>
          <w:szCs w:val="24"/>
          <w:lang w:eastAsia="ru-RU"/>
        </w:rPr>
        <w:t xml:space="preserve">нского освидетельствования № </w:t>
      </w:r>
      <w:r w:rsidR="00DC2A16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DC2A16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DC2A16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DC2A16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DC2A16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DC2A16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DC2A16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установлено состояние опьянения Мухтарова Р.К. (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. 7), справкой, согласно которой 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ранее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административной ответственности за совершение однородных правонарушений Мухтаров Р.К. не привлекался (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>. 10-14).</w:t>
      </w:r>
    </w:p>
    <w:p w:rsidR="005C74DC" w:rsidRPr="00710D9F" w:rsidP="00DC2A16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10D9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</w:t>
      </w:r>
      <w:r w:rsidRPr="00710D9F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C74DC" w:rsidRPr="00710D9F" w:rsidP="00DC2A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 xml:space="preserve">Согласно ст. 40 </w:t>
      </w:r>
      <w:r w:rsidRPr="00710D9F">
        <w:rPr>
          <w:rFonts w:ascii="Times New Roman" w:eastAsia="Arial Unicode MS" w:hAnsi="Times New Roman"/>
          <w:sz w:val="24"/>
          <w:szCs w:val="24"/>
        </w:rPr>
        <w:t>Федерального закона от 8 января 1998 года № 3-ФЗ</w:t>
      </w:r>
      <w:r w:rsidRPr="00710D9F">
        <w:rPr>
          <w:rFonts w:ascii="Times New Roman" w:hAnsi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5C74DC" w:rsidRPr="00710D9F" w:rsidP="00DC2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eastAsia="Arial Unicode MS" w:hAnsi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710D9F">
        <w:rPr>
          <w:rFonts w:ascii="Times New Roman" w:eastAsia="Arial Unicode MS" w:hAnsi="Times New Roman"/>
          <w:sz w:val="24"/>
          <w:szCs w:val="24"/>
        </w:rPr>
        <w:t>прекурсоров</w:t>
      </w:r>
      <w:r w:rsidRPr="00710D9F">
        <w:rPr>
          <w:rFonts w:ascii="Times New Roman" w:eastAsia="Arial Unicode MS" w:hAnsi="Times New Roman"/>
          <w:sz w:val="24"/>
          <w:szCs w:val="24"/>
        </w:rPr>
        <w:t>, подлежащих контролю в Российской Федерации, кодеин</w:t>
      </w:r>
      <w:r w:rsidRPr="00710D9F">
        <w:rPr>
          <w:rFonts w:ascii="Times New Roman" w:hAnsi="Times New Roman"/>
          <w:sz w:val="24"/>
          <w:szCs w:val="24"/>
        </w:rPr>
        <w:t xml:space="preserve"> </w:t>
      </w:r>
      <w:r w:rsidRPr="00710D9F">
        <w:rPr>
          <w:rFonts w:ascii="Times New Roman" w:eastAsia="Arial Unicode MS" w:hAnsi="Times New Roman"/>
          <w:sz w:val="24"/>
          <w:szCs w:val="24"/>
        </w:rPr>
        <w:t xml:space="preserve">входит в Список наркотических средств, психотропных веществ и их </w:t>
      </w:r>
      <w:r w:rsidRPr="00710D9F">
        <w:rPr>
          <w:rFonts w:ascii="Times New Roman" w:eastAsia="Arial Unicode MS" w:hAnsi="Times New Roman"/>
          <w:sz w:val="24"/>
          <w:szCs w:val="24"/>
        </w:rPr>
        <w:t>прекурсоров</w:t>
      </w:r>
      <w:r w:rsidRPr="00710D9F">
        <w:rPr>
          <w:rFonts w:ascii="Times New Roman" w:eastAsia="Arial Unicode MS" w:hAnsi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5C74DC" w:rsidRPr="00710D9F" w:rsidP="00DC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 xml:space="preserve">           Действия</w:t>
      </w:r>
      <w:r w:rsidRPr="00710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D9F">
        <w:rPr>
          <w:rFonts w:ascii="Times New Roman" w:eastAsia="Arial Unicode MS" w:hAnsi="Times New Roman"/>
          <w:color w:val="000000"/>
          <w:sz w:val="24"/>
          <w:szCs w:val="24"/>
        </w:rPr>
        <w:t>Мухтарова</w:t>
      </w:r>
      <w:r w:rsidR="00DC2A16">
        <w:rPr>
          <w:rFonts w:ascii="Times New Roman" w:eastAsia="Arial Unicode MS" w:hAnsi="Times New Roman"/>
          <w:color w:val="000000"/>
          <w:sz w:val="24"/>
          <w:szCs w:val="24"/>
        </w:rPr>
        <w:t xml:space="preserve"> Р. К.</w:t>
      </w:r>
      <w:r w:rsidRPr="00710D9F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 – </w:t>
      </w:r>
      <w:r w:rsidRPr="00710D9F">
        <w:rPr>
          <w:rFonts w:ascii="Times New Roman" w:hAnsi="Times New Roman"/>
          <w:color w:val="000000"/>
          <w:sz w:val="24"/>
          <w:szCs w:val="24"/>
        </w:rPr>
        <w:t>п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отребление наркотических средств без назначения врача, за исключением случаев, предусмотренных </w:t>
      </w:r>
      <w:r w:rsidRPr="00710D9F">
        <w:rPr>
          <w:rFonts w:ascii="Times New Roman" w:hAnsi="Times New Roman"/>
          <w:color w:val="000000"/>
          <w:sz w:val="24"/>
          <w:szCs w:val="24"/>
        </w:rPr>
        <w:t>ч. 2 ст. 20.20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10D9F">
        <w:rPr>
          <w:rFonts w:ascii="Times New Roman" w:hAnsi="Times New Roman"/>
          <w:color w:val="000000"/>
          <w:sz w:val="24"/>
          <w:szCs w:val="24"/>
        </w:rPr>
        <w:t xml:space="preserve">ст. 20.22 </w:t>
      </w:r>
      <w:r w:rsidRPr="00710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710D9F">
        <w:rPr>
          <w:rFonts w:ascii="Times New Roman" w:hAnsi="Times New Roman"/>
          <w:sz w:val="24"/>
          <w:szCs w:val="24"/>
        </w:rPr>
        <w:t>.</w:t>
      </w:r>
    </w:p>
    <w:p w:rsidR="005C74DC" w:rsidRPr="00710D9F" w:rsidP="00710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C74DC" w:rsidRPr="00710D9F" w:rsidP="0071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 xml:space="preserve">           При назначении наказания в соответствии со </w:t>
      </w:r>
      <w:r w:rsidRPr="00710D9F">
        <w:rPr>
          <w:rFonts w:ascii="Times New Roman" w:hAnsi="Times New Roman"/>
          <w:sz w:val="24"/>
          <w:szCs w:val="24"/>
        </w:rPr>
        <w:t>ст.ст</w:t>
      </w:r>
      <w:r w:rsidRPr="00710D9F">
        <w:rPr>
          <w:rFonts w:ascii="Times New Roman" w:hAnsi="Times New Roman"/>
          <w:sz w:val="24"/>
          <w:szCs w:val="24"/>
        </w:rPr>
        <w:t xml:space="preserve">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5C74DC" w:rsidRPr="00710D9F" w:rsidP="00710D9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 Мухтарова Р.К., мировой судья признает полное признание вины. </w:t>
      </w:r>
    </w:p>
    <w:p w:rsidR="005C74DC" w:rsidRPr="00710D9F" w:rsidP="00710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>Обстоятельств в силу ст. 4.3 КоАП РФ, отягчающих ответственность Мухтаровым Р.К., мировым судьёй не установлено.</w:t>
      </w:r>
    </w:p>
    <w:p w:rsidR="005C74DC" w:rsidRPr="00710D9F" w:rsidP="00710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Мухтаровым Р.К. административного правонарушения, тот факт, что ранее Мухтаров Р.К. к административной ответственности за однородные административные правонарушения не привлекался,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5C74DC" w:rsidRPr="00710D9F" w:rsidP="00710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710D9F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Pr="00710D9F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710D9F">
        <w:rPr>
          <w:rFonts w:ascii="Times New Roman" w:hAnsi="Times New Roman"/>
          <w:sz w:val="24"/>
          <w:szCs w:val="24"/>
        </w:rPr>
        <w:t>прекурсорах</w:t>
      </w:r>
      <w:r w:rsidRPr="00710D9F">
        <w:rPr>
          <w:rFonts w:ascii="Times New Roman" w:hAnsi="Times New Roman"/>
          <w:sz w:val="24"/>
          <w:szCs w:val="24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5C74DC" w:rsidRPr="00710D9F" w:rsidP="0071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C74DC" w:rsidRPr="00710D9F" w:rsidP="0071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sz w:val="24"/>
          <w:szCs w:val="24"/>
        </w:rPr>
        <w:t xml:space="preserve">           С учётом </w:t>
      </w:r>
      <w:r w:rsidRPr="00710D9F">
        <w:rPr>
          <w:rFonts w:ascii="Times New Roman" w:hAnsi="Times New Roman"/>
          <w:sz w:val="24"/>
          <w:szCs w:val="24"/>
        </w:rPr>
        <w:t>изложенного</w:t>
      </w:r>
      <w:r w:rsidRPr="00710D9F">
        <w:rPr>
          <w:rFonts w:ascii="Times New Roman" w:hAnsi="Times New Roman"/>
          <w:sz w:val="24"/>
          <w:szCs w:val="24"/>
        </w:rPr>
        <w:t xml:space="preserve">, руководствуясь </w:t>
      </w:r>
      <w:r w:rsidRPr="00710D9F">
        <w:rPr>
          <w:rFonts w:ascii="Times New Roman" w:hAnsi="Times New Roman"/>
          <w:sz w:val="24"/>
          <w:szCs w:val="24"/>
        </w:rPr>
        <w:t>ст.ст</w:t>
      </w:r>
      <w:r w:rsidRPr="00710D9F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5C74DC" w:rsidRPr="00710D9F" w:rsidP="005C74DC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10D9F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710D9F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5C74DC" w:rsidRPr="00710D9F" w:rsidP="005C74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Мухтарова Р. К.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710D9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10D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710D9F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5C74DC" w:rsidRPr="00710D9F" w:rsidP="00DC2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710D9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5C74DC" w:rsidRPr="00710D9F" w:rsidP="00DC2A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10D9F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710D9F">
        <w:rPr>
          <w:rFonts w:ascii="Times New Roman" w:hAnsi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5C74DC" w:rsidRPr="00710D9F" w:rsidP="00DC2A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C74DC" w:rsidRPr="00710D9F" w:rsidP="00DC2A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74DC" w:rsidRPr="00710D9F" w:rsidP="00DC2A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5C74DC" w:rsidRPr="00710D9F" w:rsidP="005C74D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4DC" w:rsidRPr="00710D9F" w:rsidP="005C74D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D9F">
        <w:rPr>
          <w:rFonts w:ascii="Times New Roman" w:hAnsi="Times New Roman"/>
          <w:color w:val="000000"/>
          <w:sz w:val="24"/>
          <w:szCs w:val="24"/>
        </w:rPr>
        <w:t xml:space="preserve">           Мировой судья</w:t>
      </w:r>
      <w:r w:rsidRPr="00710D9F">
        <w:rPr>
          <w:rFonts w:ascii="Times New Roman" w:hAnsi="Times New Roman"/>
          <w:color w:val="000000"/>
          <w:sz w:val="24"/>
          <w:szCs w:val="24"/>
        </w:rPr>
        <w:tab/>
      </w:r>
      <w:r w:rsidRPr="00710D9F">
        <w:rPr>
          <w:rFonts w:ascii="Times New Roman" w:hAnsi="Times New Roman"/>
          <w:color w:val="000000"/>
          <w:sz w:val="24"/>
          <w:szCs w:val="24"/>
        </w:rPr>
        <w:tab/>
      </w:r>
      <w:r w:rsidRPr="00710D9F">
        <w:rPr>
          <w:rFonts w:ascii="Times New Roman" w:hAnsi="Times New Roman"/>
          <w:color w:val="000000"/>
          <w:sz w:val="24"/>
          <w:szCs w:val="24"/>
        </w:rPr>
        <w:tab/>
      </w:r>
      <w:r w:rsidRPr="00710D9F">
        <w:rPr>
          <w:rFonts w:ascii="Times New Roman" w:hAnsi="Times New Roman"/>
          <w:color w:val="000000"/>
          <w:sz w:val="24"/>
          <w:szCs w:val="24"/>
        </w:rPr>
        <w:tab/>
        <w:t xml:space="preserve">                 </w:t>
      </w:r>
      <w:r w:rsidR="00710D9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710D9F">
        <w:rPr>
          <w:rFonts w:ascii="Times New Roman" w:hAnsi="Times New Roman"/>
          <w:color w:val="000000"/>
          <w:sz w:val="24"/>
          <w:szCs w:val="24"/>
        </w:rPr>
        <w:t xml:space="preserve">      М.В. Матюшенко</w:t>
      </w:r>
    </w:p>
    <w:p w:rsidR="005C74DC" w:rsidRPr="00710D9F" w:rsidP="005C74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C74DC" w:rsidRPr="00710D9F" w:rsidP="005C74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710D9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5C74DC"/>
    <w:rsid w:val="006A38E2"/>
    <w:rsid w:val="006B2081"/>
    <w:rsid w:val="006E5366"/>
    <w:rsid w:val="00710D9F"/>
    <w:rsid w:val="007B1B60"/>
    <w:rsid w:val="008949BB"/>
    <w:rsid w:val="00C64D2D"/>
    <w:rsid w:val="00D8403F"/>
    <w:rsid w:val="00DC2A16"/>
    <w:rsid w:val="00DD4C93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