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553" w:rsidRPr="00A64553" w:rsidP="00A64553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64553">
        <w:rPr>
          <w:rFonts w:ascii="Times New Roman" w:eastAsia="Times New Roman" w:hAnsi="Times New Roman"/>
          <w:bCs/>
          <w:sz w:val="24"/>
          <w:szCs w:val="24"/>
        </w:rPr>
        <w:t>Дело № 5-58-327/2019</w:t>
      </w:r>
    </w:p>
    <w:p w:rsidR="00A64553" w:rsidRPr="00A64553" w:rsidP="00A645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64553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A64553" w:rsidRPr="00A64553" w:rsidP="00A645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64553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A64553" w:rsidRPr="00A64553" w:rsidP="00A6455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A64553" w:rsidRPr="00A64553" w:rsidP="00A645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64553">
        <w:rPr>
          <w:rFonts w:ascii="Times New Roman" w:eastAsia="Times New Roman" w:hAnsi="Times New Roman"/>
          <w:sz w:val="24"/>
          <w:szCs w:val="24"/>
        </w:rPr>
        <w:t xml:space="preserve">                 21 октября 2019 года</w:t>
      </w:r>
      <w:r w:rsidRPr="00A64553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A64553">
        <w:rPr>
          <w:rFonts w:ascii="Times New Roman" w:eastAsia="Times New Roman" w:hAnsi="Times New Roman"/>
          <w:sz w:val="24"/>
          <w:szCs w:val="24"/>
        </w:rPr>
        <w:tab/>
      </w:r>
      <w:r w:rsidRPr="00A64553">
        <w:rPr>
          <w:rFonts w:ascii="Times New Roman" w:eastAsia="Times New Roman" w:hAnsi="Times New Roman"/>
          <w:sz w:val="24"/>
          <w:szCs w:val="24"/>
        </w:rPr>
        <w:tab/>
      </w:r>
      <w:r w:rsidRPr="00A64553">
        <w:rPr>
          <w:rFonts w:ascii="Times New Roman" w:eastAsia="Times New Roman" w:hAnsi="Times New Roman"/>
          <w:sz w:val="24"/>
          <w:szCs w:val="24"/>
        </w:rPr>
        <w:tab/>
      </w:r>
      <w:r w:rsidRPr="00A64553">
        <w:rPr>
          <w:rFonts w:ascii="Times New Roman" w:eastAsia="Times New Roman" w:hAnsi="Times New Roman"/>
          <w:sz w:val="24"/>
          <w:szCs w:val="24"/>
        </w:rPr>
        <w:tab/>
        <w:t xml:space="preserve">                     </w:t>
      </w:r>
      <w:r w:rsidRPr="00A64553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A64553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A64553" w:rsidRPr="00A64553" w:rsidP="00A64553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64553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A64553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в отношении </w:t>
      </w:r>
    </w:p>
    <w:p w:rsidR="00A64553" w:rsidRPr="00A64553" w:rsidP="00A6455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64553">
        <w:rPr>
          <w:rFonts w:ascii="Times New Roman" w:eastAsia="Times New Roman" w:hAnsi="Times New Roman"/>
          <w:sz w:val="24"/>
          <w:szCs w:val="24"/>
        </w:rPr>
        <w:t xml:space="preserve">   Ма</w:t>
      </w:r>
      <w:r w:rsidR="00915801">
        <w:rPr>
          <w:rFonts w:ascii="Times New Roman" w:eastAsia="Times New Roman" w:hAnsi="Times New Roman"/>
          <w:sz w:val="24"/>
          <w:szCs w:val="24"/>
        </w:rPr>
        <w:t>ртинович М. В.</w:t>
      </w:r>
      <w:r w:rsidRPr="00A6455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15801" w:rsidR="00915801">
        <w:rPr>
          <w:rFonts w:ascii="Times New Roman" w:eastAsia="Times New Roman" w:hAnsi="Times New Roman"/>
          <w:sz w:val="24"/>
          <w:szCs w:val="24"/>
        </w:rPr>
        <w:t>&lt;</w:t>
      </w:r>
      <w:r w:rsidR="00915801"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915801" w:rsidR="00915801">
        <w:rPr>
          <w:rFonts w:ascii="Times New Roman" w:eastAsia="Times New Roman" w:hAnsi="Times New Roman"/>
          <w:sz w:val="24"/>
          <w:szCs w:val="24"/>
        </w:rPr>
        <w:t>&gt;</w:t>
      </w:r>
      <w:r w:rsidRPr="00A64553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A64553" w:rsidRPr="00A64553" w:rsidP="00A6455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64553" w:rsidRPr="00A64553" w:rsidP="00A6455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64553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A64553" w:rsidRPr="00A64553" w:rsidP="00A6455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64553" w:rsidRPr="00A64553" w:rsidP="00A645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915801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915801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15801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915801">
        <w:rPr>
          <w:rFonts w:ascii="Times New Roman" w:eastAsia="Times New Roman" w:hAnsi="Times New Roman"/>
          <w:sz w:val="24"/>
          <w:szCs w:val="24"/>
        </w:rPr>
        <w:t>&gt;</w:t>
      </w:r>
      <w:r w:rsidRPr="00A64553">
        <w:rPr>
          <w:rFonts w:ascii="Times New Roman" w:eastAsia="Times New Roman" w:hAnsi="Times New Roman"/>
          <w:sz w:val="24"/>
          <w:szCs w:val="24"/>
        </w:rPr>
        <w:t xml:space="preserve"> мину</w:t>
      </w:r>
      <w:r>
        <w:rPr>
          <w:rFonts w:ascii="Times New Roman" w:eastAsia="Times New Roman" w:hAnsi="Times New Roman"/>
          <w:sz w:val="24"/>
          <w:szCs w:val="24"/>
        </w:rPr>
        <w:t xml:space="preserve">т Мартинович М.В. возле дома № </w:t>
      </w:r>
      <w:r w:rsidRPr="00915801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адрес</w:t>
      </w:r>
      <w:r w:rsidRPr="00915801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на автомобиле </w:t>
      </w:r>
      <w:r w:rsidRPr="00915801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915801">
        <w:rPr>
          <w:rFonts w:ascii="Times New Roman" w:eastAsia="Times New Roman" w:hAnsi="Times New Roman"/>
          <w:sz w:val="24"/>
          <w:szCs w:val="24"/>
        </w:rPr>
        <w:t>&gt;</w:t>
      </w:r>
      <w:r w:rsidRPr="00A64553">
        <w:rPr>
          <w:rFonts w:ascii="Times New Roman" w:eastAsia="Times New Roman" w:hAnsi="Times New Roman"/>
          <w:sz w:val="24"/>
          <w:szCs w:val="24"/>
        </w:rPr>
        <w:t>, государственный</w:t>
      </w:r>
      <w:r>
        <w:rPr>
          <w:rFonts w:ascii="Times New Roman" w:eastAsia="Times New Roman" w:hAnsi="Times New Roman"/>
          <w:sz w:val="24"/>
          <w:szCs w:val="24"/>
        </w:rPr>
        <w:t xml:space="preserve"> регистрационный знак </w:t>
      </w:r>
      <w:r w:rsidRPr="00915801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915801">
        <w:rPr>
          <w:rFonts w:ascii="Times New Roman" w:eastAsia="Times New Roman" w:hAnsi="Times New Roman"/>
          <w:sz w:val="24"/>
          <w:szCs w:val="24"/>
        </w:rPr>
        <w:t>&gt;</w:t>
      </w:r>
      <w:r w:rsidRPr="00A64553">
        <w:rPr>
          <w:rFonts w:ascii="Times New Roman" w:eastAsia="Times New Roman" w:hAnsi="Times New Roman"/>
          <w:sz w:val="24"/>
          <w:szCs w:val="24"/>
        </w:rPr>
        <w:t xml:space="preserve"> осуществлял перевозку пассажиров, не имея лицензии на осуществление предпринимательской деятельности, взимая с пассажира плату в размере 70 рублей.</w:t>
      </w:r>
    </w:p>
    <w:p w:rsidR="00A64553" w:rsidRPr="00A64553" w:rsidP="00A64553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64553">
        <w:rPr>
          <w:rFonts w:ascii="Times New Roman" w:eastAsia="Times New Roman" w:hAnsi="Times New Roman"/>
          <w:sz w:val="24"/>
          <w:szCs w:val="24"/>
        </w:rPr>
        <w:t xml:space="preserve">  В судебном заседании Мартиновичу М.В. разъяснены процессуальные права, предусмотренные ст. 25.1 КоАП РФ, а также положения ст. 51 Конституции РФ, выяснено, что в услугах переводчика и защитника он не нуждается, отводов и ходатайств не заявил. Вину признал, указал, что на протяжении месяца один-два раза в неделю занимается перевозками граждан с целью заработка в связи с тяжелым финансовым положением, индивидуальным предпринимателем не является. О том, что будут внесены изменения в протокол, он был уведомлен.</w:t>
      </w:r>
    </w:p>
    <w:p w:rsidR="00A64553" w:rsidRPr="00A64553" w:rsidP="00A645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553">
        <w:rPr>
          <w:rFonts w:ascii="Times New Roman" w:eastAsia="Times New Roman" w:hAnsi="Times New Roman"/>
          <w:sz w:val="24"/>
          <w:szCs w:val="24"/>
        </w:rPr>
        <w:t xml:space="preserve">               Выслушав Мартинович М.В., и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считаю, что событие правонарушения 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A64553" w:rsidRPr="00A64553" w:rsidP="00A6455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915801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91580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915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5801" w:rsidR="0091580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15801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915801" w:rsidR="0091580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91580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915801" w:rsidR="0091580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915801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915801" w:rsidR="0091580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A64553" w:rsidRPr="00A64553" w:rsidP="00A6455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- письменные объяснения Мартинович  М.В. (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A64553" w:rsidRPr="00A64553" w:rsidP="00A6455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A64553" w:rsidRPr="00A64553" w:rsidP="00A6455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- копия водительского удостоверения (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A64553" w:rsidRPr="00A64553" w:rsidP="00A6455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фототаблица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. 5-6),</w:t>
      </w:r>
    </w:p>
    <w:p w:rsidR="00A64553" w:rsidRPr="00A64553" w:rsidP="00A6455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- справка на физическое лицо (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. 7-8).</w:t>
      </w:r>
    </w:p>
    <w:p w:rsidR="00A64553" w:rsidRPr="00A64553" w:rsidP="00A64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4553">
        <w:rPr>
          <w:rFonts w:ascii="Times New Roman" w:eastAsia="Times New Roman" w:hAnsi="Times New Roman"/>
          <w:sz w:val="24"/>
          <w:szCs w:val="24"/>
        </w:rPr>
        <w:t xml:space="preserve">   Оценивая исследованные доказательства в их совокупности, мировой судья признает доказанной</w:t>
      </w:r>
      <w:r w:rsidR="00915801">
        <w:rPr>
          <w:rFonts w:ascii="Times New Roman" w:eastAsia="Times New Roman" w:hAnsi="Times New Roman"/>
          <w:sz w:val="24"/>
          <w:szCs w:val="24"/>
        </w:rPr>
        <w:t xml:space="preserve"> виновность Мартинович М. В.</w:t>
      </w:r>
      <w:r w:rsidRPr="00A64553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14.1  КоАП РФ, а именно: </w:t>
      </w:r>
      <w:r w:rsidRPr="00A64553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A64553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A64553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предпринимательской деятельности</w:t>
        </w:r>
      </w:hyperlink>
      <w:r w:rsidRPr="00A64553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A64553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A64553" w:rsidRPr="00A64553" w:rsidP="00A6455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64553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A64553" w:rsidRPr="00A64553" w:rsidP="00A645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4553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A64553" w:rsidRPr="00A64553" w:rsidP="00A6455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4553">
        <w:rPr>
          <w:rFonts w:ascii="Times New Roman" w:hAnsi="Times New Roman"/>
          <w:sz w:val="24"/>
          <w:szCs w:val="24"/>
        </w:rPr>
        <w:t xml:space="preserve">             Обстоятельствами в соответствии со ст. 4.2 КоАП Российской Федерации, смягчающими ответственность </w:t>
      </w:r>
      <w:r w:rsidRPr="00A64553">
        <w:rPr>
          <w:rFonts w:ascii="Times New Roman" w:eastAsia="Times New Roman" w:hAnsi="Times New Roman"/>
          <w:sz w:val="24"/>
          <w:szCs w:val="24"/>
        </w:rPr>
        <w:t xml:space="preserve">Мартинович М.В. </w:t>
      </w:r>
      <w:r w:rsidRPr="00A64553">
        <w:rPr>
          <w:rFonts w:ascii="Times New Roman" w:hAnsi="Times New Roman"/>
          <w:sz w:val="24"/>
          <w:szCs w:val="24"/>
        </w:rPr>
        <w:t>мировой судья признает полное признание вины, наличие двух малолетних детей, инвалидность третьей группы.</w:t>
      </w:r>
    </w:p>
    <w:p w:rsidR="00A64553" w:rsidRPr="00A64553" w:rsidP="00A64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4553">
        <w:rPr>
          <w:rFonts w:ascii="Times New Roman" w:hAnsi="Times New Roman"/>
          <w:sz w:val="24"/>
          <w:szCs w:val="24"/>
        </w:rPr>
        <w:tab/>
        <w:t>Обстоятельств в соответствии со ст. 4.3 КоАП Российской Федерации, отягчающих ответственность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64553">
        <w:rPr>
          <w:rFonts w:ascii="Times New Roman" w:eastAsia="Times New Roman" w:hAnsi="Times New Roman"/>
          <w:sz w:val="24"/>
          <w:szCs w:val="24"/>
        </w:rPr>
        <w:t>мировым судьей не установлено.</w:t>
      </w:r>
    </w:p>
    <w:p w:rsidR="00A64553" w:rsidRPr="00A64553" w:rsidP="00A6455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A64553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A64553">
        <w:rPr>
          <w:rFonts w:ascii="Times New Roman" w:eastAsia="Times New Roman" w:hAnsi="Times New Roman"/>
          <w:sz w:val="24"/>
          <w:szCs w:val="24"/>
        </w:rPr>
        <w:t xml:space="preserve">Мартинович М.В. </w:t>
      </w:r>
      <w:r w:rsidRPr="00A64553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A64553" w:rsidRPr="00A64553" w:rsidP="00A645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64553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64553" w:rsidRPr="00A64553" w:rsidP="00A6455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. 29.9, 29.10, 30.3 Кодекса РФ об административных правонарушениях, мировой судья</w:t>
      </w:r>
    </w:p>
    <w:p w:rsidR="00A64553" w:rsidRPr="00A64553" w:rsidP="00A64553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553" w:rsidRPr="00A64553" w:rsidP="00A64553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4553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A64553" w:rsidRPr="00A64553" w:rsidP="00A64553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4553" w:rsidRPr="00A64553" w:rsidP="00A645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Мартинович М. В.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A64553" w:rsidRPr="00A64553" w:rsidP="00A645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18880491190002733563.</w:t>
      </w:r>
    </w:p>
    <w:p w:rsidR="00A64553" w:rsidRPr="00A64553" w:rsidP="00A64553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A64553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A64553" w:rsidRPr="00A64553" w:rsidP="00A645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64553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64553" w:rsidRPr="00A64553" w:rsidP="00A645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64553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64553" w:rsidRPr="00A64553" w:rsidP="00A645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64553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A64553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A64553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A64553" w:rsidRPr="00A64553" w:rsidP="00A645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64553" w:rsidRPr="00A64553" w:rsidP="00A645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64553">
        <w:rPr>
          <w:rFonts w:ascii="Times New Roman" w:eastAsia="Times New Roman" w:hAnsi="Times New Roman"/>
          <w:sz w:val="24"/>
          <w:szCs w:val="24"/>
        </w:rPr>
        <w:t xml:space="preserve">      Мировой судья:  </w:t>
      </w:r>
      <w:r w:rsidRPr="00A64553">
        <w:rPr>
          <w:rFonts w:ascii="Times New Roman" w:eastAsia="Times New Roman" w:hAnsi="Times New Roman"/>
          <w:sz w:val="24"/>
          <w:szCs w:val="24"/>
        </w:rPr>
        <w:tab/>
      </w:r>
      <w:r w:rsidRPr="00A64553">
        <w:rPr>
          <w:rFonts w:ascii="Times New Roman" w:eastAsia="Times New Roman" w:hAnsi="Times New Roman"/>
          <w:sz w:val="24"/>
          <w:szCs w:val="24"/>
        </w:rPr>
        <w:tab/>
      </w:r>
      <w:r w:rsidRPr="00A64553">
        <w:rPr>
          <w:rFonts w:ascii="Times New Roman" w:eastAsia="Times New Roman" w:hAnsi="Times New Roman"/>
          <w:sz w:val="24"/>
          <w:szCs w:val="24"/>
        </w:rPr>
        <w:tab/>
      </w:r>
      <w:r w:rsidRPr="00A64553">
        <w:rPr>
          <w:rFonts w:ascii="Times New Roman" w:eastAsia="Times New Roman" w:hAnsi="Times New Roman"/>
          <w:sz w:val="24"/>
          <w:szCs w:val="24"/>
        </w:rPr>
        <w:tab/>
      </w:r>
      <w:r w:rsidRPr="00A64553">
        <w:rPr>
          <w:rFonts w:ascii="Times New Roman" w:eastAsia="Times New Roman" w:hAnsi="Times New Roman"/>
          <w:sz w:val="24"/>
          <w:szCs w:val="24"/>
        </w:rPr>
        <w:tab/>
      </w:r>
      <w:r w:rsidRPr="00A64553">
        <w:rPr>
          <w:rFonts w:ascii="Times New Roman" w:eastAsia="Times New Roman" w:hAnsi="Times New Roman"/>
          <w:sz w:val="24"/>
          <w:szCs w:val="24"/>
        </w:rPr>
        <w:tab/>
        <w:t xml:space="preserve">        М.В. Матюшенко</w:t>
      </w:r>
    </w:p>
    <w:p w:rsidR="00A64553" w:rsidRPr="00A64553" w:rsidP="00A64553">
      <w:pPr>
        <w:ind w:firstLine="708"/>
        <w:rPr>
          <w:rFonts w:ascii="Times New Roman" w:hAnsi="Times New Roman"/>
          <w:sz w:val="24"/>
          <w:szCs w:val="24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6A38E2"/>
    <w:rsid w:val="007B1B60"/>
    <w:rsid w:val="008949BB"/>
    <w:rsid w:val="00915801"/>
    <w:rsid w:val="00A64553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