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45ED" w:rsidRPr="002C6B51" w:rsidP="00F045ED">
      <w:pPr>
        <w:spacing w:after="0" w:line="240" w:lineRule="auto"/>
        <w:jc w:val="right"/>
        <w:rPr>
          <w:rFonts w:ascii="Times New Roman" w:hAnsi="Times New Roman"/>
          <w:sz w:val="25"/>
          <w:szCs w:val="25"/>
        </w:rPr>
      </w:pPr>
      <w:r w:rsidRPr="002C6B51">
        <w:rPr>
          <w:rFonts w:ascii="Times New Roman" w:hAnsi="Times New Roman"/>
          <w:sz w:val="25"/>
          <w:szCs w:val="25"/>
        </w:rPr>
        <w:t>Дело № 5-</w:t>
      </w:r>
      <w:r w:rsidRPr="002C6B51" w:rsidR="007D60CE">
        <w:rPr>
          <w:rFonts w:ascii="Times New Roman" w:hAnsi="Times New Roman"/>
          <w:sz w:val="25"/>
          <w:szCs w:val="25"/>
        </w:rPr>
        <w:t>58-</w:t>
      </w:r>
      <w:r w:rsidRPr="002C6B51" w:rsidR="008E2CE6">
        <w:rPr>
          <w:rFonts w:ascii="Times New Roman" w:hAnsi="Times New Roman"/>
          <w:sz w:val="25"/>
          <w:szCs w:val="25"/>
        </w:rPr>
        <w:t>411</w:t>
      </w:r>
      <w:r w:rsidRPr="002C6B51" w:rsidR="00495979">
        <w:rPr>
          <w:rFonts w:ascii="Times New Roman" w:hAnsi="Times New Roman"/>
          <w:sz w:val="25"/>
          <w:szCs w:val="25"/>
        </w:rPr>
        <w:t>/2025</w:t>
      </w:r>
    </w:p>
    <w:p w:rsidR="00F045ED" w:rsidRPr="002C6B51" w:rsidP="00F045ED">
      <w:pPr>
        <w:spacing w:after="0" w:line="240" w:lineRule="auto"/>
        <w:jc w:val="right"/>
        <w:rPr>
          <w:rFonts w:ascii="Times New Roman" w:hAnsi="Times New Roman"/>
          <w:sz w:val="25"/>
          <w:szCs w:val="25"/>
        </w:rPr>
      </w:pPr>
      <w:r w:rsidRPr="002C6B51">
        <w:rPr>
          <w:rFonts w:ascii="Times New Roman" w:hAnsi="Times New Roman"/>
          <w:sz w:val="25"/>
          <w:szCs w:val="25"/>
        </w:rPr>
        <w:t xml:space="preserve">УИД </w:t>
      </w:r>
      <w:r w:rsidRPr="002C6B51">
        <w:rPr>
          <w:rFonts w:ascii="Times New Roman" w:hAnsi="Times New Roman"/>
          <w:sz w:val="25"/>
          <w:szCs w:val="25"/>
          <w:lang w:val="x-none"/>
        </w:rPr>
        <w:t>91</w:t>
      </w:r>
      <w:r w:rsidRPr="002C6B51" w:rsidR="008D4F23">
        <w:rPr>
          <w:rFonts w:ascii="Times New Roman" w:hAnsi="Times New Roman"/>
          <w:sz w:val="25"/>
          <w:szCs w:val="25"/>
          <w:lang w:val="en-US"/>
        </w:rPr>
        <w:t>R</w:t>
      </w:r>
      <w:r w:rsidRPr="002C6B51">
        <w:rPr>
          <w:rFonts w:ascii="Times New Roman" w:hAnsi="Times New Roman"/>
          <w:sz w:val="25"/>
          <w:szCs w:val="25"/>
          <w:lang w:val="x-none"/>
        </w:rPr>
        <w:t>S00</w:t>
      </w:r>
      <w:r w:rsidRPr="002C6B51" w:rsidR="008D4F23">
        <w:rPr>
          <w:rFonts w:ascii="Times New Roman" w:hAnsi="Times New Roman"/>
          <w:sz w:val="25"/>
          <w:szCs w:val="25"/>
        </w:rPr>
        <w:t>10-01-2025-</w:t>
      </w:r>
      <w:r w:rsidRPr="002C6B51" w:rsidR="008E2CE6">
        <w:rPr>
          <w:rFonts w:ascii="Times New Roman" w:hAnsi="Times New Roman"/>
          <w:sz w:val="25"/>
          <w:szCs w:val="25"/>
        </w:rPr>
        <w:t>001958-55</w:t>
      </w:r>
    </w:p>
    <w:p w:rsidR="00F045ED" w:rsidRPr="002C6B51" w:rsidP="00F045ED">
      <w:pPr>
        <w:spacing w:after="0" w:line="240" w:lineRule="auto"/>
        <w:jc w:val="center"/>
        <w:rPr>
          <w:rFonts w:ascii="Times New Roman" w:hAnsi="Times New Roman"/>
          <w:sz w:val="25"/>
          <w:szCs w:val="25"/>
        </w:rPr>
      </w:pPr>
    </w:p>
    <w:p w:rsidR="00F045ED" w:rsidRPr="002C6B51" w:rsidP="00F045ED">
      <w:pPr>
        <w:spacing w:after="0" w:line="240" w:lineRule="auto"/>
        <w:jc w:val="center"/>
        <w:rPr>
          <w:rFonts w:ascii="Times New Roman" w:hAnsi="Times New Roman"/>
          <w:sz w:val="25"/>
          <w:szCs w:val="25"/>
        </w:rPr>
      </w:pPr>
      <w:r w:rsidRPr="002C6B51">
        <w:rPr>
          <w:rFonts w:ascii="Times New Roman" w:hAnsi="Times New Roman"/>
          <w:sz w:val="25"/>
          <w:szCs w:val="25"/>
        </w:rPr>
        <w:t>ПОСТАНОВЛЕНИЕ</w:t>
      </w:r>
    </w:p>
    <w:p w:rsidR="00F045ED" w:rsidRPr="002C6B51" w:rsidP="00F045ED">
      <w:pPr>
        <w:spacing w:after="0" w:line="240" w:lineRule="auto"/>
        <w:jc w:val="center"/>
        <w:rPr>
          <w:rFonts w:ascii="Times New Roman" w:hAnsi="Times New Roman"/>
          <w:sz w:val="25"/>
          <w:szCs w:val="25"/>
        </w:rPr>
      </w:pPr>
      <w:r w:rsidRPr="002C6B51">
        <w:rPr>
          <w:rFonts w:ascii="Times New Roman" w:hAnsi="Times New Roman"/>
          <w:sz w:val="25"/>
          <w:szCs w:val="25"/>
        </w:rPr>
        <w:t xml:space="preserve">о </w:t>
      </w:r>
      <w:r w:rsidRPr="002C6B51" w:rsidR="00C65E6F">
        <w:rPr>
          <w:rFonts w:ascii="Times New Roman" w:hAnsi="Times New Roman"/>
          <w:sz w:val="25"/>
          <w:szCs w:val="25"/>
        </w:rPr>
        <w:t>назначении</w:t>
      </w:r>
      <w:r w:rsidRPr="002C6B51">
        <w:rPr>
          <w:rFonts w:ascii="Times New Roman" w:hAnsi="Times New Roman"/>
          <w:sz w:val="25"/>
          <w:szCs w:val="25"/>
        </w:rPr>
        <w:t xml:space="preserve"> административно</w:t>
      </w:r>
      <w:r w:rsidRPr="002C6B51" w:rsidR="00C65E6F">
        <w:rPr>
          <w:rFonts w:ascii="Times New Roman" w:hAnsi="Times New Roman"/>
          <w:sz w:val="25"/>
          <w:szCs w:val="25"/>
        </w:rPr>
        <w:t>го</w:t>
      </w:r>
      <w:r w:rsidRPr="002C6B51">
        <w:rPr>
          <w:rFonts w:ascii="Times New Roman" w:hAnsi="Times New Roman"/>
          <w:sz w:val="25"/>
          <w:szCs w:val="25"/>
        </w:rPr>
        <w:t xml:space="preserve"> </w:t>
      </w:r>
      <w:r w:rsidRPr="002C6B51" w:rsidR="00C65E6F">
        <w:rPr>
          <w:rFonts w:ascii="Times New Roman" w:hAnsi="Times New Roman"/>
          <w:sz w:val="25"/>
          <w:szCs w:val="25"/>
        </w:rPr>
        <w:t>наказания</w:t>
      </w:r>
    </w:p>
    <w:p w:rsidR="00F045ED" w:rsidRPr="002C6B51" w:rsidP="00F045ED">
      <w:pPr>
        <w:pStyle w:val="BodyTextIndent"/>
        <w:ind w:right="-2" w:firstLine="0"/>
        <w:rPr>
          <w:sz w:val="25"/>
          <w:szCs w:val="25"/>
        </w:rPr>
      </w:pPr>
    </w:p>
    <w:p w:rsidR="00F045ED" w:rsidRPr="002C6B51" w:rsidP="00F045ED">
      <w:pPr>
        <w:pStyle w:val="BodyTextIndent"/>
        <w:ind w:right="-2" w:firstLine="0"/>
        <w:rPr>
          <w:sz w:val="25"/>
          <w:szCs w:val="25"/>
        </w:rPr>
      </w:pPr>
      <w:r w:rsidRPr="002C6B51">
        <w:rPr>
          <w:sz w:val="25"/>
          <w:szCs w:val="25"/>
        </w:rPr>
        <w:t>03 октября</w:t>
      </w:r>
      <w:r w:rsidRPr="002C6B51" w:rsidR="00495979">
        <w:rPr>
          <w:sz w:val="25"/>
          <w:szCs w:val="25"/>
        </w:rPr>
        <w:t xml:space="preserve"> 2025</w:t>
      </w:r>
      <w:r w:rsidRPr="002C6B51">
        <w:rPr>
          <w:sz w:val="25"/>
          <w:szCs w:val="25"/>
        </w:rPr>
        <w:t xml:space="preserve"> года                                     </w:t>
      </w:r>
      <w:r w:rsidRPr="002C6B51" w:rsidR="00FA13DD">
        <w:rPr>
          <w:sz w:val="25"/>
          <w:szCs w:val="25"/>
        </w:rPr>
        <w:t xml:space="preserve"> </w:t>
      </w:r>
      <w:r w:rsidRPr="002C6B51" w:rsidR="00C91E55">
        <w:rPr>
          <w:sz w:val="25"/>
          <w:szCs w:val="25"/>
        </w:rPr>
        <w:t xml:space="preserve">         </w:t>
      </w:r>
      <w:r w:rsidRPr="002C6B51" w:rsidR="00E975FE">
        <w:rPr>
          <w:sz w:val="25"/>
          <w:szCs w:val="25"/>
        </w:rPr>
        <w:t xml:space="preserve">   </w:t>
      </w:r>
      <w:r w:rsidRPr="002C6B51" w:rsidR="00FA13DD">
        <w:rPr>
          <w:sz w:val="25"/>
          <w:szCs w:val="25"/>
        </w:rPr>
        <w:t xml:space="preserve"> </w:t>
      </w:r>
      <w:r w:rsidRPr="002C6B51">
        <w:rPr>
          <w:sz w:val="25"/>
          <w:szCs w:val="25"/>
        </w:rPr>
        <w:t>г. Красноперекопск</w:t>
      </w:r>
    </w:p>
    <w:p w:rsidR="00F045ED" w:rsidRPr="002C6B51" w:rsidP="00F045ED">
      <w:pPr>
        <w:pStyle w:val="BodyTextIndent"/>
        <w:ind w:firstLine="0"/>
        <w:rPr>
          <w:sz w:val="25"/>
          <w:szCs w:val="25"/>
        </w:rPr>
      </w:pPr>
    </w:p>
    <w:p w:rsidR="00F045ED" w:rsidRPr="002C6B51" w:rsidP="00F045ED">
      <w:pPr>
        <w:pStyle w:val="BodyText"/>
        <w:spacing w:after="0" w:line="240" w:lineRule="auto"/>
        <w:ind w:firstLine="720"/>
        <w:jc w:val="both"/>
        <w:rPr>
          <w:rFonts w:ascii="Times New Roman" w:hAnsi="Times New Roman"/>
          <w:sz w:val="25"/>
          <w:szCs w:val="25"/>
        </w:rPr>
      </w:pPr>
      <w:r w:rsidRPr="002C6B51">
        <w:rPr>
          <w:rFonts w:ascii="Times New Roman" w:hAnsi="Times New Roman"/>
          <w:sz w:val="25"/>
          <w:szCs w:val="25"/>
        </w:rPr>
        <w:t xml:space="preserve">Мировой судья судебного участка № </w:t>
      </w:r>
      <w:r w:rsidRPr="002C6B51" w:rsidR="00AE3481">
        <w:rPr>
          <w:rFonts w:ascii="Times New Roman" w:hAnsi="Times New Roman"/>
          <w:sz w:val="25"/>
          <w:szCs w:val="25"/>
        </w:rPr>
        <w:t>58</w:t>
      </w:r>
      <w:r w:rsidRPr="002C6B51">
        <w:rPr>
          <w:rFonts w:ascii="Times New Roman" w:hAnsi="Times New Roman"/>
          <w:sz w:val="25"/>
          <w:szCs w:val="25"/>
        </w:rPr>
        <w:t xml:space="preserve"> Красноперекопского судебного района (Красноперекопский муниципальный район и городской округ Красноперекопск) Республики Крым </w:t>
      </w:r>
      <w:r w:rsidRPr="002C6B51" w:rsidR="00AE3481">
        <w:rPr>
          <w:rFonts w:ascii="Times New Roman" w:hAnsi="Times New Roman"/>
          <w:sz w:val="25"/>
          <w:szCs w:val="25"/>
        </w:rPr>
        <w:t xml:space="preserve">Захарова </w:t>
      </w:r>
      <w:r w:rsidRPr="002C6B51" w:rsidR="007B154A">
        <w:rPr>
          <w:rFonts w:ascii="Times New Roman" w:hAnsi="Times New Roman"/>
          <w:sz w:val="25"/>
          <w:szCs w:val="25"/>
        </w:rPr>
        <w:t xml:space="preserve">Анастасия Сергеевна, </w:t>
      </w:r>
      <w:r w:rsidRPr="002C6B51">
        <w:rPr>
          <w:rFonts w:ascii="Times New Roman" w:hAnsi="Times New Roman"/>
          <w:sz w:val="25"/>
          <w:szCs w:val="25"/>
        </w:rPr>
        <w:t xml:space="preserve"> рассмотрев в открытом судебном заседании по адресу: г. Красноперекопск, 1</w:t>
      </w:r>
      <w:r w:rsidRPr="002C6B51" w:rsidR="00FA13DD">
        <w:rPr>
          <w:rFonts w:ascii="Times New Roman" w:hAnsi="Times New Roman"/>
          <w:sz w:val="25"/>
          <w:szCs w:val="25"/>
        </w:rPr>
        <w:t>0</w:t>
      </w:r>
      <w:r w:rsidRPr="002C6B51">
        <w:rPr>
          <w:rFonts w:ascii="Times New Roman" w:hAnsi="Times New Roman"/>
          <w:sz w:val="25"/>
          <w:szCs w:val="25"/>
        </w:rPr>
        <w:t xml:space="preserve"> микрорайон, 4, дело об административном правонарушении по ч. 1 ст. 6.9 КоАП РФ в отношении </w:t>
      </w:r>
    </w:p>
    <w:p w:rsidR="008E2CE6" w:rsidRPr="002C6B51" w:rsidP="008E2CE6">
      <w:pPr>
        <w:spacing w:before="120" w:after="120" w:line="240" w:lineRule="auto"/>
        <w:contextualSpacing/>
        <w:jc w:val="both"/>
        <w:rPr>
          <w:rFonts w:ascii="Times New Roman" w:eastAsia="Arial Unicode MS" w:hAnsi="Times New Roman"/>
          <w:sz w:val="25"/>
          <w:szCs w:val="25"/>
        </w:rPr>
      </w:pPr>
      <w:r w:rsidRPr="002C6B51">
        <w:rPr>
          <w:rFonts w:ascii="Times New Roman" w:eastAsia="Arial Unicode MS" w:hAnsi="Times New Roman"/>
          <w:sz w:val="25"/>
          <w:szCs w:val="25"/>
        </w:rPr>
        <w:t xml:space="preserve">        </w:t>
      </w:r>
      <w:r w:rsidRPr="002C6B51">
        <w:rPr>
          <w:rFonts w:ascii="Times New Roman" w:eastAsia="Arial Unicode MS" w:hAnsi="Times New Roman"/>
          <w:sz w:val="25"/>
          <w:szCs w:val="25"/>
        </w:rPr>
        <w:t>Голюка</w:t>
      </w:r>
      <w:r w:rsidRPr="002C6B51">
        <w:rPr>
          <w:rFonts w:ascii="Times New Roman" w:eastAsia="Arial Unicode MS" w:hAnsi="Times New Roman"/>
          <w:sz w:val="25"/>
          <w:szCs w:val="25"/>
        </w:rPr>
        <w:t xml:space="preserve"> Александра Ивановича, </w:t>
      </w:r>
      <w:r w:rsidR="00482755">
        <w:rPr>
          <w:rFonts w:ascii="Times New Roman" w:eastAsia="Arial Unicode MS" w:hAnsi="Times New Roman"/>
          <w:sz w:val="25"/>
          <w:szCs w:val="25"/>
        </w:rPr>
        <w:t>персональные данные</w:t>
      </w:r>
    </w:p>
    <w:p w:rsidR="00AE3481" w:rsidRPr="002C6B51" w:rsidP="00F045ED">
      <w:pPr>
        <w:pStyle w:val="BodyText"/>
        <w:spacing w:after="0" w:line="240" w:lineRule="auto"/>
        <w:ind w:firstLine="720"/>
        <w:jc w:val="both"/>
        <w:rPr>
          <w:rFonts w:ascii="Times New Roman" w:hAnsi="Times New Roman"/>
          <w:sz w:val="25"/>
          <w:szCs w:val="25"/>
        </w:rPr>
      </w:pPr>
      <w:r w:rsidRPr="002C6B51">
        <w:rPr>
          <w:rFonts w:ascii="Times New Roman" w:hAnsi="Times New Roman"/>
          <w:sz w:val="25"/>
          <w:szCs w:val="25"/>
        </w:rPr>
        <w:t xml:space="preserve"> </w:t>
      </w:r>
    </w:p>
    <w:p w:rsidR="00F045ED" w:rsidRPr="002C6B51" w:rsidP="00F045ED">
      <w:pPr>
        <w:pStyle w:val="BodyTextIndent"/>
        <w:ind w:firstLine="0"/>
        <w:jc w:val="center"/>
        <w:rPr>
          <w:sz w:val="25"/>
          <w:szCs w:val="25"/>
        </w:rPr>
      </w:pPr>
    </w:p>
    <w:p w:rsidR="00F045ED" w:rsidRPr="002C6B51" w:rsidP="00F045ED">
      <w:pPr>
        <w:pStyle w:val="BodyTextIndent"/>
        <w:ind w:firstLine="0"/>
        <w:jc w:val="center"/>
        <w:rPr>
          <w:sz w:val="25"/>
          <w:szCs w:val="25"/>
        </w:rPr>
      </w:pPr>
      <w:r w:rsidRPr="002C6B51">
        <w:rPr>
          <w:sz w:val="25"/>
          <w:szCs w:val="25"/>
        </w:rPr>
        <w:t>установил:</w:t>
      </w:r>
    </w:p>
    <w:p w:rsidR="001C1E8E" w:rsidRPr="002C6B51" w:rsidP="00F045ED">
      <w:pPr>
        <w:pStyle w:val="BodyTextIndent"/>
        <w:ind w:firstLine="0"/>
        <w:jc w:val="center"/>
        <w:rPr>
          <w:sz w:val="25"/>
          <w:szCs w:val="25"/>
        </w:rPr>
      </w:pPr>
    </w:p>
    <w:p w:rsidR="008D4F23" w:rsidRPr="002C6B51" w:rsidP="008D4F23">
      <w:pPr>
        <w:pStyle w:val="NormalWeb"/>
        <w:spacing w:before="0" w:beforeAutospacing="0" w:after="0" w:afterAutospacing="0" w:line="288" w:lineRule="atLeast"/>
        <w:ind w:firstLine="540"/>
        <w:jc w:val="both"/>
        <w:rPr>
          <w:sz w:val="25"/>
          <w:szCs w:val="25"/>
        </w:rPr>
      </w:pPr>
      <w:r w:rsidRPr="002C6B51">
        <w:rPr>
          <w:sz w:val="25"/>
          <w:szCs w:val="25"/>
        </w:rPr>
        <w:t>28 марта 2025 года в 10 час. 00 мин. Голюк Александр Иванович</w:t>
      </w:r>
      <w:r w:rsidRPr="002C6B51" w:rsidR="00720C9A">
        <w:rPr>
          <w:sz w:val="25"/>
          <w:szCs w:val="25"/>
        </w:rPr>
        <w:t>,</w:t>
      </w:r>
      <w:r w:rsidRPr="002C6B51">
        <w:rPr>
          <w:sz w:val="25"/>
          <w:szCs w:val="25"/>
        </w:rPr>
        <w:t xml:space="preserve"> находясь </w:t>
      </w:r>
      <w:r w:rsidRPr="002C6B51" w:rsidR="00EF1C00">
        <w:rPr>
          <w:sz w:val="25"/>
          <w:szCs w:val="25"/>
        </w:rPr>
        <w:t xml:space="preserve">по адресу: </w:t>
      </w:r>
      <w:r w:rsidR="00482755">
        <w:rPr>
          <w:sz w:val="25"/>
          <w:szCs w:val="25"/>
        </w:rPr>
        <w:t>адре</w:t>
      </w:r>
      <w:r w:rsidR="00482755">
        <w:rPr>
          <w:sz w:val="25"/>
          <w:szCs w:val="25"/>
        </w:rPr>
        <w:t xml:space="preserve"> </w:t>
      </w:r>
      <w:r w:rsidRPr="002C6B51">
        <w:rPr>
          <w:sz w:val="25"/>
          <w:szCs w:val="25"/>
        </w:rPr>
        <w:t xml:space="preserve"> употребил наркотические вещества без назначения врача. </w:t>
      </w:r>
    </w:p>
    <w:p w:rsidR="008D4F23" w:rsidRPr="002C6B51" w:rsidP="008D4F23">
      <w:pPr>
        <w:spacing w:line="240" w:lineRule="auto"/>
        <w:contextualSpacing/>
        <w:jc w:val="both"/>
        <w:rPr>
          <w:rFonts w:ascii="Times New Roman" w:eastAsia="Arial Unicode MS" w:hAnsi="Times New Roman"/>
          <w:sz w:val="25"/>
          <w:szCs w:val="25"/>
        </w:rPr>
      </w:pPr>
      <w:r w:rsidRPr="002C6B51">
        <w:rPr>
          <w:rFonts w:ascii="Times New Roman" w:eastAsia="Arial Unicode MS" w:hAnsi="Times New Roman"/>
          <w:sz w:val="25"/>
          <w:szCs w:val="25"/>
        </w:rPr>
        <w:t xml:space="preserve">        В судебном заседании </w:t>
      </w:r>
      <w:r w:rsidRPr="002C6B51" w:rsidR="008E2CE6">
        <w:rPr>
          <w:rFonts w:ascii="Times New Roman" w:eastAsia="Arial Unicode MS" w:hAnsi="Times New Roman"/>
          <w:sz w:val="25"/>
          <w:szCs w:val="25"/>
        </w:rPr>
        <w:t>Голюк А.И.,</w:t>
      </w:r>
      <w:r w:rsidRPr="002C6B51">
        <w:rPr>
          <w:rFonts w:ascii="Times New Roman" w:eastAsia="Arial Unicode MS" w:hAnsi="Times New Roman"/>
          <w:sz w:val="25"/>
          <w:szCs w:val="25"/>
        </w:rPr>
        <w:t xml:space="preserve"> после разъяснения ему прав, предусмотренных ст. 25.1 КоАП РФ, положений ст. 51 Конституции РФ, вину в совершении правонарушения признал, в содеянном раскаялся, фактические обстоятельства по делу не оспаривал</w:t>
      </w:r>
      <w:r w:rsidRPr="002C6B51" w:rsidR="008E2CE6">
        <w:rPr>
          <w:rFonts w:ascii="Times New Roman" w:eastAsia="Arial Unicode MS" w:hAnsi="Times New Roman"/>
          <w:sz w:val="25"/>
          <w:szCs w:val="25"/>
        </w:rPr>
        <w:t>.</w:t>
      </w:r>
    </w:p>
    <w:p w:rsidR="008D4F23" w:rsidRPr="002C6B51" w:rsidP="008D4F23">
      <w:pPr>
        <w:spacing w:line="240" w:lineRule="auto"/>
        <w:contextualSpacing/>
        <w:jc w:val="both"/>
        <w:rPr>
          <w:rFonts w:ascii="Times New Roman" w:hAnsi="Times New Roman"/>
          <w:sz w:val="25"/>
          <w:szCs w:val="25"/>
        </w:rPr>
      </w:pPr>
      <w:r w:rsidRPr="002C6B51">
        <w:rPr>
          <w:rFonts w:ascii="Times New Roman" w:hAnsi="Times New Roman"/>
          <w:sz w:val="25"/>
          <w:szCs w:val="25"/>
        </w:rPr>
        <w:t xml:space="preserve">       Исследовав материалы дела об административном правонарушении, прихожу к следующему. </w:t>
      </w:r>
    </w:p>
    <w:p w:rsidR="008D4F23" w:rsidRPr="002C6B51" w:rsidP="008D4F23">
      <w:pPr>
        <w:spacing w:line="240" w:lineRule="auto"/>
        <w:ind w:firstLine="567"/>
        <w:contextualSpacing/>
        <w:jc w:val="both"/>
        <w:rPr>
          <w:rFonts w:ascii="Times New Roman" w:hAnsi="Times New Roman"/>
          <w:color w:val="000000"/>
          <w:sz w:val="25"/>
          <w:szCs w:val="25"/>
        </w:rPr>
      </w:pPr>
      <w:r w:rsidRPr="002C6B51">
        <w:rPr>
          <w:rFonts w:ascii="Times New Roman" w:hAnsi="Times New Roman"/>
          <w:color w:val="000000"/>
          <w:sz w:val="25"/>
          <w:szCs w:val="25"/>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D4F23" w:rsidRPr="002C6B51" w:rsidP="008D4F23">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Согласно ч. 1 ст. 6.9 КоАП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r:id="rId4" w:history="1">
        <w:r w:rsidRPr="002C6B51">
          <w:rPr>
            <w:rFonts w:ascii="Times New Roman" w:hAnsi="Times New Roman"/>
            <w:sz w:val="25"/>
            <w:szCs w:val="25"/>
          </w:rPr>
          <w:t>частью 2 статьи 20.20</w:t>
        </w:r>
      </w:hyperlink>
      <w:r w:rsidRPr="002C6B51">
        <w:rPr>
          <w:rFonts w:ascii="Times New Roman" w:hAnsi="Times New Roman"/>
          <w:sz w:val="25"/>
          <w:szCs w:val="25"/>
        </w:rPr>
        <w:t xml:space="preserve">, </w:t>
      </w:r>
      <w:hyperlink r:id="rId5" w:history="1">
        <w:r w:rsidRPr="002C6B51">
          <w:rPr>
            <w:rFonts w:ascii="Times New Roman" w:hAnsi="Times New Roman"/>
            <w:sz w:val="25"/>
            <w:szCs w:val="25"/>
          </w:rPr>
          <w:t>статьей 20.22</w:t>
        </w:r>
      </w:hyperlink>
      <w:r w:rsidRPr="002C6B51">
        <w:rPr>
          <w:rFonts w:ascii="Times New Roman" w:hAnsi="Times New Roman"/>
          <w:sz w:val="25"/>
          <w:szCs w:val="25"/>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D4F23" w:rsidRPr="002C6B51" w:rsidP="008D4F23">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Вина </w:t>
      </w:r>
      <w:r w:rsidRPr="002C6B51" w:rsidR="008E2CE6">
        <w:rPr>
          <w:rFonts w:ascii="Times New Roman" w:eastAsia="Arial Unicode MS" w:hAnsi="Times New Roman"/>
          <w:sz w:val="25"/>
          <w:szCs w:val="25"/>
        </w:rPr>
        <w:t>Голюка А.И.,</w:t>
      </w:r>
      <w:r w:rsidRPr="002C6B51">
        <w:rPr>
          <w:rFonts w:ascii="Times New Roman" w:hAnsi="Times New Roman"/>
          <w:sz w:val="25"/>
          <w:szCs w:val="25"/>
        </w:rPr>
        <w:t xml:space="preserve"> кроме признания вины правонарушителем,  также подтверждается письменными материалами дела:  протоколом 8201 № </w:t>
      </w:r>
      <w:r w:rsidRPr="002C6B51" w:rsidR="008E2CE6">
        <w:rPr>
          <w:rFonts w:ascii="Times New Roman" w:hAnsi="Times New Roman"/>
          <w:sz w:val="25"/>
          <w:szCs w:val="25"/>
        </w:rPr>
        <w:t>234871</w:t>
      </w:r>
      <w:r w:rsidRPr="002C6B51">
        <w:rPr>
          <w:rFonts w:ascii="Times New Roman" w:hAnsi="Times New Roman"/>
          <w:sz w:val="25"/>
          <w:szCs w:val="25"/>
        </w:rPr>
        <w:t xml:space="preserve"> </w:t>
      </w:r>
      <w:r w:rsidRPr="002C6B51" w:rsidR="00720C9A">
        <w:rPr>
          <w:rFonts w:ascii="Times New Roman" w:hAnsi="Times New Roman"/>
          <w:sz w:val="25"/>
          <w:szCs w:val="25"/>
        </w:rPr>
        <w:t xml:space="preserve">об административном правонарушении </w:t>
      </w:r>
      <w:r w:rsidRPr="002C6B51">
        <w:rPr>
          <w:rFonts w:ascii="Times New Roman" w:hAnsi="Times New Roman"/>
          <w:sz w:val="25"/>
          <w:szCs w:val="25"/>
        </w:rPr>
        <w:t xml:space="preserve">от </w:t>
      </w:r>
      <w:r w:rsidRPr="002C6B51" w:rsidR="008E2CE6">
        <w:rPr>
          <w:rFonts w:ascii="Times New Roman" w:hAnsi="Times New Roman"/>
          <w:sz w:val="25"/>
          <w:szCs w:val="25"/>
        </w:rPr>
        <w:t xml:space="preserve">19.05.2025, в котором подробно изложена суть совершенного правонарушения, составленным в соответствии с </w:t>
      </w:r>
      <w:r w:rsidRPr="002C6B51" w:rsidR="008E2CE6">
        <w:rPr>
          <w:rFonts w:ascii="Times New Roman" w:hAnsi="Times New Roman"/>
          <w:sz w:val="25"/>
          <w:szCs w:val="25"/>
        </w:rPr>
        <w:t>положениями ст. 28.2 КоАП РФ</w:t>
      </w:r>
      <w:r w:rsidRPr="002C6B51">
        <w:rPr>
          <w:rFonts w:ascii="Times New Roman" w:hAnsi="Times New Roman"/>
          <w:sz w:val="25"/>
          <w:szCs w:val="25"/>
        </w:rPr>
        <w:t xml:space="preserve"> (л.д.2</w:t>
      </w:r>
      <w:r w:rsidRPr="002C6B51" w:rsidR="00EF1C00">
        <w:rPr>
          <w:rFonts w:ascii="Times New Roman" w:hAnsi="Times New Roman"/>
          <w:sz w:val="25"/>
          <w:szCs w:val="25"/>
        </w:rPr>
        <w:t xml:space="preserve">); </w:t>
      </w:r>
      <w:r w:rsidRPr="002C6B51" w:rsidR="008E2CE6">
        <w:rPr>
          <w:rFonts w:ascii="Times New Roman" w:hAnsi="Times New Roman"/>
          <w:sz w:val="25"/>
          <w:szCs w:val="25"/>
        </w:rPr>
        <w:t>рапортами ОРУ ОУР МО МВД «</w:t>
      </w:r>
      <w:r w:rsidRPr="002C6B51" w:rsidR="008E2CE6">
        <w:rPr>
          <w:rFonts w:ascii="Times New Roman" w:hAnsi="Times New Roman"/>
          <w:sz w:val="25"/>
          <w:szCs w:val="25"/>
        </w:rPr>
        <w:t>Красноперекопский</w:t>
      </w:r>
      <w:r w:rsidRPr="002C6B51" w:rsidR="008E2CE6">
        <w:rPr>
          <w:rFonts w:ascii="Times New Roman" w:hAnsi="Times New Roman"/>
          <w:sz w:val="25"/>
          <w:szCs w:val="25"/>
        </w:rPr>
        <w:t xml:space="preserve">» </w:t>
      </w:r>
      <w:r w:rsidR="00482755">
        <w:rPr>
          <w:rFonts w:ascii="Times New Roman" w:hAnsi="Times New Roman"/>
          <w:sz w:val="25"/>
          <w:szCs w:val="25"/>
        </w:rPr>
        <w:t>ФИО</w:t>
      </w:r>
      <w:r w:rsidRPr="002C6B51" w:rsidR="008E2CE6">
        <w:rPr>
          <w:rFonts w:ascii="Times New Roman" w:hAnsi="Times New Roman"/>
          <w:sz w:val="25"/>
          <w:szCs w:val="25"/>
        </w:rPr>
        <w:t xml:space="preserve"> от 28.03.2025 (</w:t>
      </w:r>
      <w:r w:rsidRPr="002C6B51" w:rsidR="008E2CE6">
        <w:rPr>
          <w:rFonts w:ascii="Times New Roman" w:hAnsi="Times New Roman"/>
          <w:sz w:val="25"/>
          <w:szCs w:val="25"/>
        </w:rPr>
        <w:t>л.д</w:t>
      </w:r>
      <w:r w:rsidRPr="002C6B51" w:rsidR="008E2CE6">
        <w:rPr>
          <w:rFonts w:ascii="Times New Roman" w:hAnsi="Times New Roman"/>
          <w:sz w:val="25"/>
          <w:szCs w:val="25"/>
        </w:rPr>
        <w:t xml:space="preserve">. 4-7); объяснениями </w:t>
      </w:r>
      <w:r w:rsidR="00482755">
        <w:rPr>
          <w:rFonts w:ascii="Times New Roman" w:hAnsi="Times New Roman"/>
          <w:sz w:val="25"/>
          <w:szCs w:val="25"/>
        </w:rPr>
        <w:t>ФИО</w:t>
      </w:r>
      <w:r w:rsidRPr="002C6B51" w:rsidR="008E2CE6">
        <w:rPr>
          <w:rFonts w:ascii="Times New Roman" w:hAnsi="Times New Roman"/>
          <w:sz w:val="25"/>
          <w:szCs w:val="25"/>
        </w:rPr>
        <w:t xml:space="preserve"> от 28.03.2025 (л.д.8);  справкой </w:t>
      </w:r>
      <w:r w:rsidR="00482755">
        <w:rPr>
          <w:rFonts w:ascii="Times New Roman" w:hAnsi="Times New Roman"/>
          <w:sz w:val="25"/>
          <w:szCs w:val="25"/>
        </w:rPr>
        <w:t xml:space="preserve">наименование организации </w:t>
      </w:r>
      <w:r w:rsidRPr="002C6B51" w:rsidR="008E2CE6">
        <w:rPr>
          <w:rFonts w:ascii="Times New Roman" w:hAnsi="Times New Roman"/>
          <w:sz w:val="25"/>
          <w:szCs w:val="25"/>
        </w:rPr>
        <w:t xml:space="preserve"> о направлении </w:t>
      </w:r>
      <w:r w:rsidRPr="002C6B51" w:rsidR="008E2CE6">
        <w:rPr>
          <w:rFonts w:ascii="Times New Roman" w:hAnsi="Times New Roman"/>
          <w:sz w:val="25"/>
          <w:szCs w:val="25"/>
        </w:rPr>
        <w:t>биосреды</w:t>
      </w:r>
      <w:r w:rsidRPr="002C6B51" w:rsidR="008E2CE6">
        <w:rPr>
          <w:rFonts w:ascii="Times New Roman" w:hAnsi="Times New Roman"/>
          <w:sz w:val="25"/>
          <w:szCs w:val="25"/>
        </w:rPr>
        <w:t xml:space="preserve"> отобранной у Голюка А.И. в клинико-токсикологическую лабораторию </w:t>
      </w:r>
      <w:r w:rsidR="00482755">
        <w:rPr>
          <w:rFonts w:ascii="Times New Roman" w:hAnsi="Times New Roman"/>
          <w:sz w:val="25"/>
          <w:szCs w:val="25"/>
        </w:rPr>
        <w:t xml:space="preserve">наименование </w:t>
      </w:r>
      <w:r w:rsidR="00482755">
        <w:rPr>
          <w:rFonts w:ascii="Times New Roman" w:hAnsi="Times New Roman"/>
          <w:sz w:val="25"/>
          <w:szCs w:val="25"/>
        </w:rPr>
        <w:t>органзации</w:t>
      </w:r>
      <w:r w:rsidRPr="002C6B51" w:rsidR="008E2CE6">
        <w:rPr>
          <w:rFonts w:ascii="Times New Roman" w:hAnsi="Times New Roman"/>
          <w:sz w:val="25"/>
          <w:szCs w:val="25"/>
        </w:rPr>
        <w:t xml:space="preserve"> для проверки на наличие наркотических средств, бумажный чек с результатами  анализатора  для фотофиксации и анализа иммунохроматографических тестов «</w:t>
      </w:r>
      <w:r w:rsidR="00482755">
        <w:rPr>
          <w:rFonts w:ascii="Times New Roman" w:hAnsi="Times New Roman"/>
          <w:sz w:val="25"/>
          <w:szCs w:val="25"/>
        </w:rPr>
        <w:t>название</w:t>
      </w:r>
      <w:r w:rsidRPr="002C6B51" w:rsidR="008E2CE6">
        <w:rPr>
          <w:rFonts w:ascii="Times New Roman" w:hAnsi="Times New Roman"/>
          <w:sz w:val="25"/>
          <w:szCs w:val="25"/>
        </w:rPr>
        <w:t xml:space="preserve">», согласно которому у освидетельствуемого Голюка А.И. обнаружено  </w:t>
      </w:r>
      <w:r w:rsidRPr="002C6B51" w:rsidR="008E2CE6">
        <w:rPr>
          <w:rFonts w:ascii="Times New Roman" w:hAnsi="Times New Roman"/>
          <w:sz w:val="25"/>
          <w:szCs w:val="25"/>
          <w:lang w:val="en-US"/>
        </w:rPr>
        <w:t>MTD</w:t>
      </w:r>
      <w:r w:rsidRPr="002C6B51" w:rsidR="008E2CE6">
        <w:rPr>
          <w:rFonts w:ascii="Times New Roman" w:hAnsi="Times New Roman"/>
          <w:sz w:val="25"/>
          <w:szCs w:val="25"/>
        </w:rPr>
        <w:t>-&gt;200 нг/мл (л.д.15); объяснениями Голюка А</w:t>
      </w:r>
      <w:r w:rsidRPr="002C6B51" w:rsidR="00F30B46">
        <w:rPr>
          <w:rFonts w:ascii="Times New Roman" w:hAnsi="Times New Roman"/>
          <w:sz w:val="25"/>
          <w:szCs w:val="25"/>
        </w:rPr>
        <w:t>.</w:t>
      </w:r>
      <w:r w:rsidRPr="002C6B51" w:rsidR="008E2CE6">
        <w:rPr>
          <w:rFonts w:ascii="Times New Roman" w:hAnsi="Times New Roman"/>
          <w:sz w:val="25"/>
          <w:szCs w:val="25"/>
        </w:rPr>
        <w:t xml:space="preserve">И. </w:t>
      </w:r>
      <w:r w:rsidRPr="002C6B51" w:rsidR="00F30B46">
        <w:rPr>
          <w:rFonts w:ascii="Times New Roman" w:hAnsi="Times New Roman"/>
          <w:sz w:val="25"/>
          <w:szCs w:val="25"/>
        </w:rPr>
        <w:t>о</w:t>
      </w:r>
      <w:r w:rsidRPr="002C6B51" w:rsidR="008E2CE6">
        <w:rPr>
          <w:rFonts w:ascii="Times New Roman" w:hAnsi="Times New Roman"/>
          <w:sz w:val="25"/>
          <w:szCs w:val="25"/>
        </w:rPr>
        <w:t xml:space="preserve">т 31.03.2025 (л.д.16-17);  копией справки о результатах химико-токсикологических исследований  </w:t>
      </w:r>
      <w:r w:rsidR="00482755">
        <w:rPr>
          <w:rFonts w:ascii="Times New Roman" w:hAnsi="Times New Roman"/>
          <w:sz w:val="25"/>
          <w:szCs w:val="25"/>
        </w:rPr>
        <w:t xml:space="preserve">наименование организации, </w:t>
      </w:r>
      <w:r w:rsidRPr="002C6B51" w:rsidR="008E2CE6">
        <w:rPr>
          <w:rFonts w:ascii="Times New Roman" w:hAnsi="Times New Roman"/>
          <w:sz w:val="25"/>
          <w:szCs w:val="25"/>
        </w:rPr>
        <w:t xml:space="preserve"> согласно которой в биосреде  у Голюка А.И. при химико-токсикологических исследования обнаружены габепантин; метадон (л.д.20);  копией акта медицинского освидетельствования на состояние опьянения от 03.04.2025 № 9 </w:t>
      </w:r>
      <w:r w:rsidR="00482755">
        <w:rPr>
          <w:rFonts w:ascii="Times New Roman" w:hAnsi="Times New Roman"/>
          <w:sz w:val="25"/>
          <w:szCs w:val="25"/>
        </w:rPr>
        <w:t xml:space="preserve">наименование организации  </w:t>
      </w:r>
      <w:r w:rsidRPr="002C6B51" w:rsidR="008E2CE6">
        <w:rPr>
          <w:rFonts w:ascii="Times New Roman" w:hAnsi="Times New Roman"/>
          <w:sz w:val="25"/>
          <w:szCs w:val="25"/>
        </w:rPr>
        <w:t>, согласно которому  у Голюка А.И. установлено состояние опьянения (л.д.21).</w:t>
      </w:r>
    </w:p>
    <w:p w:rsidR="008D4F23" w:rsidRPr="002C6B51" w:rsidP="008D4F23">
      <w:pPr>
        <w:autoSpaceDE w:val="0"/>
        <w:autoSpaceDN w:val="0"/>
        <w:adjustRightInd w:val="0"/>
        <w:spacing w:line="240" w:lineRule="auto"/>
        <w:ind w:firstLine="708"/>
        <w:contextualSpacing/>
        <w:jc w:val="both"/>
        <w:rPr>
          <w:rFonts w:ascii="Times New Roman" w:hAnsi="Times New Roman"/>
          <w:sz w:val="25"/>
          <w:szCs w:val="25"/>
        </w:rPr>
      </w:pPr>
      <w:r w:rsidRPr="002C6B51">
        <w:rPr>
          <w:rFonts w:ascii="Times New Roman" w:hAnsi="Times New Roman"/>
          <w:sz w:val="25"/>
          <w:szCs w:val="25"/>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8D4F23" w:rsidRPr="002C6B51" w:rsidP="008D4F23">
      <w:pPr>
        <w:autoSpaceDE w:val="0"/>
        <w:autoSpaceDN w:val="0"/>
        <w:adjustRightInd w:val="0"/>
        <w:spacing w:line="240" w:lineRule="auto"/>
        <w:contextualSpacing/>
        <w:jc w:val="both"/>
        <w:rPr>
          <w:rFonts w:ascii="Times New Roman" w:eastAsia="Arial Unicode MS" w:hAnsi="Times New Roman"/>
          <w:sz w:val="25"/>
          <w:szCs w:val="25"/>
        </w:rPr>
      </w:pPr>
      <w:r w:rsidRPr="002C6B51">
        <w:rPr>
          <w:rFonts w:ascii="Times New Roman" w:hAnsi="Times New Roman"/>
          <w:sz w:val="25"/>
          <w:szCs w:val="25"/>
        </w:rPr>
        <w:t xml:space="preserve">         Мировой судья квалифицирует действия </w:t>
      </w:r>
      <w:r w:rsidRPr="002C6B51" w:rsidR="008E2CE6">
        <w:rPr>
          <w:rFonts w:ascii="Times New Roman" w:eastAsia="Arial Unicode MS" w:hAnsi="Times New Roman"/>
          <w:sz w:val="25"/>
          <w:szCs w:val="25"/>
        </w:rPr>
        <w:t xml:space="preserve"> Голюка Александра Ивановича</w:t>
      </w:r>
      <w:r w:rsidRPr="002C6B51">
        <w:rPr>
          <w:rFonts w:ascii="Times New Roman" w:hAnsi="Times New Roman"/>
          <w:sz w:val="25"/>
          <w:szCs w:val="25"/>
        </w:rPr>
        <w:t xml:space="preserve"> по ч. 1 ст. 6.9 КоАП РФ – потребление наркотических средств без назначения врача.</w:t>
      </w:r>
    </w:p>
    <w:p w:rsidR="008D4F23" w:rsidRPr="002C6B51" w:rsidP="008D4F23">
      <w:pPr>
        <w:spacing w:after="0" w:line="240" w:lineRule="auto"/>
        <w:ind w:firstLine="708"/>
        <w:jc w:val="both"/>
        <w:rPr>
          <w:rFonts w:ascii="Times New Roman" w:hAnsi="Times New Roman"/>
          <w:sz w:val="25"/>
          <w:szCs w:val="25"/>
        </w:rPr>
      </w:pPr>
      <w:r w:rsidRPr="002C6B51">
        <w:rPr>
          <w:rFonts w:ascii="Times New Roman" w:hAnsi="Times New Roman"/>
          <w:sz w:val="25"/>
          <w:szCs w:val="25"/>
        </w:rPr>
        <w:t>Обстоятельством, смягчающим ответственность, суд учитыва</w:t>
      </w:r>
      <w:r w:rsidRPr="002C6B51" w:rsidR="00282590">
        <w:rPr>
          <w:rFonts w:ascii="Times New Roman" w:hAnsi="Times New Roman"/>
          <w:sz w:val="25"/>
          <w:szCs w:val="25"/>
        </w:rPr>
        <w:t>ет</w:t>
      </w:r>
      <w:r w:rsidRPr="002C6B51" w:rsidR="004D4BE1">
        <w:rPr>
          <w:rFonts w:ascii="Times New Roman" w:hAnsi="Times New Roman"/>
          <w:sz w:val="25"/>
          <w:szCs w:val="25"/>
        </w:rPr>
        <w:t>,</w:t>
      </w:r>
      <w:r w:rsidRPr="002C6B51" w:rsidR="00282590">
        <w:rPr>
          <w:rFonts w:ascii="Times New Roman" w:hAnsi="Times New Roman"/>
          <w:sz w:val="25"/>
          <w:szCs w:val="25"/>
        </w:rPr>
        <w:t xml:space="preserve"> признание </w:t>
      </w:r>
      <w:r w:rsidRPr="002C6B51" w:rsidR="004D4BE1">
        <w:rPr>
          <w:rFonts w:ascii="Times New Roman" w:hAnsi="Times New Roman"/>
          <w:sz w:val="25"/>
          <w:szCs w:val="25"/>
        </w:rPr>
        <w:t xml:space="preserve"> правонарушителем совей </w:t>
      </w:r>
      <w:r w:rsidRPr="002C6B51" w:rsidR="00282590">
        <w:rPr>
          <w:rFonts w:ascii="Times New Roman" w:hAnsi="Times New Roman"/>
          <w:sz w:val="25"/>
          <w:szCs w:val="25"/>
        </w:rPr>
        <w:t>вины</w:t>
      </w:r>
      <w:r w:rsidRPr="002C6B51" w:rsidR="008E2CE6">
        <w:rPr>
          <w:rFonts w:ascii="Times New Roman" w:hAnsi="Times New Roman"/>
          <w:sz w:val="25"/>
          <w:szCs w:val="25"/>
        </w:rPr>
        <w:t>.</w:t>
      </w:r>
      <w:r w:rsidRPr="002C6B51" w:rsidR="004D4BE1">
        <w:rPr>
          <w:rFonts w:ascii="Times New Roman" w:hAnsi="Times New Roman"/>
          <w:sz w:val="25"/>
          <w:szCs w:val="25"/>
        </w:rPr>
        <w:t xml:space="preserve"> </w:t>
      </w:r>
      <w:r w:rsidRPr="002C6B51">
        <w:rPr>
          <w:rFonts w:ascii="Times New Roman" w:hAnsi="Times New Roman"/>
          <w:sz w:val="25"/>
          <w:szCs w:val="25"/>
        </w:rPr>
        <w:t xml:space="preserve">  </w:t>
      </w:r>
    </w:p>
    <w:p w:rsidR="008D4F23" w:rsidRPr="002C6B51" w:rsidP="008D4F23">
      <w:pPr>
        <w:spacing w:after="0" w:line="240" w:lineRule="auto"/>
        <w:ind w:firstLine="708"/>
        <w:jc w:val="both"/>
        <w:rPr>
          <w:rFonts w:ascii="Times New Roman" w:hAnsi="Times New Roman"/>
          <w:sz w:val="25"/>
          <w:szCs w:val="25"/>
        </w:rPr>
      </w:pPr>
      <w:r w:rsidRPr="002C6B51">
        <w:rPr>
          <w:rFonts w:ascii="Times New Roman" w:hAnsi="Times New Roman"/>
          <w:sz w:val="25"/>
          <w:szCs w:val="25"/>
        </w:rPr>
        <w:t>Обстоятельств, отягчающих ответственность, судом не установлено.</w:t>
      </w:r>
    </w:p>
    <w:p w:rsidR="008D4F23" w:rsidRPr="002C6B51" w:rsidP="008D4F23">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Согласно </w:t>
      </w:r>
      <w:hyperlink r:id="rId6" w:history="1">
        <w:r w:rsidRPr="002C6B51">
          <w:rPr>
            <w:rFonts w:ascii="Times New Roman" w:hAnsi="Times New Roman"/>
            <w:sz w:val="25"/>
            <w:szCs w:val="25"/>
          </w:rPr>
          <w:t>ч. 2 ст. 4.1</w:t>
        </w:r>
      </w:hyperlink>
      <w:r w:rsidRPr="002C6B51">
        <w:rPr>
          <w:rFonts w:ascii="Times New Roman" w:hAnsi="Times New Roman"/>
          <w:sz w:val="25"/>
          <w:szCs w:val="25"/>
        </w:rPr>
        <w:t xml:space="preserve">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D4F23" w:rsidRPr="002C6B51" w:rsidP="008D4F23">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Учитывая вышеизложенное, характер совершенного </w:t>
      </w:r>
      <w:r w:rsidRPr="002C6B51" w:rsidR="00282590">
        <w:rPr>
          <w:rFonts w:ascii="Times New Roman" w:eastAsia="Arial Unicode MS" w:hAnsi="Times New Roman"/>
          <w:sz w:val="25"/>
          <w:szCs w:val="25"/>
        </w:rPr>
        <w:t xml:space="preserve"> </w:t>
      </w:r>
      <w:r w:rsidRPr="002C6B51" w:rsidR="008E2CE6">
        <w:rPr>
          <w:rFonts w:ascii="Times New Roman" w:eastAsia="Arial Unicode MS" w:hAnsi="Times New Roman"/>
          <w:sz w:val="25"/>
          <w:szCs w:val="25"/>
        </w:rPr>
        <w:t>Голюком А.И.</w:t>
      </w:r>
      <w:r w:rsidRPr="002C6B51" w:rsidR="00282590">
        <w:rPr>
          <w:rFonts w:ascii="Times New Roman" w:eastAsia="Arial Unicode MS" w:hAnsi="Times New Roman"/>
          <w:sz w:val="25"/>
          <w:szCs w:val="25"/>
        </w:rPr>
        <w:t xml:space="preserve"> </w:t>
      </w:r>
      <w:r w:rsidRPr="002C6B51">
        <w:rPr>
          <w:rFonts w:ascii="Times New Roman" w:hAnsi="Times New Roman"/>
          <w:sz w:val="25"/>
          <w:szCs w:val="25"/>
        </w:rPr>
        <w:t xml:space="preserve">административного правонарушения, посягающего на здоровье, санитарно-эпидемиологическое благополучие населения и общественную нравственность, степень его вины и личность, который </w:t>
      </w:r>
      <w:r w:rsidRPr="002C6B51" w:rsidR="00F30B46">
        <w:rPr>
          <w:rFonts w:ascii="Times New Roman" w:hAnsi="Times New Roman"/>
          <w:sz w:val="25"/>
          <w:szCs w:val="25"/>
        </w:rPr>
        <w:t xml:space="preserve">не </w:t>
      </w:r>
      <w:r w:rsidRPr="002C6B51">
        <w:rPr>
          <w:rFonts w:ascii="Times New Roman" w:hAnsi="Times New Roman"/>
          <w:sz w:val="25"/>
          <w:szCs w:val="25"/>
        </w:rPr>
        <w:t xml:space="preserve">состоит </w:t>
      </w:r>
      <w:r w:rsidRPr="002C6B51" w:rsidR="008E2CE6">
        <w:rPr>
          <w:rFonts w:ascii="Times New Roman" w:hAnsi="Times New Roman"/>
          <w:sz w:val="25"/>
          <w:szCs w:val="25"/>
        </w:rPr>
        <w:t xml:space="preserve"> </w:t>
      </w:r>
      <w:r w:rsidRPr="002C6B51">
        <w:rPr>
          <w:rFonts w:ascii="Times New Roman" w:hAnsi="Times New Roman"/>
          <w:sz w:val="25"/>
          <w:szCs w:val="25"/>
        </w:rPr>
        <w:t xml:space="preserve">в зарегистрированном браке, </w:t>
      </w:r>
      <w:r w:rsidRPr="002C6B51" w:rsidR="008E2CE6">
        <w:rPr>
          <w:rFonts w:ascii="Times New Roman" w:hAnsi="Times New Roman"/>
          <w:sz w:val="25"/>
          <w:szCs w:val="25"/>
        </w:rPr>
        <w:t xml:space="preserve"> иждивенцев не имеет, </w:t>
      </w:r>
      <w:r w:rsidRPr="002C6B51" w:rsidR="00282590">
        <w:rPr>
          <w:rFonts w:ascii="Times New Roman" w:hAnsi="Times New Roman"/>
          <w:sz w:val="25"/>
          <w:szCs w:val="25"/>
        </w:rPr>
        <w:t xml:space="preserve">не </w:t>
      </w:r>
      <w:r w:rsidRPr="002C6B51">
        <w:rPr>
          <w:rFonts w:ascii="Times New Roman" w:hAnsi="Times New Roman"/>
          <w:sz w:val="25"/>
          <w:szCs w:val="25"/>
        </w:rPr>
        <w:t xml:space="preserve">трудоустроен, исходя из принципа разумности и справедливости, обстоятельств правонарушения, в целях предупреждения совершения им новых административных нарушений, </w:t>
      </w:r>
      <w:r w:rsidRPr="002C6B51">
        <w:rPr>
          <w:rFonts w:ascii="Times New Roman" w:hAnsi="Times New Roman"/>
          <w:color w:val="000000"/>
          <w:sz w:val="25"/>
          <w:szCs w:val="25"/>
        </w:rPr>
        <w:t>суд считает, что при таких обстоятельствах имеется необходимость применения к нему административного наказания в виде административного штрафа.</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В силу ч. 2.1 ст. 4.1 КоАП РФ при назначении административного наказания за совершение административных правонарушений в области </w:t>
      </w:r>
      <w:hyperlink r:id="rId7" w:history="1">
        <w:r w:rsidRPr="002C6B51">
          <w:rPr>
            <w:rFonts w:ascii="Times New Roman" w:hAnsi="Times New Roman"/>
            <w:sz w:val="25"/>
            <w:szCs w:val="25"/>
          </w:rPr>
          <w:t>законодательства</w:t>
        </w:r>
      </w:hyperlink>
      <w:r w:rsidRPr="002C6B51">
        <w:rPr>
          <w:rFonts w:ascii="Times New Roman" w:hAnsi="Times New Roman"/>
          <w:sz w:val="25"/>
          <w:szCs w:val="25"/>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Контроль за исполнением такой обязанности осуществляется уполномоченными федеральными органами исполнительной власти в </w:t>
      </w:r>
      <w:hyperlink r:id="rId8" w:history="1">
        <w:r w:rsidRPr="002C6B51">
          <w:rPr>
            <w:rFonts w:ascii="Times New Roman" w:hAnsi="Times New Roman"/>
            <w:sz w:val="25"/>
            <w:szCs w:val="25"/>
          </w:rPr>
          <w:t>порядке</w:t>
        </w:r>
      </w:hyperlink>
      <w:r w:rsidRPr="002C6B51">
        <w:rPr>
          <w:rFonts w:ascii="Times New Roman" w:hAnsi="Times New Roman"/>
          <w:sz w:val="25"/>
          <w:szCs w:val="25"/>
        </w:rPr>
        <w:t>, установленном Правительством РФ.</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Мировой судья считает необходимым признать </w:t>
      </w:r>
      <w:r w:rsidRPr="002C6B51" w:rsidR="008E2CE6">
        <w:rPr>
          <w:rFonts w:ascii="Times New Roman" w:hAnsi="Times New Roman"/>
          <w:sz w:val="25"/>
          <w:szCs w:val="25"/>
        </w:rPr>
        <w:t>Голюка Александра Ивановича</w:t>
      </w:r>
      <w:r w:rsidRPr="002C6B51">
        <w:rPr>
          <w:rFonts w:ascii="Times New Roman" w:hAnsi="Times New Roman"/>
          <w:sz w:val="25"/>
          <w:szCs w:val="25"/>
        </w:rPr>
        <w:t xml:space="preserve"> виновным в совершении административного правонарушения, предусмотренного ч. 1 ст. 6.9 КоАП РФ,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 возложив контроль за исполнением такой обязанности на МО МВД России «Красноперекопский».</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На основании изложенного, руководствуясь </w:t>
      </w:r>
      <w:r w:rsidRPr="002C6B51" w:rsidR="00F30B46">
        <w:rPr>
          <w:rFonts w:ascii="Times New Roman" w:hAnsi="Times New Roman"/>
          <w:sz w:val="25"/>
          <w:szCs w:val="25"/>
        </w:rPr>
        <w:t xml:space="preserve">ч. 1 ст. 6.9, ст.ст. </w:t>
      </w:r>
      <w:r w:rsidRPr="002C6B51">
        <w:rPr>
          <w:rFonts w:ascii="Times New Roman" w:hAnsi="Times New Roman"/>
          <w:sz w:val="25"/>
          <w:szCs w:val="25"/>
        </w:rPr>
        <w:t xml:space="preserve"> 29.9-29.11 КоАП РФ, судья</w:t>
      </w:r>
    </w:p>
    <w:p w:rsidR="004D4BE1" w:rsidRPr="002C6B51" w:rsidP="004D4BE1">
      <w:pPr>
        <w:spacing w:after="0" w:line="240" w:lineRule="auto"/>
        <w:jc w:val="center"/>
        <w:rPr>
          <w:rFonts w:ascii="Times New Roman" w:hAnsi="Times New Roman"/>
          <w:sz w:val="25"/>
          <w:szCs w:val="25"/>
        </w:rPr>
      </w:pPr>
    </w:p>
    <w:p w:rsidR="004D4BE1" w:rsidRPr="002C6B51" w:rsidP="004D4BE1">
      <w:pPr>
        <w:spacing w:after="0" w:line="240" w:lineRule="auto"/>
        <w:jc w:val="center"/>
        <w:rPr>
          <w:rFonts w:ascii="Times New Roman" w:hAnsi="Times New Roman"/>
          <w:sz w:val="25"/>
          <w:szCs w:val="25"/>
        </w:rPr>
      </w:pPr>
      <w:r w:rsidRPr="002C6B51">
        <w:rPr>
          <w:rFonts w:ascii="Times New Roman" w:hAnsi="Times New Roman"/>
          <w:sz w:val="25"/>
          <w:szCs w:val="25"/>
        </w:rPr>
        <w:t>постановил:</w:t>
      </w:r>
    </w:p>
    <w:p w:rsidR="004D4BE1" w:rsidRPr="002C6B51" w:rsidP="004D4BE1">
      <w:pPr>
        <w:spacing w:after="0" w:line="240" w:lineRule="auto"/>
        <w:jc w:val="center"/>
        <w:rPr>
          <w:rFonts w:ascii="Times New Roman" w:hAnsi="Times New Roman"/>
          <w:sz w:val="25"/>
          <w:szCs w:val="25"/>
        </w:rPr>
      </w:pP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sz w:val="25"/>
          <w:szCs w:val="25"/>
        </w:rPr>
        <w:t>Голюка Александра Ивановича  признать виновным в совершении административного правонарушения, предусмотренного ч. 1 ст. 6.9 КоАП РФ и назначить административное наказание в виде административного штрафа в размере 4 500 (четыре тысячи пятьсот) рублей.</w:t>
      </w:r>
    </w:p>
    <w:p w:rsidR="004D4BE1" w:rsidRPr="002C6B51" w:rsidP="004D4BE1">
      <w:pPr>
        <w:spacing w:line="240" w:lineRule="auto"/>
        <w:ind w:firstLine="720"/>
        <w:contextualSpacing/>
        <w:jc w:val="both"/>
        <w:rPr>
          <w:rFonts w:ascii="Times New Roman" w:hAnsi="Times New Roman"/>
          <w:sz w:val="25"/>
          <w:szCs w:val="25"/>
        </w:rPr>
      </w:pPr>
      <w:r w:rsidRPr="002C6B51">
        <w:rPr>
          <w:rFonts w:ascii="Times New Roman" w:eastAsia="Calibri" w:hAnsi="Times New Roman"/>
          <w:sz w:val="25"/>
          <w:szCs w:val="25"/>
        </w:rPr>
        <w:t xml:space="preserve">Обязать </w:t>
      </w:r>
      <w:r w:rsidRPr="002C6B51">
        <w:rPr>
          <w:rFonts w:ascii="Times New Roman" w:hAnsi="Times New Roman"/>
          <w:sz w:val="25"/>
          <w:szCs w:val="25"/>
        </w:rPr>
        <w:t xml:space="preserve"> </w:t>
      </w:r>
      <w:r w:rsidRPr="002C6B51" w:rsidR="00595BB9">
        <w:rPr>
          <w:rFonts w:ascii="Times New Roman" w:hAnsi="Times New Roman"/>
          <w:sz w:val="25"/>
          <w:szCs w:val="25"/>
        </w:rPr>
        <w:t>Голюка Александра Ивановича</w:t>
      </w:r>
      <w:r w:rsidRPr="002C6B51">
        <w:rPr>
          <w:rFonts w:ascii="Times New Roman" w:hAnsi="Times New Roman"/>
          <w:color w:val="000000" w:themeColor="text1"/>
          <w:sz w:val="25"/>
          <w:szCs w:val="25"/>
          <w:shd w:val="clear" w:color="auto" w:fill="FFFFFF"/>
        </w:rPr>
        <w:t xml:space="preserve"> пройти диагностику, профилактические</w:t>
      </w:r>
      <w:r w:rsidRPr="002C6B51">
        <w:rPr>
          <w:rFonts w:ascii="Times New Roman" w:hAnsi="Times New Roman"/>
          <w:sz w:val="25"/>
          <w:szCs w:val="25"/>
        </w:rPr>
        <w:t xml:space="preserve"> мероприятия у врача-нарколога, установив срок в один месяц для обращения в КНПЦ «Наркология» (Республика Крым, г. Симферополь, ул. Февральская, д. 13) со дня вступления в законную силу постановления по делу об административном правонарушении.</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sz w:val="25"/>
          <w:szCs w:val="25"/>
        </w:rPr>
        <w:t xml:space="preserve">Контроль за исполнением  </w:t>
      </w:r>
      <w:r w:rsidRPr="002C6B51" w:rsidR="00595BB9">
        <w:rPr>
          <w:rFonts w:ascii="Times New Roman" w:hAnsi="Times New Roman"/>
          <w:sz w:val="25"/>
          <w:szCs w:val="25"/>
        </w:rPr>
        <w:t>Голюком А.И.</w:t>
      </w:r>
      <w:r w:rsidRPr="002C6B51">
        <w:rPr>
          <w:rFonts w:ascii="Times New Roman" w:hAnsi="Times New Roman"/>
          <w:sz w:val="25"/>
          <w:szCs w:val="25"/>
        </w:rPr>
        <w:t xml:space="preserve"> обязанности пройти диагностику, профилактические мероприятия у врача-нарколога возложить на Межмуниципальный отдел МВД России «Красноперекопский».</w:t>
      </w:r>
    </w:p>
    <w:p w:rsidR="004D4BE1" w:rsidRPr="002C6B51" w:rsidP="004D4BE1">
      <w:pPr>
        <w:spacing w:after="0" w:line="240" w:lineRule="auto"/>
        <w:ind w:firstLine="709"/>
        <w:jc w:val="both"/>
        <w:rPr>
          <w:rFonts w:ascii="Times New Roman" w:eastAsia="Arial Unicode MS" w:hAnsi="Times New Roman"/>
          <w:color w:val="FF0000"/>
          <w:sz w:val="25"/>
          <w:szCs w:val="25"/>
        </w:rPr>
      </w:pPr>
      <w:r w:rsidRPr="002C6B51">
        <w:rPr>
          <w:rFonts w:ascii="Times New Roman" w:eastAsia="Arial Unicode MS" w:hAnsi="Times New Roman"/>
          <w:sz w:val="25"/>
          <w:szCs w:val="25"/>
        </w:rPr>
        <w:t xml:space="preserve">Административный штраф подлежит уплате по реквизитам: получатель УФК по Республике Крым (Министерство юстиции Республики Крым), ОГРН 1149102019164, банк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Республика Крым, код Сводного реестра 35220323, ОКТМО 35718000, КБК 82811601063010009140, УИН </w:t>
      </w:r>
      <w:r w:rsidRPr="002C6B51" w:rsidR="00595BB9">
        <w:rPr>
          <w:rFonts w:ascii="Times New Roman" w:eastAsia="Arial Unicode MS" w:hAnsi="Times New Roman"/>
          <w:sz w:val="25"/>
          <w:szCs w:val="25"/>
        </w:rPr>
        <w:t>0410760300585004112506145</w:t>
      </w:r>
      <w:r w:rsidRPr="002C6B51">
        <w:rPr>
          <w:rFonts w:ascii="Times New Roman" w:eastAsia="Arial Unicode MS" w:hAnsi="Times New Roman"/>
          <w:sz w:val="25"/>
          <w:szCs w:val="25"/>
        </w:rPr>
        <w:t>.</w:t>
      </w:r>
    </w:p>
    <w:p w:rsidR="004D4BE1" w:rsidRPr="002C6B51" w:rsidP="004D4BE1">
      <w:pPr>
        <w:spacing w:line="240" w:lineRule="auto"/>
        <w:ind w:firstLine="709"/>
        <w:contextualSpacing/>
        <w:jc w:val="both"/>
        <w:rPr>
          <w:rFonts w:ascii="Times New Roman" w:hAnsi="Times New Roman" w:eastAsiaTheme="minorEastAsia"/>
          <w:color w:val="000000"/>
          <w:sz w:val="25"/>
          <w:szCs w:val="25"/>
        </w:rPr>
      </w:pPr>
      <w:r w:rsidRPr="002C6B51">
        <w:rPr>
          <w:rFonts w:ascii="Times New Roman" w:hAnsi="Times New Roman" w:eastAsiaTheme="minorEastAsia"/>
          <w:color w:val="000000"/>
          <w:sz w:val="25"/>
          <w:szCs w:val="25"/>
        </w:rPr>
        <w:t xml:space="preserve">Квитанция об уплате штрафа должна быть представлена </w:t>
      </w:r>
      <w:r w:rsidRPr="002C6B51">
        <w:rPr>
          <w:rFonts w:ascii="Times New Roman" w:eastAsia="Arial Unicode MS" w:hAnsi="Times New Roman"/>
          <w:color w:val="000000"/>
          <w:sz w:val="25"/>
          <w:szCs w:val="25"/>
        </w:rPr>
        <w:t xml:space="preserve">мировому судье </w:t>
      </w:r>
      <w:r w:rsidRPr="002C6B51">
        <w:rPr>
          <w:rFonts w:ascii="Times New Roman" w:hAnsi="Times New Roman" w:eastAsiaTheme="minorEastAsia"/>
          <w:color w:val="000000"/>
          <w:sz w:val="25"/>
          <w:szCs w:val="25"/>
        </w:rPr>
        <w:t xml:space="preserve">судебного участка № 58 Красноперекопского судебного района РК до истечения срока уплаты штрафа. </w:t>
      </w:r>
    </w:p>
    <w:p w:rsidR="004D4BE1" w:rsidRPr="002C6B51" w:rsidP="004D4BE1">
      <w:pPr>
        <w:spacing w:line="240" w:lineRule="auto"/>
        <w:ind w:firstLine="709"/>
        <w:contextualSpacing/>
        <w:jc w:val="both"/>
        <w:rPr>
          <w:rFonts w:ascii="Times New Roman" w:hAnsi="Times New Roman" w:eastAsiaTheme="minorEastAsia"/>
          <w:color w:val="000000"/>
          <w:sz w:val="25"/>
          <w:szCs w:val="25"/>
        </w:rPr>
      </w:pPr>
      <w:r w:rsidRPr="002C6B51">
        <w:rPr>
          <w:rFonts w:ascii="Times New Roman" w:hAnsi="Times New Roman" w:eastAsiaTheme="minorEastAsia"/>
          <w:color w:val="000000"/>
          <w:sz w:val="25"/>
          <w:szCs w:val="25"/>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 31.5 КоАП РФ.</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eastAsiaTheme="minorEastAsia"/>
          <w:color w:val="000000"/>
          <w:sz w:val="25"/>
          <w:szCs w:val="25"/>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D4BE1" w:rsidRPr="002C6B51" w:rsidP="004D4BE1">
      <w:pPr>
        <w:spacing w:after="0" w:line="240" w:lineRule="auto"/>
        <w:ind w:firstLine="708"/>
        <w:jc w:val="both"/>
        <w:rPr>
          <w:rFonts w:ascii="Times New Roman" w:hAnsi="Times New Roman"/>
          <w:sz w:val="25"/>
          <w:szCs w:val="25"/>
        </w:rPr>
      </w:pPr>
      <w:r w:rsidRPr="002C6B51">
        <w:rPr>
          <w:rFonts w:ascii="Times New Roman" w:hAnsi="Times New Roman"/>
          <w:color w:val="000000"/>
          <w:sz w:val="25"/>
          <w:szCs w:val="25"/>
        </w:rPr>
        <w:t>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r w:rsidRPr="002C6B51">
        <w:rPr>
          <w:rFonts w:ascii="Times New Roman" w:hAnsi="Times New Roman"/>
          <w:sz w:val="25"/>
          <w:szCs w:val="25"/>
        </w:rPr>
        <w:t>.</w:t>
      </w:r>
    </w:p>
    <w:p w:rsidR="004D4BE1" w:rsidRPr="002C6B51" w:rsidP="004D4BE1">
      <w:pPr>
        <w:autoSpaceDE w:val="0"/>
        <w:autoSpaceDN w:val="0"/>
        <w:adjustRightInd w:val="0"/>
        <w:spacing w:after="0" w:line="240" w:lineRule="auto"/>
        <w:ind w:firstLine="741"/>
        <w:jc w:val="both"/>
        <w:rPr>
          <w:rFonts w:ascii="Times New Roman" w:hAnsi="Times New Roman"/>
          <w:sz w:val="25"/>
          <w:szCs w:val="25"/>
        </w:rPr>
      </w:pPr>
    </w:p>
    <w:p w:rsidR="004D4BE1" w:rsidRPr="002C6B51" w:rsidP="004D4BE1">
      <w:pPr>
        <w:autoSpaceDE w:val="0"/>
        <w:autoSpaceDN w:val="0"/>
        <w:adjustRightInd w:val="0"/>
        <w:spacing w:after="0" w:line="240" w:lineRule="auto"/>
        <w:ind w:firstLine="741"/>
        <w:jc w:val="both"/>
        <w:rPr>
          <w:rFonts w:ascii="Times New Roman" w:hAnsi="Times New Roman"/>
          <w:sz w:val="25"/>
          <w:szCs w:val="25"/>
        </w:rPr>
      </w:pPr>
      <w:r w:rsidRPr="002C6B51">
        <w:rPr>
          <w:rFonts w:ascii="Times New Roman" w:hAnsi="Times New Roman"/>
          <w:sz w:val="25"/>
          <w:szCs w:val="25"/>
        </w:rPr>
        <w:t xml:space="preserve">Мировой судья </w:t>
      </w:r>
      <w:r w:rsidRPr="002C6B51">
        <w:rPr>
          <w:rFonts w:ascii="Times New Roman" w:hAnsi="Times New Roman"/>
          <w:sz w:val="25"/>
          <w:szCs w:val="25"/>
        </w:rPr>
        <w:tab/>
        <w:t xml:space="preserve">            </w:t>
      </w:r>
      <w:r w:rsidRPr="002C6B51">
        <w:rPr>
          <w:rFonts w:ascii="Times New Roman" w:hAnsi="Times New Roman"/>
          <w:color w:val="FFFFFF" w:themeColor="background1"/>
          <w:sz w:val="25"/>
          <w:szCs w:val="25"/>
        </w:rPr>
        <w:t xml:space="preserve">личная подпись                    </w:t>
      </w:r>
      <w:r w:rsidRPr="002C6B51">
        <w:rPr>
          <w:rFonts w:ascii="Times New Roman" w:hAnsi="Times New Roman"/>
          <w:sz w:val="25"/>
          <w:szCs w:val="25"/>
        </w:rPr>
        <w:t>А.С. Захарова</w:t>
      </w:r>
    </w:p>
    <w:p w:rsidR="00F045ED" w:rsidRPr="002C6B51" w:rsidP="004D4BE1">
      <w:pPr>
        <w:spacing w:after="0" w:line="240" w:lineRule="auto"/>
        <w:ind w:firstLine="720"/>
        <w:jc w:val="both"/>
        <w:rPr>
          <w:rFonts w:ascii="Times New Roman" w:hAnsi="Times New Roman"/>
          <w:sz w:val="25"/>
          <w:szCs w:val="25"/>
        </w:rPr>
      </w:pPr>
    </w:p>
    <w:sectPr w:rsidSect="00B67E7D">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EF"/>
    <w:rsid w:val="00054B36"/>
    <w:rsid w:val="00071B1D"/>
    <w:rsid w:val="000904D5"/>
    <w:rsid w:val="0009076F"/>
    <w:rsid w:val="00124A76"/>
    <w:rsid w:val="00152CBB"/>
    <w:rsid w:val="001756E6"/>
    <w:rsid w:val="001946A6"/>
    <w:rsid w:val="001C1E8E"/>
    <w:rsid w:val="001F4665"/>
    <w:rsid w:val="001F7C6B"/>
    <w:rsid w:val="0024651C"/>
    <w:rsid w:val="00282590"/>
    <w:rsid w:val="002B1C3D"/>
    <w:rsid w:val="002C6B51"/>
    <w:rsid w:val="002E1888"/>
    <w:rsid w:val="003008CA"/>
    <w:rsid w:val="00302D8D"/>
    <w:rsid w:val="00304474"/>
    <w:rsid w:val="003254AD"/>
    <w:rsid w:val="00334E80"/>
    <w:rsid w:val="00346D32"/>
    <w:rsid w:val="003522EA"/>
    <w:rsid w:val="003A00B4"/>
    <w:rsid w:val="003C35D3"/>
    <w:rsid w:val="003F2492"/>
    <w:rsid w:val="003F5980"/>
    <w:rsid w:val="00403298"/>
    <w:rsid w:val="004572A5"/>
    <w:rsid w:val="00482755"/>
    <w:rsid w:val="00495979"/>
    <w:rsid w:val="004D4BE1"/>
    <w:rsid w:val="005032A4"/>
    <w:rsid w:val="00527AC4"/>
    <w:rsid w:val="0054710E"/>
    <w:rsid w:val="005628D0"/>
    <w:rsid w:val="005713E2"/>
    <w:rsid w:val="00574D33"/>
    <w:rsid w:val="00576047"/>
    <w:rsid w:val="00595BB9"/>
    <w:rsid w:val="005976F6"/>
    <w:rsid w:val="005A09A2"/>
    <w:rsid w:val="005D5428"/>
    <w:rsid w:val="005E3234"/>
    <w:rsid w:val="00616B9B"/>
    <w:rsid w:val="00670D7D"/>
    <w:rsid w:val="00683B05"/>
    <w:rsid w:val="00687166"/>
    <w:rsid w:val="00696451"/>
    <w:rsid w:val="006A3208"/>
    <w:rsid w:val="006F10FB"/>
    <w:rsid w:val="00715319"/>
    <w:rsid w:val="00720C9A"/>
    <w:rsid w:val="007313BC"/>
    <w:rsid w:val="00742039"/>
    <w:rsid w:val="00774911"/>
    <w:rsid w:val="00782CA3"/>
    <w:rsid w:val="007B154A"/>
    <w:rsid w:val="007B1629"/>
    <w:rsid w:val="007D60CE"/>
    <w:rsid w:val="007E1CAA"/>
    <w:rsid w:val="007E7B03"/>
    <w:rsid w:val="00801208"/>
    <w:rsid w:val="00801992"/>
    <w:rsid w:val="00802140"/>
    <w:rsid w:val="00822D9A"/>
    <w:rsid w:val="0088249D"/>
    <w:rsid w:val="008959F3"/>
    <w:rsid w:val="008D4F23"/>
    <w:rsid w:val="008E2CE6"/>
    <w:rsid w:val="009015B0"/>
    <w:rsid w:val="009205C6"/>
    <w:rsid w:val="00927571"/>
    <w:rsid w:val="00930194"/>
    <w:rsid w:val="00937684"/>
    <w:rsid w:val="00945728"/>
    <w:rsid w:val="0096254C"/>
    <w:rsid w:val="00993CCB"/>
    <w:rsid w:val="009F0CFD"/>
    <w:rsid w:val="00A176EA"/>
    <w:rsid w:val="00A34BAD"/>
    <w:rsid w:val="00A4452D"/>
    <w:rsid w:val="00A5468C"/>
    <w:rsid w:val="00A6056A"/>
    <w:rsid w:val="00AB6F9C"/>
    <w:rsid w:val="00AE3481"/>
    <w:rsid w:val="00B004A4"/>
    <w:rsid w:val="00B01B8B"/>
    <w:rsid w:val="00B367B9"/>
    <w:rsid w:val="00B67E7D"/>
    <w:rsid w:val="00BC5D69"/>
    <w:rsid w:val="00BE6128"/>
    <w:rsid w:val="00BF0053"/>
    <w:rsid w:val="00BF5329"/>
    <w:rsid w:val="00C037E2"/>
    <w:rsid w:val="00C13C7E"/>
    <w:rsid w:val="00C154F4"/>
    <w:rsid w:val="00C34EF1"/>
    <w:rsid w:val="00C65E6F"/>
    <w:rsid w:val="00C818CE"/>
    <w:rsid w:val="00C91E55"/>
    <w:rsid w:val="00CA4A35"/>
    <w:rsid w:val="00CB3CD9"/>
    <w:rsid w:val="00CE3467"/>
    <w:rsid w:val="00D030D7"/>
    <w:rsid w:val="00D2456F"/>
    <w:rsid w:val="00D2590C"/>
    <w:rsid w:val="00D37B6A"/>
    <w:rsid w:val="00D42B10"/>
    <w:rsid w:val="00D678AD"/>
    <w:rsid w:val="00D67CE3"/>
    <w:rsid w:val="00D765B7"/>
    <w:rsid w:val="00D924F6"/>
    <w:rsid w:val="00DA3C90"/>
    <w:rsid w:val="00DB4695"/>
    <w:rsid w:val="00DB62F7"/>
    <w:rsid w:val="00DE64DB"/>
    <w:rsid w:val="00E24516"/>
    <w:rsid w:val="00E31CCD"/>
    <w:rsid w:val="00E712D5"/>
    <w:rsid w:val="00E71AEF"/>
    <w:rsid w:val="00E8148F"/>
    <w:rsid w:val="00E975FE"/>
    <w:rsid w:val="00EF1C00"/>
    <w:rsid w:val="00F045ED"/>
    <w:rsid w:val="00F10F0C"/>
    <w:rsid w:val="00F15695"/>
    <w:rsid w:val="00F30B46"/>
    <w:rsid w:val="00F4169B"/>
    <w:rsid w:val="00F45ACC"/>
    <w:rsid w:val="00F63B1B"/>
    <w:rsid w:val="00FA13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E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045ED"/>
    <w:pPr>
      <w:spacing w:after="0" w:line="240" w:lineRule="auto"/>
      <w:ind w:firstLine="709"/>
      <w:jc w:val="both"/>
    </w:pPr>
    <w:rPr>
      <w:rFonts w:ascii="Times New Roman" w:hAnsi="Times New Roman"/>
      <w:sz w:val="26"/>
      <w:szCs w:val="20"/>
    </w:rPr>
  </w:style>
  <w:style w:type="character" w:customStyle="1" w:styleId="a">
    <w:name w:val="Основной текст с отступом Знак"/>
    <w:basedOn w:val="DefaultParagraphFont"/>
    <w:link w:val="BodyTextIndent"/>
    <w:uiPriority w:val="99"/>
    <w:rsid w:val="00F045ED"/>
    <w:rPr>
      <w:rFonts w:ascii="Times New Roman" w:eastAsia="Times New Roman" w:hAnsi="Times New Roman" w:cs="Times New Roman"/>
      <w:sz w:val="26"/>
      <w:szCs w:val="20"/>
      <w:lang w:eastAsia="ru-RU"/>
    </w:rPr>
  </w:style>
  <w:style w:type="paragraph" w:customStyle="1" w:styleId="ConsNormal">
    <w:name w:val="ConsNormal"/>
    <w:rsid w:val="00F045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odyText">
    <w:name w:val="Body Text"/>
    <w:basedOn w:val="Normal"/>
    <w:link w:val="a0"/>
    <w:rsid w:val="00F045ED"/>
    <w:pPr>
      <w:spacing w:after="120"/>
    </w:pPr>
  </w:style>
  <w:style w:type="character" w:customStyle="1" w:styleId="a0">
    <w:name w:val="Основной текст Знак"/>
    <w:basedOn w:val="DefaultParagraphFont"/>
    <w:link w:val="BodyText"/>
    <w:rsid w:val="00F045ED"/>
    <w:rPr>
      <w:rFonts w:ascii="Calibri" w:eastAsia="Times New Roman" w:hAnsi="Calibri" w:cs="Times New Roman"/>
      <w:lang w:eastAsia="ru-RU"/>
    </w:rPr>
  </w:style>
  <w:style w:type="paragraph" w:customStyle="1" w:styleId="1">
    <w:name w:val="Обычный1"/>
    <w:rsid w:val="00F045ED"/>
    <w:pPr>
      <w:snapToGrid w:val="0"/>
      <w:spacing w:after="0" w:line="240" w:lineRule="auto"/>
    </w:pPr>
    <w:rPr>
      <w:rFonts w:ascii="Times New Roman" w:eastAsia="Times New Roman" w:hAnsi="Times New Roman" w:cs="Times New Roman"/>
      <w:sz w:val="24"/>
      <w:szCs w:val="20"/>
      <w:lang w:eastAsia="ru-RU"/>
    </w:rPr>
  </w:style>
  <w:style w:type="paragraph" w:styleId="BalloonText">
    <w:name w:val="Balloon Text"/>
    <w:basedOn w:val="Normal"/>
    <w:link w:val="a1"/>
    <w:uiPriority w:val="99"/>
    <w:semiHidden/>
    <w:unhideWhenUsed/>
    <w:rsid w:val="0092757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27571"/>
    <w:rPr>
      <w:rFonts w:ascii="Tahoma" w:eastAsia="Times New Roman" w:hAnsi="Tahoma" w:cs="Tahoma"/>
      <w:sz w:val="16"/>
      <w:szCs w:val="16"/>
      <w:lang w:eastAsia="ru-RU"/>
    </w:rPr>
  </w:style>
  <w:style w:type="paragraph" w:styleId="NormalWeb">
    <w:name w:val="Normal (Web)"/>
    <w:basedOn w:val="Normal"/>
    <w:uiPriority w:val="99"/>
    <w:unhideWhenUsed/>
    <w:rsid w:val="0049597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409A97B6EACFBA2D42B2430BF983969F057639EC8C4870751055C3A44744CF6015C928A948Ca6HFH" TargetMode="External" /><Relationship Id="rId5" Type="http://schemas.openxmlformats.org/officeDocument/2006/relationships/hyperlink" Target="consultantplus://offline/ref=0409A97B6EACFBA2D42B2430BF983969F057639EC8C4870751055C3A44744CF6015C928F9D8F6D31a3H3H" TargetMode="External" /><Relationship Id="rId6" Type="http://schemas.openxmlformats.org/officeDocument/2006/relationships/hyperlink" Target="garantF1://12025267.4102" TargetMode="External" /><Relationship Id="rId7" Type="http://schemas.openxmlformats.org/officeDocument/2006/relationships/hyperlink" Target="garantF1://12007402.3" TargetMode="External" /><Relationship Id="rId8" Type="http://schemas.openxmlformats.org/officeDocument/2006/relationships/hyperlink" Target="garantF1://70566048.1000"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