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599" w:rsidP="003806C9">
      <w:pPr>
        <w:widowControl w:val="0"/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5-58-499/2021</w:t>
      </w:r>
    </w:p>
    <w:p w:rsidR="003806C9" w:rsidP="003806C9">
      <w:pPr>
        <w:widowControl w:val="0"/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91RS0010-01-2021-001682-88</w:t>
      </w:r>
    </w:p>
    <w:p w:rsidR="003806C9" w:rsidRPr="003806C9" w:rsidP="003806C9">
      <w:pPr>
        <w:widowControl w:val="0"/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E3599" w:rsidRPr="001550FE" w:rsidP="003806C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3806C9" w:rsidRPr="003806C9" w:rsidP="003806C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3806C9" w:rsidRPr="003806C9" w:rsidP="003806C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599" w:rsidRPr="003806C9" w:rsidP="003806C9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13 декабря 2021 года                                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         г. Красноперекопск</w:t>
      </w:r>
    </w:p>
    <w:p w:rsidR="00AE3599" w:rsidRPr="003806C9" w:rsidP="003806C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58 Красноперекопского судебного района Республики Крым (</w:t>
      </w:r>
      <w:r w:rsidR="003806C9">
        <w:rPr>
          <w:rFonts w:ascii="Times New Roman" w:eastAsia="Times New Roman" w:hAnsi="Times New Roman" w:cs="Times New Roman"/>
          <w:sz w:val="28"/>
          <w:szCs w:val="28"/>
        </w:rPr>
        <w:t xml:space="preserve">296000, Республика Крым, 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г. Красноперекопск, микрорайон 10, дом 4)</w:t>
      </w:r>
      <w:r w:rsidR="0038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Матюшенко М.В.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 w:rsidR="003806C9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отношении</w:t>
      </w:r>
    </w:p>
    <w:p w:rsidR="00AE3599" w:rsidRPr="003806C9" w:rsidP="003806C9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Н.В., персональные данные</w:t>
      </w:r>
      <w:r w:rsidR="00390E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E3599" w:rsidRPr="003806C9" w:rsidP="003806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       о привлечении к административной ответственности по ч. 1 ст. 14.17.1 К</w:t>
      </w:r>
      <w:r w:rsidR="00390E05"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0E05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(далее - КоАП РФ)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3599" w:rsidP="003806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становил:</w:t>
      </w:r>
    </w:p>
    <w:p w:rsidR="00390E05" w:rsidRPr="003806C9" w:rsidP="003806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E05" w:rsidP="003806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3806C9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составленному по ч. 1 ст. 14.17.1 КоАП 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Ющук Н.В. 27.09.2021 в 12-00 ча</w:t>
      </w:r>
      <w:r w:rsidR="00E83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30 мин. в доме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магазине «Продукты» ИП Гапоненко осуществляла незаконную розничную продажу алкоголя, а именно согласно заключению эксперта №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спиртосодержащей продукцией, чем своими действиями допустила продажу спиртос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одержащей продукции без разрешительных документов. </w:t>
      </w:r>
    </w:p>
    <w:p w:rsidR="00390E05" w:rsidP="00390E0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Ющук Н.В.</w:t>
      </w:r>
      <w:r w:rsidRPr="003806C9" w:rsidR="00AE3599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были разъяснены процессуальные права, предусмотренные ст. 25.1 КоАП РФ, а также положения ст. 51 Конституции РФ, выяснено, что в услугах защитника и переводчика она не нуждается, отводов и ходатайств не заявила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признала, пояснила, что она работает продавцом в магазине ИП Гапоненко, у человека, который стоял в очереди в магазине, приобрела несколько бутылок водки, объемом 0,5 л. каждая</w:t>
      </w:r>
      <w:r w:rsidR="00E83A0B">
        <w:rPr>
          <w:rFonts w:ascii="Times New Roman" w:eastAsia="Times New Roman" w:hAnsi="Times New Roman" w:cs="Times New Roman"/>
          <w:sz w:val="28"/>
          <w:szCs w:val="28"/>
        </w:rPr>
        <w:t xml:space="preserve"> для личного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хранила их в сумке под прилавком, пришел житель села и попросил ему продать водку для растирки, она продала одну бутылку и еще полбутылки водки на общую сумму 150 рублей, были ли акцизные марки на бутылках с водкой она не помнит, место и время совершения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 не оспаривает. Указала, что продала водку без ведома хозяйки магазина. </w:t>
      </w:r>
    </w:p>
    <w:p w:rsidR="00AE3599" w:rsidRPr="003806C9" w:rsidP="003806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Ющук Н.В., и</w:t>
      </w:r>
      <w:r w:rsidR="00850D3F"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, прихожу к следующему.</w:t>
      </w:r>
    </w:p>
    <w:p w:rsidR="00AE3599" w:rsidRPr="003806C9" w:rsidP="003806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14.17.1 КоАП РФ розничная продажа алкогольной и спиртосодержащей пищевой продукции 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ом, осуществляющим предпринимательскую деятельность без образования юридического лица (индивидуальным 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видуальным предпринимателем, крестьянским (фермерским) хозяйством), признаваемым таковым в соответствии с Федеральным законом от 26.12.2006 года № 264-ФЗ «О развитии сельского хозяйства» и осуществляющим розничную продажу произведенных им вина, игристого в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влечет наложение административного штрафа в размере от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тридцати тысяч до пятидесяти тысяч рублей с конфискацией алкогольной и спиртосодержащей продукции.</w:t>
      </w:r>
    </w:p>
    <w:p w:rsidR="00AE3599" w:rsidRPr="003806C9" w:rsidP="003806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>Как усматривается и</w:t>
      </w:r>
      <w:r w:rsidR="00850D3F">
        <w:rPr>
          <w:rFonts w:ascii="Times New Roman" w:eastAsia="Times New Roman" w:hAnsi="Times New Roman" w:cs="Times New Roman"/>
          <w:sz w:val="28"/>
          <w:szCs w:val="28"/>
        </w:rPr>
        <w:t>з материалов дела, Ющук Н.В.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, являясь продавцом магазина,</w:t>
      </w:r>
      <w:r w:rsidR="00850D3F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принадлежащего ИП Гапоненко Т.И.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, осуществила продажу спиртосодержащей продукци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и без соответствующего разрешения (лицензии).</w:t>
      </w:r>
    </w:p>
    <w:p w:rsidR="00AE3599" w:rsidRPr="003806C9" w:rsidP="003806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>Данные обстоятельства послужили основанием для возбуж</w:t>
      </w:r>
      <w:r w:rsidR="00850D3F">
        <w:rPr>
          <w:rFonts w:ascii="Times New Roman" w:eastAsia="Times New Roman" w:hAnsi="Times New Roman" w:cs="Times New Roman"/>
          <w:sz w:val="28"/>
          <w:szCs w:val="28"/>
        </w:rPr>
        <w:t>дения в отношении Ющук Н.В.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правонарушении, предусмотренном ч. 1 ст. 14.17.1 КоАП РФ.</w:t>
      </w:r>
    </w:p>
    <w:p w:rsidR="00AE3599" w:rsidRPr="003806C9" w:rsidP="003806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Между тем административной ответственности за 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совершение правонарушения, предусмотренного ч. 1 ст. 14.17.1 КоАП РФ, подлежит лицо, не состоящее в трудовых отношениях в частности с лицом, осуществляющим предпринимательскую деятельность без образования юридического лица (индивидуальным предпринимателем)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599" w:rsidRPr="003806C9" w:rsidP="003806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>В соответствии с ч. 1 ст. 16 Трудового кодекса РФ трудовые отношения возникают между работником и работодателем на основании трудового договора, заключаемого ими в соответствии с настоящим Кодексом.</w:t>
      </w:r>
    </w:p>
    <w:p w:rsidR="00850D3F" w:rsidP="003806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>Как было установлено 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удебном заседании, Ющук Н.В. с </w:t>
      </w:r>
      <w:r>
        <w:rPr>
          <w:rFonts w:ascii="Times New Roman" w:eastAsia="Times New Roman" w:hAnsi="Times New Roman" w:cs="Times New Roman"/>
          <w:sz w:val="28"/>
          <w:szCs w:val="28"/>
        </w:rPr>
        <w:t>22.08.2015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работает в должности продавца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продовольственных товаров в магазине ИП Гапоненко Т.И. 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подтверждаются копией трудового договора </w:t>
      </w:r>
      <w:r>
        <w:rPr>
          <w:rFonts w:ascii="Times New Roman" w:eastAsia="Times New Roman" w:hAnsi="Times New Roman" w:cs="Times New Roman"/>
          <w:sz w:val="28"/>
          <w:szCs w:val="28"/>
        </w:rPr>
        <w:t>(л.д. 32-36).</w:t>
      </w:r>
    </w:p>
    <w:p w:rsidR="00A466B7" w:rsidP="003806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ответственность по ч. 1 ст. 14.17.1 КоАП РФ наступает за розничную </w:t>
      </w:r>
      <w:r>
        <w:rPr>
          <w:rFonts w:ascii="Times New Roman" w:eastAsia="Times New Roman" w:hAnsi="Times New Roman" w:cs="Times New Roman"/>
          <w:sz w:val="28"/>
          <w:szCs w:val="28"/>
        </w:rPr>
        <w:t>продажу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алкогольной и спиртосодержащей пищевой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, вместе с тем, как следует из заключения эксперта, представленные на экспертизу жидкости из шести стеклянных бутылок вместимостью по 0,5 дм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с оформлением на водку «марка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>«наименование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» и из одной стеклянной бутылки вместимостью 0,5 дм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с оформлением на водку «марка</w:t>
      </w:r>
      <w:r>
        <w:rPr>
          <w:rFonts w:ascii="Times New Roman" w:eastAsia="Times New Roman" w:hAnsi="Times New Roman" w:cs="Times New Roman"/>
          <w:sz w:val="28"/>
          <w:szCs w:val="28"/>
        </w:rPr>
        <w:t>» производства «наименование предприятия»</w:t>
      </w:r>
      <w:r>
        <w:rPr>
          <w:rFonts w:ascii="Times New Roman" w:eastAsia="Times New Roman" w:hAnsi="Times New Roman" w:cs="Times New Roman"/>
          <w:sz w:val="28"/>
          <w:szCs w:val="28"/>
        </w:rPr>
        <w:t>», являются спиртосодержащими (содержат этиловый спирт). Как следует из пис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ьменных объяснений Ющук Н.В. (л.д. 17), она приобрела 7 бутылок водки без акцизной маркировки.  Таким образом, данных о том, что Ющук Н.В. осуществляла продажу алкогольной или спиртосодержащей пищевой продукции, не имеется. </w:t>
      </w:r>
    </w:p>
    <w:p w:rsidR="00AE3599" w:rsidRPr="003806C9" w:rsidP="003806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>Вместе с тем ответственность за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незаконную продажу товаров (иных вещей), свободная реализация которых запрещена или ограничена законодательством, предусмотрена ст. 14.2 КоАП РФ.</w:t>
      </w:r>
    </w:p>
    <w:p w:rsidR="00AE3599" w:rsidRPr="003806C9" w:rsidP="003806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="00850D3F">
        <w:rPr>
          <w:rFonts w:ascii="Times New Roman" w:eastAsia="Times New Roman" w:hAnsi="Times New Roman" w:cs="Times New Roman"/>
          <w:sz w:val="28"/>
          <w:szCs w:val="28"/>
        </w:rPr>
        <w:t>образом, действия Ющук Н.В.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по факту розничной продажи спиртосодержащей продукции не образуют состава а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правонарушения, предусмотренного ч. 1 ст. 14.17.1 КоАП РФ, а содержат признаки состава административного правонарушения, предусмотренного ст. 14.2 КоАП РФ.</w:t>
      </w:r>
    </w:p>
    <w:p w:rsidR="00AE3599" w:rsidRPr="003806C9" w:rsidP="003806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Согласно абз. 2 п. 20 Постановления Пленума Верхо</w:t>
      </w:r>
      <w:r w:rsidR="00A466B7">
        <w:rPr>
          <w:rFonts w:ascii="Times New Roman" w:eastAsia="Times New Roman" w:hAnsi="Times New Roman" w:cs="Times New Roman"/>
          <w:sz w:val="28"/>
          <w:szCs w:val="28"/>
        </w:rPr>
        <w:t>вного Суда РФ от 24.03.2005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№ 5 «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правонарушениях» если при рассмотрении дела об административном правонарушении будет установлено, что протокол об административном правонарушении соде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тся производство по делу.</w:t>
      </w:r>
    </w:p>
    <w:p w:rsidR="00AE3599" w:rsidRPr="003806C9" w:rsidP="003806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>Составы административных правонарушений, предусмотренных ст. 14.2 и ч. 1 ст. 14.17.1 КоАП РФ, имеют единый родовой объект, а именно: общественные отношения в области предпринимательской деятельности. Санкция ст. 14.2 КоАП РФ преду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сматривает административное наказание в виде административного штрафа в меньшем размере по отношению к санкции ч. 1 ст. 14.17.1 КоАП РФ. При таких обстоятельствах, с учетом приведенной выше правовой позиции Верховного Суда Российской Федерации, прихожу к в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ыводу о возможности перек</w:t>
      </w:r>
      <w:r w:rsidR="00A466B7">
        <w:rPr>
          <w:rFonts w:ascii="Times New Roman" w:eastAsia="Times New Roman" w:hAnsi="Times New Roman" w:cs="Times New Roman"/>
          <w:sz w:val="28"/>
          <w:szCs w:val="28"/>
        </w:rPr>
        <w:t>валификации действий Ющук Н.В.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с ч. 1 ст. 14.17.1 КоАП РФ на ст. 14.2 КоАП РФ.</w:t>
      </w:r>
    </w:p>
    <w:p w:rsidR="00AE3599" w:rsidRPr="003806C9" w:rsidP="003806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Ющук Н.В.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14.2 КоАП РФ подтверждается следующими доказательствами, исследованны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ми в судебном заседании:</w:t>
      </w:r>
    </w:p>
    <w:p w:rsidR="00AE3599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C9">
        <w:rPr>
          <w:rFonts w:ascii="Times New Roman" w:eastAsia="Times New Roman" w:hAnsi="Times New Roman" w:cs="Times New Roman"/>
          <w:sz w:val="28"/>
          <w:szCs w:val="28"/>
        </w:rPr>
        <w:t>- протоколом об админист</w:t>
      </w:r>
      <w:r w:rsidR="00A466B7">
        <w:rPr>
          <w:rFonts w:ascii="Times New Roman" w:eastAsia="Times New Roman" w:hAnsi="Times New Roman" w:cs="Times New Roman"/>
          <w:sz w:val="28"/>
          <w:szCs w:val="28"/>
        </w:rPr>
        <w:t xml:space="preserve">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A46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6B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46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A466B7">
        <w:rPr>
          <w:rFonts w:ascii="Times New Roman" w:eastAsia="Times New Roman" w:hAnsi="Times New Roman" w:cs="Times New Roman"/>
          <w:sz w:val="28"/>
          <w:szCs w:val="28"/>
        </w:rPr>
        <w:t xml:space="preserve"> (л.д.2</w:t>
      </w:r>
      <w:r w:rsidRPr="003806C9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A466B7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УУП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6),</w:t>
      </w:r>
    </w:p>
    <w:p w:rsidR="00A466B7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осмотра места происшествия от 27.09.2021 с фототаблицей к нему (л.д. 7-14),</w:t>
      </w:r>
    </w:p>
    <w:p w:rsidR="00A466B7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письменными объяснениями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15), </w:t>
      </w:r>
    </w:p>
    <w:p w:rsidR="00A466B7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письменными объяснениями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16),</w:t>
      </w:r>
    </w:p>
    <w:p w:rsidR="00A466B7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письменными объяснениями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17,30), </w:t>
      </w:r>
    </w:p>
    <w:p w:rsidR="00A466B7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определением о назначении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18-19),</w:t>
      </w:r>
    </w:p>
    <w:p w:rsidR="00A466B7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справкой, согласно которой ран</w:t>
      </w:r>
      <w:r>
        <w:rPr>
          <w:rFonts w:ascii="Times New Roman" w:eastAsia="Times New Roman" w:hAnsi="Times New Roman" w:cs="Times New Roman"/>
          <w:sz w:val="28"/>
          <w:szCs w:val="28"/>
        </w:rPr>
        <w:t>ее к административной ответственности Ющук Н.В. не привлекалась (л.д. 20-21),</w:t>
      </w:r>
    </w:p>
    <w:p w:rsidR="00A466B7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 номер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24-26),</w:t>
      </w:r>
    </w:p>
    <w:p w:rsidR="00A466B7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трудового договора (л.д. 32-36),</w:t>
      </w:r>
    </w:p>
    <w:p w:rsidR="00A466B7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приема-передачи изъятых вещей и документов на хранение (л.д. 37),</w:t>
      </w:r>
    </w:p>
    <w:p w:rsidR="00A466B7" w:rsidP="00A466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о поступлении сообщения по линии «102» (л.д. 41). </w:t>
      </w:r>
    </w:p>
    <w:p w:rsidR="00A466B7" w:rsidP="00A466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доказательства судья считает достоверными, поскольку они согласуются между собой и не вызывают сомнений.</w:t>
      </w:r>
    </w:p>
    <w:p w:rsidR="00A466B7" w:rsidP="00A4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квалифицирует по ст. 14.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>2 К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 xml:space="preserve">оАП РФ как </w:t>
      </w:r>
      <w:r w:rsidRPr="00A466B7">
        <w:rPr>
          <w:rFonts w:ascii="Times New Roman" w:hAnsi="Times New Roman" w:cs="Times New Roman"/>
          <w:sz w:val="28"/>
          <w:szCs w:val="28"/>
        </w:rPr>
        <w:t>незак</w:t>
      </w:r>
      <w:r>
        <w:rPr>
          <w:rFonts w:ascii="Times New Roman" w:hAnsi="Times New Roman" w:cs="Times New Roman"/>
          <w:sz w:val="28"/>
          <w:szCs w:val="28"/>
        </w:rPr>
        <w:t>онная продажа товаров</w:t>
      </w:r>
      <w:r w:rsidRPr="00A466B7">
        <w:rPr>
          <w:rFonts w:ascii="Times New Roman" w:hAnsi="Times New Roman" w:cs="Times New Roman"/>
          <w:sz w:val="28"/>
          <w:szCs w:val="28"/>
        </w:rPr>
        <w:t xml:space="preserve">, свободная реализация которых запрещена законодательством, за исключением случаев, предусмотренных </w:t>
      </w:r>
      <w:hyperlink r:id="rId4" w:history="1">
        <w:r w:rsidRPr="00A466B7">
          <w:rPr>
            <w:rFonts w:ascii="Times New Roman" w:hAnsi="Times New Roman" w:cs="Times New Roman"/>
            <w:sz w:val="28"/>
            <w:szCs w:val="28"/>
          </w:rPr>
          <w:t>частью 1 статьи 14.17.1</w:t>
        </w:r>
      </w:hyperlink>
      <w:r w:rsidRPr="00A466B7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A466B7" w:rsidRPr="00A466B7" w:rsidP="00A466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Ющук Н.В.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наказания, судья учитывает характер совершенного административного пр</w:t>
      </w:r>
      <w:r w:rsidR="00E83A0B">
        <w:rPr>
          <w:rFonts w:ascii="Times New Roman" w:eastAsia="Times New Roman" w:hAnsi="Times New Roman" w:cs="Times New Roman"/>
          <w:color w:val="000000"/>
          <w:sz w:val="28"/>
          <w:szCs w:val="28"/>
        </w:rPr>
        <w:t>авонарушения, личность виновной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обстоятельства, смягчающие 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ответственность, и отсутствие обстоятельств, отягчающих административную ответственность.</w:t>
      </w:r>
    </w:p>
    <w:p w:rsidR="00A466B7" w:rsidRPr="00A466B7" w:rsidP="00A466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4.1 КоАП РФ административное наказание за совершение административного правонарушение назначается в пределах, установленных законом, предусматри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вающим ответственность за данное административное правонарушение, в соответствии с КоАП РФ.</w:t>
      </w:r>
    </w:p>
    <w:p w:rsidR="00A466B7" w:rsidRPr="00A466B7" w:rsidP="00A4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исключающих производство по делу, не имеется.</w:t>
      </w:r>
    </w:p>
    <w:p w:rsidR="00A466B7" w:rsidRPr="00A466B7" w:rsidP="00A4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Обстоятельствами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, смягчающим административн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ответственность Ющук Н.В.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ст. 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4.2 КоАП РФ, мировой судья признает совершение правонарушения впервые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признание вины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66B7" w:rsidRPr="00A466B7" w:rsidP="00A466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отягчающих административн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ответственность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Ющук Н.В. 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ст. 4.3 КоАП РФ, судом не установлено.</w:t>
      </w:r>
    </w:p>
    <w:p w:rsidR="00A466B7" w:rsidRPr="00A466B7" w:rsidP="00A466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во внимание отсутствие отягчающих и наличи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е смягчающего обстоятельства, данные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Ющук Н.В.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, с целью предупреждения правонарушений мировой судья считает необходимым назначить ей наказание в виде административного штрафа в пределах санкции статьи с конфискацией предметов административного п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равонарушения.</w:t>
      </w:r>
    </w:p>
    <w:p w:rsidR="00A466B7" w:rsidRPr="00A466B7" w:rsidP="00A4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В силу абз.</w:t>
      </w:r>
      <w:r w:rsidRPr="00A466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 п. 1 ст.25 Федерального закона от 22.11.1995 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</w:t>
      </w:r>
      <w:r w:rsidRPr="00A466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ой продукции» </w:t>
      </w:r>
      <w:r w:rsidRPr="00A466B7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</w:t>
      </w:r>
      <w:r w:rsidRPr="00A466B7">
        <w:rPr>
          <w:rFonts w:ascii="Times New Roman" w:eastAsia="Calibri" w:hAnsi="Times New Roman" w:cs="Times New Roman"/>
          <w:sz w:val="28"/>
          <w:szCs w:val="28"/>
          <w:lang w:eastAsia="en-US"/>
        </w:rPr>
        <w:t>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случае,</w:t>
      </w:r>
      <w:r w:rsidRPr="00A46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их производство и (или) оборот осуществляются без соответствующих лицензий, за исключением случаев, предусмотренных </w:t>
      </w:r>
      <w:hyperlink r:id="rId5" w:history="1">
        <w:r w:rsidRPr="00A466B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5 статьи 20</w:t>
        </w:r>
      </w:hyperlink>
      <w:r w:rsidRPr="00A46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466B7" w:rsidRPr="00A466B7" w:rsidP="00A466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изложенное,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изъятая спиртосодержащая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продукция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 уничтожению.</w:t>
      </w:r>
    </w:p>
    <w:p w:rsidR="00A466B7" w:rsidRPr="00A466B7" w:rsidP="00A4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Ру</w:t>
      </w:r>
      <w:r w:rsidR="00610158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ководствуясь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</w:t>
      </w:r>
      <w:r w:rsidR="00610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, мировой судья</w:t>
      </w:r>
    </w:p>
    <w:p w:rsidR="00A466B7" w:rsidRPr="00A466B7" w:rsidP="00A4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6B7" w:rsidRPr="00A466B7" w:rsidP="00A466B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A466B7" w:rsidRPr="00A466B7" w:rsidP="00A466B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6B7" w:rsidRPr="00A466B7" w:rsidP="00A466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0158">
        <w:rPr>
          <w:rFonts w:ascii="Times New Roman" w:eastAsia="Times New Roman" w:hAnsi="Times New Roman" w:cs="Times New Roman"/>
          <w:color w:val="000000"/>
          <w:sz w:val="28"/>
          <w:szCs w:val="28"/>
        </w:rPr>
        <w:t>Ющук</w:t>
      </w:r>
      <w:r w:rsidR="00610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виновной в совершении административного правонару</w:t>
      </w:r>
      <w:r w:rsidR="00610158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шения, предусмотренного статьей 14.2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</w:t>
      </w:r>
      <w:r w:rsidR="00610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правонарушениях и назначить ей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административного штрафа в размере 15</w:t>
      </w:r>
      <w:r w:rsidR="00610158">
        <w:rPr>
          <w:rFonts w:ascii="Times New Roman" w:eastAsia="Times New Roman" w:hAnsi="Times New Roman" w:cs="Times New Roman"/>
          <w:color w:val="000000"/>
          <w:sz w:val="28"/>
          <w:szCs w:val="28"/>
        </w:rPr>
        <w:t>00,00 (одна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</w:t>
      </w:r>
      <w:r w:rsidR="00610158">
        <w:rPr>
          <w:rFonts w:ascii="Times New Roman" w:eastAsia="Times New Roman" w:hAnsi="Times New Roman" w:cs="Times New Roman"/>
          <w:color w:val="000000"/>
          <w:sz w:val="28"/>
          <w:szCs w:val="28"/>
        </w:rPr>
        <w:t>а пятьсот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) ру</w:t>
      </w:r>
      <w:r w:rsidR="00610158">
        <w:rPr>
          <w:rFonts w:ascii="Times New Roman" w:eastAsia="Times New Roman" w:hAnsi="Times New Roman" w:cs="Times New Roman"/>
          <w:color w:val="000000"/>
          <w:sz w:val="28"/>
          <w:szCs w:val="28"/>
        </w:rPr>
        <w:t>блей с конфискацией спиртосодержащей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 с последующим уничтожением в установленном порядке.</w:t>
      </w:r>
    </w:p>
    <w:p w:rsidR="00A466B7" w:rsidRPr="00A466B7" w:rsidP="001550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Вещественное доказательство: </w:t>
      </w:r>
      <w:r w:rsidR="00610158">
        <w:rPr>
          <w:rFonts w:ascii="Times New Roman" w:eastAsia="Times New Roman" w:hAnsi="Times New Roman" w:cs="Times New Roman"/>
          <w:color w:val="000000"/>
          <w:sz w:val="28"/>
          <w:szCs w:val="28"/>
        </w:rPr>
        <w:t>7  бутылок</w:t>
      </w:r>
      <w:r w:rsidR="001550FE">
        <w:rPr>
          <w:rFonts w:ascii="Times New Roman" w:eastAsia="Times New Roman" w:hAnsi="Times New Roman" w:cs="Times New Roman"/>
          <w:color w:val="000000"/>
          <w:sz w:val="28"/>
          <w:szCs w:val="28"/>
        </w:rPr>
        <w:t>, емкостью по 0,5 л. с этикетками с названием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марка</w:t>
      </w:r>
      <w:r w:rsidR="001550FE">
        <w:rPr>
          <w:rFonts w:ascii="Times New Roman" w:eastAsia="Times New Roman" w:hAnsi="Times New Roman" w:cs="Times New Roman"/>
          <w:color w:val="000000"/>
          <w:sz w:val="28"/>
          <w:szCs w:val="28"/>
        </w:rPr>
        <w:t>» с прозрачной жидкостью с запахом алкоголя, хранящиеся у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инспектора ГИАЗ МО МВД России «Кра</w:t>
      </w:r>
      <w:r w:rsidR="00155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сноперекопский»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</w:t>
      </w:r>
      <w:r w:rsidR="001550F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акта приема-передачи 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155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50F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1550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, - уничтожить в установленном п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орядке.</w:t>
      </w:r>
    </w:p>
    <w:p w:rsidR="00A466B7" w:rsidRPr="00A466B7" w:rsidP="00A466B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Реквизиты для уплаты штрафа:</w:t>
      </w:r>
      <w:r w:rsidRPr="00A466B7">
        <w:rPr>
          <w:rFonts w:ascii="Times New Roman" w:eastAsia="Calibri" w:hAnsi="Times New Roman" w:cs="Times New Roman"/>
          <w:sz w:val="28"/>
          <w:szCs w:val="28"/>
        </w:rPr>
        <w:t xml:space="preserve"> получатель: 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>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="003B66EB">
        <w:rPr>
          <w:rFonts w:ascii="Times New Roman" w:eastAsia="Times New Roman" w:hAnsi="Times New Roman" w:cs="Times New Roman"/>
          <w:sz w:val="28"/>
          <w:szCs w:val="28"/>
        </w:rPr>
        <w:t>718000, КБК 82811601143010002140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6B7" w:rsidRPr="00A466B7" w:rsidP="00A466B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sz w:val="28"/>
          <w:szCs w:val="28"/>
        </w:rPr>
        <w:t xml:space="preserve">         Квитанция об уплате штраф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>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A466B7" w:rsidRPr="00A466B7" w:rsidP="00A466B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sz w:val="28"/>
          <w:szCs w:val="28"/>
        </w:rPr>
        <w:t xml:space="preserve">         Разъяснить, что в соответствии со ст.</w:t>
      </w:r>
      <w:r w:rsidR="00610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>32.2 КоАП Российской Федерации, административный штраф до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>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>ой Федерации.</w:t>
      </w:r>
    </w:p>
    <w:p w:rsidR="00A466B7" w:rsidRPr="00A466B7" w:rsidP="00A466B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sz w:val="28"/>
          <w:szCs w:val="28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>ей, либо административный арест на срок до 15 суток, либо обязательные работы на срок до пятидесяти часов.</w:t>
      </w:r>
    </w:p>
    <w:p w:rsidR="00A466B7" w:rsidRPr="00A466B7" w:rsidP="00A466B7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</w:t>
      </w: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через мирового судью или непосредственно в суд, уполномоченный на рассмотрение жалобы.</w:t>
      </w:r>
    </w:p>
    <w:p w:rsidR="00A466B7" w:rsidRPr="00A466B7" w:rsidP="00A466B7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66B7" w:rsidRPr="00A466B7" w:rsidP="00A466B7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 xml:space="preserve">      Мировой судья:  </w:t>
      </w:r>
      <w:r w:rsidRPr="00A466B7">
        <w:rPr>
          <w:rFonts w:ascii="Times New Roman" w:eastAsia="Times New Roman" w:hAnsi="Times New Roman" w:cs="Times New Roman"/>
          <w:sz w:val="28"/>
          <w:szCs w:val="28"/>
        </w:rPr>
        <w:tab/>
      </w:r>
      <w:r w:rsidRPr="00A466B7">
        <w:rPr>
          <w:rFonts w:ascii="Times New Roman" w:eastAsia="Times New Roman" w:hAnsi="Times New Roman" w:cs="Times New Roman"/>
          <w:sz w:val="28"/>
          <w:szCs w:val="28"/>
        </w:rPr>
        <w:tab/>
      </w:r>
      <w:r w:rsidRPr="00A466B7">
        <w:rPr>
          <w:rFonts w:ascii="Times New Roman" w:eastAsia="Times New Roman" w:hAnsi="Times New Roman" w:cs="Times New Roman"/>
          <w:sz w:val="28"/>
          <w:szCs w:val="28"/>
        </w:rPr>
        <w:tab/>
      </w:r>
      <w:r w:rsidRPr="00A466B7">
        <w:rPr>
          <w:rFonts w:ascii="Times New Roman" w:eastAsia="Times New Roman" w:hAnsi="Times New Roman" w:cs="Times New Roman"/>
          <w:sz w:val="28"/>
          <w:szCs w:val="28"/>
        </w:rPr>
        <w:tab/>
      </w:r>
      <w:r w:rsidRPr="00A466B7">
        <w:rPr>
          <w:rFonts w:ascii="Times New Roman" w:eastAsia="Times New Roman" w:hAnsi="Times New Roman" w:cs="Times New Roman"/>
          <w:sz w:val="28"/>
          <w:szCs w:val="28"/>
        </w:rPr>
        <w:tab/>
      </w:r>
      <w:r w:rsidRPr="00A466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М.В. Матюшенко</w:t>
      </w:r>
    </w:p>
    <w:p w:rsidR="00A466B7" w:rsidRPr="00A466B7" w:rsidP="00A466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599" w:rsidRPr="003806C9" w:rsidP="003806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599" w:rsidRPr="003806C9" w:rsidP="003806C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E3599" w:rsidRPr="003806C9" w:rsidP="003806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6434" w:rsidRPr="003806C9" w:rsidP="003806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02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99"/>
    <w:rsid w:val="001550FE"/>
    <w:rsid w:val="003806C9"/>
    <w:rsid w:val="00390E05"/>
    <w:rsid w:val="003B268B"/>
    <w:rsid w:val="003B66EB"/>
    <w:rsid w:val="00610158"/>
    <w:rsid w:val="00736FB7"/>
    <w:rsid w:val="00850D3F"/>
    <w:rsid w:val="00A466B7"/>
    <w:rsid w:val="00AE3599"/>
    <w:rsid w:val="00B26434"/>
    <w:rsid w:val="00B831D4"/>
    <w:rsid w:val="00E83A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8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C84997A104719AF4895A7E82E9FFC8498DC26E09AC257D318727ED290F42DE09659D3BB2A263EB4CD857C45121DA3ABAF1E4BB2FD74JCS8K" TargetMode="External" /><Relationship Id="rId5" Type="http://schemas.openxmlformats.org/officeDocument/2006/relationships/hyperlink" Target="consultantplus://offline/ref=9D17F36CBF83DBDB7F9D03EC23121F0BA9F2D664519BF6DC80BF5BD1D6C684D92892350C3E7E8594C845AD58697E482662A2CE6D82FD4C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