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AD3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58-518</w:t>
      </w:r>
      <w:r w:rsidR="006B6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AD3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0058-01-2021-001561-18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A0E90" w:rsidP="006F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назначении административного наказания </w:t>
      </w:r>
    </w:p>
    <w:p w:rsidR="00AD3B94" w:rsidRPr="006F4C48" w:rsidP="006F4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13 дека</w:t>
      </w:r>
      <w:r w:rsidR="00FF41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бря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6B600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="002335C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="003859C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F85C13" w:rsidRPr="002F5618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r w:rsidR="00AD3B94">
        <w:rPr>
          <w:rFonts w:eastAsia="Arial Unicode MS"/>
          <w:sz w:val="28"/>
          <w:szCs w:val="28"/>
        </w:rPr>
        <w:t>М</w:t>
      </w:r>
      <w:r w:rsidRPr="005F49E4" w:rsidR="00735AE9">
        <w:rPr>
          <w:rFonts w:eastAsia="Arial Unicode MS"/>
          <w:sz w:val="28"/>
          <w:szCs w:val="28"/>
        </w:rPr>
        <w:t>ировой судья судебного участка № 58 Кр</w:t>
      </w:r>
      <w:r w:rsidR="00FF4104">
        <w:rPr>
          <w:rFonts w:eastAsia="Arial Unicode MS"/>
          <w:sz w:val="28"/>
          <w:szCs w:val="28"/>
        </w:rPr>
        <w:t>асноперекопского судебного район</w:t>
      </w:r>
      <w:r w:rsidRPr="005F49E4" w:rsidR="00735AE9">
        <w:rPr>
          <w:rFonts w:eastAsia="Arial Unicode MS"/>
          <w:sz w:val="28"/>
          <w:szCs w:val="28"/>
        </w:rPr>
        <w:t>а Республики Крым</w:t>
      </w:r>
      <w:r w:rsidRPr="005F49E4" w:rsidR="00735AE9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 w:rsidR="00735AE9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</w:t>
      </w:r>
      <w:r w:rsidR="00CE0926">
        <w:rPr>
          <w:rFonts w:eastAsia="Arial Unicode MS"/>
          <w:sz w:val="28"/>
          <w:szCs w:val="28"/>
        </w:rPr>
        <w:t>ушении, предусмотренном статьей 17.8</w:t>
      </w:r>
      <w:r w:rsidRPr="005F49E4" w:rsidR="00735AE9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 w:rsidR="00735AE9">
        <w:rPr>
          <w:rFonts w:eastAsia="Arial Unicode MS"/>
          <w:sz w:val="28"/>
          <w:szCs w:val="28"/>
        </w:rPr>
        <w:t xml:space="preserve">в </w:t>
      </w:r>
      <w:r w:rsidRPr="002F5618" w:rsidR="00735AE9">
        <w:rPr>
          <w:rFonts w:eastAsia="Arial Unicode MS"/>
          <w:sz w:val="28"/>
          <w:szCs w:val="28"/>
        </w:rPr>
        <w:t xml:space="preserve">отношении </w:t>
      </w:r>
      <w:r w:rsidRPr="002F5618">
        <w:rPr>
          <w:rFonts w:eastAsia="Arial Unicode MS"/>
          <w:sz w:val="28"/>
          <w:szCs w:val="28"/>
        </w:rPr>
        <w:t xml:space="preserve"> </w:t>
      </w:r>
    </w:p>
    <w:p w:rsidR="00FF4104" w:rsidP="006F4C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D3B94">
        <w:rPr>
          <w:rFonts w:ascii="Times New Roman" w:hAnsi="Times New Roman" w:cs="Times New Roman"/>
          <w:bCs/>
          <w:sz w:val="28"/>
          <w:szCs w:val="28"/>
        </w:rPr>
        <w:t xml:space="preserve">Мальченко </w:t>
      </w:r>
      <w:r w:rsidR="00CC10CD">
        <w:rPr>
          <w:rFonts w:ascii="Times New Roman" w:hAnsi="Times New Roman" w:cs="Times New Roman"/>
          <w:bCs/>
          <w:sz w:val="28"/>
          <w:szCs w:val="28"/>
        </w:rPr>
        <w:t>Д.Ю., персональные данные</w:t>
      </w:r>
      <w:r w:rsidRPr="00B259EE">
        <w:rPr>
          <w:rFonts w:ascii="Times New Roman" w:hAnsi="Times New Roman" w:cs="Times New Roman"/>
          <w:bCs/>
          <w:sz w:val="28"/>
          <w:szCs w:val="28"/>
        </w:rPr>
        <w:t xml:space="preserve">,  </w:t>
      </w:r>
    </w:p>
    <w:p w:rsidR="00AD3B94" w:rsidP="006F4C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5AE9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F5618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Pr="002F5618"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F56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F5618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5618" w:rsidR="008937C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F5618" w:rsidR="000E0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C4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F5618" w:rsidR="000E085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F5618">
        <w:rPr>
          <w:rFonts w:ascii="Times New Roman" w:hAnsi="Times New Roman" w:cs="Times New Roman"/>
          <w:bCs/>
          <w:sz w:val="28"/>
          <w:szCs w:val="28"/>
        </w:rPr>
        <w:t xml:space="preserve">  УСТА</w:t>
      </w:r>
      <w:r w:rsidRPr="002F5618">
        <w:rPr>
          <w:rFonts w:ascii="Times New Roman" w:hAnsi="Times New Roman" w:cs="Times New Roman"/>
          <w:bCs/>
          <w:sz w:val="28"/>
          <w:szCs w:val="28"/>
        </w:rPr>
        <w:t>НОВИЛ:</w:t>
      </w:r>
    </w:p>
    <w:p w:rsidR="00AD3B94" w:rsidRPr="006F4C48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F4104" w:rsidP="006F4C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3B94">
        <w:rPr>
          <w:rFonts w:ascii="Times New Roman" w:hAnsi="Times New Roman" w:cs="Times New Roman"/>
          <w:sz w:val="28"/>
          <w:szCs w:val="28"/>
        </w:rPr>
        <w:t>07.12.2021 в 13 часов 45</w:t>
      </w:r>
      <w:r w:rsidRPr="00C04227" w:rsidR="00735AE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0E0852">
        <w:rPr>
          <w:rFonts w:ascii="Times New Roman" w:hAnsi="Times New Roman" w:cs="Times New Roman"/>
          <w:sz w:val="28"/>
          <w:szCs w:val="28"/>
        </w:rPr>
        <w:t xml:space="preserve"> </w:t>
      </w:r>
      <w:r w:rsidR="002F5618">
        <w:rPr>
          <w:rFonts w:ascii="Times New Roman" w:hAnsi="Times New Roman" w:cs="Times New Roman"/>
          <w:sz w:val="28"/>
          <w:szCs w:val="28"/>
        </w:rPr>
        <w:t>по адресу:</w:t>
      </w:r>
      <w:r w:rsidRPr="002F5618" w:rsidR="002F5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0CD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2F5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B94">
        <w:rPr>
          <w:rFonts w:ascii="Times New Roman" w:hAnsi="Times New Roman" w:cs="Times New Roman"/>
          <w:sz w:val="28"/>
          <w:szCs w:val="28"/>
        </w:rPr>
        <w:t>Мальченко Д.Ю.</w:t>
      </w:r>
      <w:r w:rsidR="008937C5">
        <w:rPr>
          <w:rFonts w:ascii="Times New Roman" w:hAnsi="Times New Roman" w:cs="Times New Roman"/>
          <w:sz w:val="28"/>
          <w:szCs w:val="28"/>
        </w:rPr>
        <w:t xml:space="preserve"> </w:t>
      </w:r>
      <w:r w:rsidRPr="002335C1" w:rsidR="00A80679">
        <w:rPr>
          <w:rFonts w:ascii="Times New Roman" w:hAnsi="Times New Roman" w:cs="Times New Roman"/>
          <w:sz w:val="28"/>
          <w:szCs w:val="28"/>
        </w:rPr>
        <w:t>воспрепятствовал законной деятельности судебного пристава по</w:t>
      </w:r>
      <w:r w:rsidRPr="00C04227" w:rsidR="00A80679">
        <w:rPr>
          <w:rFonts w:ascii="Times New Roman" w:hAnsi="Times New Roman" w:cs="Times New Roman"/>
          <w:sz w:val="28"/>
          <w:szCs w:val="28"/>
        </w:rPr>
        <w:t xml:space="preserve"> ОУПДС, находящегося при исполнении служебных обязанностей, что выразилось в отказе проследовать </w:t>
      </w:r>
      <w:r w:rsidR="00AD3B94">
        <w:rPr>
          <w:rFonts w:ascii="Times New Roman" w:hAnsi="Times New Roman" w:cs="Times New Roman"/>
          <w:sz w:val="28"/>
          <w:szCs w:val="28"/>
        </w:rPr>
        <w:t xml:space="preserve">в Красноперекопский районный суд Республики Крым </w:t>
      </w:r>
      <w:r>
        <w:rPr>
          <w:rFonts w:ascii="Times New Roman" w:hAnsi="Times New Roman" w:cs="Times New Roman"/>
          <w:sz w:val="28"/>
          <w:szCs w:val="28"/>
        </w:rPr>
        <w:t>по постановлению о приводе по уголовному дел</w:t>
      </w:r>
      <w:r w:rsidR="00AD3B94">
        <w:rPr>
          <w:rFonts w:ascii="Times New Roman" w:hAnsi="Times New Roman" w:cs="Times New Roman"/>
          <w:sz w:val="28"/>
          <w:szCs w:val="28"/>
        </w:rPr>
        <w:t xml:space="preserve">у № </w:t>
      </w:r>
      <w:r w:rsidR="00CC10CD">
        <w:rPr>
          <w:rFonts w:ascii="Times New Roman" w:hAnsi="Times New Roman" w:cs="Times New Roman"/>
          <w:sz w:val="28"/>
          <w:szCs w:val="28"/>
        </w:rPr>
        <w:t>номер</w:t>
      </w:r>
      <w:r w:rsidR="00AD3B94">
        <w:rPr>
          <w:rFonts w:ascii="Times New Roman" w:hAnsi="Times New Roman" w:cs="Times New Roman"/>
          <w:sz w:val="28"/>
          <w:szCs w:val="28"/>
        </w:rPr>
        <w:t xml:space="preserve"> </w:t>
      </w:r>
      <w:r w:rsidR="00AD3B94">
        <w:rPr>
          <w:rFonts w:ascii="Times New Roman" w:hAnsi="Times New Roman" w:cs="Times New Roman"/>
          <w:sz w:val="28"/>
          <w:szCs w:val="28"/>
        </w:rPr>
        <w:t>от</w:t>
      </w:r>
      <w:r w:rsidR="00AD3B94">
        <w:rPr>
          <w:rFonts w:ascii="Times New Roman" w:hAnsi="Times New Roman" w:cs="Times New Roman"/>
          <w:sz w:val="28"/>
          <w:szCs w:val="28"/>
        </w:rPr>
        <w:t xml:space="preserve"> </w:t>
      </w:r>
      <w:r w:rsidR="00CC10C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B94" w:rsidRPr="00275FCD" w:rsidP="00AD3B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CC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49E4">
        <w:rPr>
          <w:rFonts w:ascii="Times New Roman" w:hAnsi="Times New Roman" w:cs="Times New Roman"/>
          <w:sz w:val="28"/>
          <w:szCs w:val="28"/>
        </w:rPr>
        <w:t>В суде</w:t>
      </w:r>
      <w:r>
        <w:rPr>
          <w:rFonts w:ascii="Times New Roman" w:hAnsi="Times New Roman" w:cs="Times New Roman"/>
          <w:sz w:val="28"/>
          <w:szCs w:val="28"/>
        </w:rPr>
        <w:t xml:space="preserve">бное заседание </w:t>
      </w:r>
      <w:r>
        <w:rPr>
          <w:rFonts w:ascii="Times New Roman" w:hAnsi="Times New Roman" w:cs="Times New Roman"/>
          <w:sz w:val="28"/>
          <w:szCs w:val="28"/>
        </w:rPr>
        <w:t>Мальченко Д.Ю. не явился</w:t>
      </w:r>
      <w:r>
        <w:rPr>
          <w:rFonts w:ascii="Times New Roman" w:eastAsia="Calibri" w:hAnsi="Times New Roman" w:cs="Times New Roman"/>
          <w:sz w:val="28"/>
          <w:szCs w:val="28"/>
        </w:rPr>
        <w:t>, извещался</w:t>
      </w:r>
      <w:r w:rsidRPr="00275FCD"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образом, что подтверждается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телефонограммой, причины неявки суду неизвестны, ходатайств об отложении рассмотрения дела суду не поступало.</w:t>
      </w:r>
    </w:p>
    <w:p w:rsidR="00AD3B94" w:rsidRPr="00275FCD" w:rsidP="00AD3B94">
      <w:pPr>
        <w:pStyle w:val="NoSpacing"/>
        <w:ind w:firstLine="708"/>
        <w:contextualSpacing/>
        <w:rPr>
          <w:rFonts w:cs="Times New Roman"/>
          <w:sz w:val="28"/>
          <w:szCs w:val="28"/>
        </w:rPr>
      </w:pPr>
      <w:r w:rsidRPr="00275FCD">
        <w:rPr>
          <w:rFonts w:cs="Times New Roman"/>
          <w:sz w:val="28"/>
          <w:szCs w:val="28"/>
        </w:rPr>
        <w:t xml:space="preserve">В соответствии с ч. 2 ст. 25.1 КоАП </w:t>
      </w:r>
      <w:r w:rsidRPr="00275FCD">
        <w:rPr>
          <w:rFonts w:eastAsia="Calibri" w:cs="Times New Roman"/>
          <w:sz w:val="28"/>
          <w:szCs w:val="28"/>
        </w:rPr>
        <w:t>Российской Федерации</w:t>
      </w:r>
      <w:r w:rsidRPr="00275FCD">
        <w:rPr>
          <w:rFonts w:cs="Times New Roman"/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</w:t>
      </w:r>
      <w:r w:rsidRPr="00275FCD">
        <w:rPr>
          <w:rFonts w:cs="Times New Roman"/>
          <w:sz w:val="28"/>
          <w:szCs w:val="28"/>
        </w:rPr>
        <w:t>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3B94" w:rsidRPr="00561E5F" w:rsidP="00AD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FCD">
        <w:rPr>
          <w:rFonts w:ascii="Times New Roman" w:eastAsia="Times New Roman" w:hAnsi="Times New Roman" w:cs="Times New Roman"/>
          <w:sz w:val="28"/>
          <w:szCs w:val="28"/>
        </w:rPr>
        <w:tab/>
        <w:t>С учетом изло</w:t>
      </w:r>
      <w:r w:rsidRPr="00275FCD">
        <w:rPr>
          <w:rFonts w:ascii="Times New Roman" w:eastAsia="Times New Roman" w:hAnsi="Times New Roman" w:cs="Times New Roman"/>
          <w:sz w:val="28"/>
          <w:szCs w:val="28"/>
        </w:rPr>
        <w:t>женного, мировой судья полагает возможным рассмотреть дело об административном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в отсутствие </w:t>
      </w:r>
      <w:r>
        <w:rPr>
          <w:rFonts w:ascii="Times New Roman" w:hAnsi="Times New Roman" w:cs="Times New Roman"/>
          <w:sz w:val="28"/>
          <w:szCs w:val="28"/>
        </w:rPr>
        <w:t>Мальченко Д.Ю.</w:t>
      </w:r>
    </w:p>
    <w:p w:rsidR="00A80679" w:rsidRPr="00B35CC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35CC7">
        <w:rPr>
          <w:rFonts w:ascii="Times New Roman" w:hAnsi="Times New Roman"/>
          <w:sz w:val="28"/>
          <w:szCs w:val="28"/>
        </w:rPr>
        <w:t xml:space="preserve">   </w:t>
      </w:r>
      <w:r w:rsidR="00A950A3">
        <w:rPr>
          <w:rFonts w:ascii="Times New Roman" w:hAnsi="Times New Roman"/>
          <w:sz w:val="28"/>
          <w:szCs w:val="28"/>
        </w:rPr>
        <w:t xml:space="preserve"> </w:t>
      </w:r>
      <w:r w:rsidRPr="00B35CC7">
        <w:rPr>
          <w:rFonts w:ascii="Times New Roman" w:hAnsi="Times New Roman"/>
          <w:sz w:val="28"/>
          <w:szCs w:val="28"/>
        </w:rPr>
        <w:t xml:space="preserve">В соответствии со ст. 17.8 </w:t>
      </w:r>
      <w:r>
        <w:rPr>
          <w:rFonts w:ascii="Times New Roman" w:hAnsi="Times New Roman"/>
          <w:sz w:val="28"/>
          <w:szCs w:val="28"/>
        </w:rPr>
        <w:t xml:space="preserve">КоАП РФ </w:t>
      </w:r>
      <w:r w:rsidRPr="00B35CC7">
        <w:rPr>
          <w:rFonts w:ascii="Times New Roman" w:hAnsi="Times New Roman"/>
          <w:sz w:val="28"/>
          <w:szCs w:val="28"/>
        </w:rPr>
        <w:t xml:space="preserve">административным правонарушением признается </w:t>
      </w:r>
      <w:r w:rsidRPr="00B35CC7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B35CC7">
        <w:rPr>
          <w:rFonts w:ascii="Times New Roman" w:eastAsia="Times New Roman" w:hAnsi="Times New Roman"/>
          <w:sz w:val="28"/>
          <w:szCs w:val="28"/>
        </w:rPr>
        <w:t xml:space="preserve">ых </w:t>
      </w:r>
      <w:hyperlink r:id="rId5" w:history="1">
        <w:r w:rsidRPr="00B35CC7">
          <w:rPr>
            <w:rFonts w:ascii="Times New Roman" w:eastAsia="Times New Roman" w:hAnsi="Times New Roman"/>
            <w:sz w:val="28"/>
            <w:szCs w:val="28"/>
          </w:rPr>
          <w:t>обязанностей</w:t>
        </w:r>
      </w:hyperlink>
      <w:r w:rsidRPr="00B35CC7">
        <w:rPr>
          <w:rFonts w:ascii="Times New Roman" w:eastAsia="Times New Roman" w:hAnsi="Times New Roman"/>
          <w:sz w:val="28"/>
          <w:szCs w:val="28"/>
        </w:rPr>
        <w:t>.</w:t>
      </w:r>
    </w:p>
    <w:p w:rsidR="00A80679" w:rsidRPr="00B35CC7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CC7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B35C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5CC7">
        <w:rPr>
          <w:rFonts w:ascii="Times New Roman" w:hAnsi="Times New Roman"/>
          <w:sz w:val="28"/>
          <w:szCs w:val="28"/>
        </w:rPr>
        <w:t xml:space="preserve">Согласно ч. </w:t>
      </w:r>
      <w:r>
        <w:rPr>
          <w:rFonts w:ascii="Times New Roman" w:hAnsi="Times New Roman"/>
          <w:sz w:val="28"/>
          <w:szCs w:val="28"/>
        </w:rPr>
        <w:t xml:space="preserve">2 ст. 5 Федерального закона от </w:t>
      </w:r>
      <w:r w:rsidRPr="00B35CC7">
        <w:rPr>
          <w:rFonts w:ascii="Times New Roman" w:hAnsi="Times New Roman"/>
          <w:sz w:val="28"/>
          <w:szCs w:val="28"/>
        </w:rPr>
        <w:t>2 октября 2007 года № 229-ФЗ «Об исполнительном произво</w:t>
      </w:r>
      <w:r w:rsidRPr="00B35CC7">
        <w:rPr>
          <w:rFonts w:ascii="Times New Roman" w:hAnsi="Times New Roman"/>
          <w:sz w:val="28"/>
          <w:szCs w:val="28"/>
        </w:rPr>
        <w:t xml:space="preserve">дстве» </w:t>
      </w:r>
      <w:r w:rsidRPr="00B35CC7">
        <w:rPr>
          <w:rFonts w:ascii="Times New Roman" w:eastAsia="Times New Roman" w:hAnsi="Times New Roman"/>
          <w:sz w:val="28"/>
          <w:szCs w:val="28"/>
        </w:rPr>
        <w:t xml:space="preserve"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</w:t>
      </w:r>
      <w:r w:rsidRPr="00B35CC7">
        <w:rPr>
          <w:rFonts w:ascii="Times New Roman" w:eastAsia="Times New Roman" w:hAnsi="Times New Roman"/>
          <w:sz w:val="28"/>
          <w:szCs w:val="28"/>
        </w:rPr>
        <w:t>структурных подразделений Федеральной службы судебных приставов и судебных при</w:t>
      </w:r>
      <w:r w:rsidRPr="00B35CC7">
        <w:rPr>
          <w:rFonts w:ascii="Times New Roman" w:eastAsia="Times New Roman" w:hAnsi="Times New Roman"/>
          <w:sz w:val="28"/>
          <w:szCs w:val="28"/>
        </w:rPr>
        <w:t>ставов-исполнителей структурных подразделений территориальных органов Федеральной службы судебных приставов.</w:t>
      </w:r>
    </w:p>
    <w:p w:rsidR="00A80679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35CC7">
        <w:rPr>
          <w:rFonts w:ascii="Times New Roman" w:eastAsia="Times New Roman" w:hAnsi="Times New Roman"/>
          <w:sz w:val="28"/>
          <w:szCs w:val="28"/>
        </w:rPr>
        <w:t xml:space="preserve">         В соответствии с ч. 1 ст. 14 </w:t>
      </w:r>
      <w:r w:rsidRPr="00B35CC7">
        <w:rPr>
          <w:rFonts w:ascii="Times New Roman" w:hAnsi="Times New Roman"/>
          <w:sz w:val="28"/>
          <w:szCs w:val="28"/>
        </w:rPr>
        <w:t>Федерального закона от 21 июля 1997 год</w:t>
      </w:r>
      <w:r>
        <w:rPr>
          <w:rFonts w:ascii="Times New Roman" w:hAnsi="Times New Roman"/>
          <w:sz w:val="28"/>
          <w:szCs w:val="28"/>
        </w:rPr>
        <w:t>а № 118-ФЗ «Об органах принудительного исполнения Российской Федерации</w:t>
      </w:r>
      <w:r w:rsidRPr="00B35CC7">
        <w:rPr>
          <w:rFonts w:ascii="Times New Roman" w:hAnsi="Times New Roman"/>
          <w:sz w:val="28"/>
          <w:szCs w:val="28"/>
        </w:rPr>
        <w:t>»</w:t>
      </w:r>
      <w:r w:rsidRPr="00B35CC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P="00AD3B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35CC7">
        <w:rPr>
          <w:rFonts w:ascii="Times New Roman" w:hAnsi="Times New Roman"/>
          <w:sz w:val="28"/>
          <w:szCs w:val="28"/>
        </w:rPr>
        <w:t xml:space="preserve"> </w:t>
      </w:r>
      <w:r w:rsidR="00AD3B94">
        <w:rPr>
          <w:rFonts w:ascii="Times New Roman" w:hAnsi="Times New Roman"/>
          <w:sz w:val="28"/>
          <w:szCs w:val="28"/>
        </w:rPr>
        <w:t xml:space="preserve">Вина </w:t>
      </w:r>
      <w:r w:rsidRPr="00B35CC7">
        <w:rPr>
          <w:rFonts w:ascii="Times New Roman" w:hAnsi="Times New Roman"/>
          <w:sz w:val="28"/>
          <w:szCs w:val="28"/>
        </w:rPr>
        <w:t xml:space="preserve"> </w:t>
      </w:r>
      <w:r w:rsidR="00AD3B94">
        <w:rPr>
          <w:rFonts w:ascii="Times New Roman" w:hAnsi="Times New Roman" w:cs="Times New Roman"/>
          <w:sz w:val="28"/>
          <w:szCs w:val="28"/>
        </w:rPr>
        <w:t>Мальченко Д.Ю.</w:t>
      </w:r>
      <w:r w:rsidR="00AD3B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CC7">
        <w:rPr>
          <w:rFonts w:ascii="Times New Roman" w:hAnsi="Times New Roman"/>
          <w:sz w:val="28"/>
          <w:szCs w:val="28"/>
        </w:rPr>
        <w:t xml:space="preserve">в совершении правонарушения, </w:t>
      </w:r>
      <w:r w:rsidRPr="00B35CC7">
        <w:rPr>
          <w:rFonts w:ascii="Times New Roman" w:hAnsi="Times New Roman"/>
          <w:sz w:val="28"/>
          <w:szCs w:val="28"/>
        </w:rPr>
        <w:t>предусмотренного ст.</w:t>
      </w:r>
      <w:r w:rsidR="00060526">
        <w:rPr>
          <w:rFonts w:ascii="Times New Roman" w:hAnsi="Times New Roman"/>
          <w:sz w:val="28"/>
          <w:szCs w:val="28"/>
        </w:rPr>
        <w:t xml:space="preserve"> </w:t>
      </w:r>
      <w:r w:rsidRPr="00B35CC7">
        <w:rPr>
          <w:rFonts w:ascii="Times New Roman" w:hAnsi="Times New Roman"/>
          <w:sz w:val="28"/>
          <w:szCs w:val="28"/>
        </w:rPr>
        <w:t xml:space="preserve">17.8 КоАП РФ, подтверждается материалами дела, а именно: </w:t>
      </w:r>
    </w:p>
    <w:p w:rsidR="002672B2" w:rsidRPr="00AD3B94" w:rsidP="00AD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актом административного правонарушения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C10CD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1),</w:t>
      </w:r>
    </w:p>
    <w:p w:rsidR="002672B2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0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рапортом судебног</w:t>
      </w:r>
      <w:r w:rsidR="00C00D1D">
        <w:rPr>
          <w:rFonts w:ascii="Times New Roman" w:hAnsi="Times New Roman"/>
          <w:sz w:val="28"/>
          <w:szCs w:val="28"/>
        </w:rPr>
        <w:t>о</w:t>
      </w:r>
      <w:r w:rsidR="003542CE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истава по ОУПДС </w:t>
      </w:r>
      <w:r w:rsidR="00CC10CD">
        <w:rPr>
          <w:rFonts w:ascii="Times New Roman" w:hAnsi="Times New Roman"/>
          <w:sz w:val="28"/>
          <w:szCs w:val="28"/>
        </w:rPr>
        <w:t>ФИО,</w:t>
      </w:r>
      <w:r>
        <w:rPr>
          <w:rFonts w:ascii="Times New Roman" w:hAnsi="Times New Roman"/>
          <w:sz w:val="28"/>
          <w:szCs w:val="28"/>
        </w:rPr>
        <w:t xml:space="preserve"> согласно которому 07.12</w:t>
      </w:r>
      <w:r w:rsidR="00FF4104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>у него на исполнении находился</w:t>
      </w:r>
      <w:r>
        <w:rPr>
          <w:rFonts w:ascii="Times New Roman" w:hAnsi="Times New Roman"/>
          <w:sz w:val="28"/>
          <w:szCs w:val="28"/>
        </w:rPr>
        <w:t xml:space="preserve"> привод в Красноперекопский районный суд Мальченко Д.Ю., проживающего по адресу: </w:t>
      </w:r>
      <w:r w:rsidR="00CC10CD">
        <w:rPr>
          <w:rFonts w:ascii="Times New Roman" w:hAnsi="Times New Roman" w:cs="Times New Roman"/>
          <w:bCs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в ходе исполнения данного привода был осуществлен выезд по указанному адресу, где Мальченко Д.Ю.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оказалось, был</w:t>
      </w:r>
      <w:r>
        <w:rPr>
          <w:rFonts w:ascii="Times New Roman" w:hAnsi="Times New Roman"/>
          <w:sz w:val="28"/>
          <w:szCs w:val="28"/>
        </w:rPr>
        <w:t xml:space="preserve">о установлено место возможного нахождения Мальченко Д.Ю. на территории Красноперекопской ЦГБ, проследовав туда, Мальченко Д.Ю. находился на рабочем месте. После ознакомления с постановлением о принудительном приводе Мальченко Д.Ю. отказался проследовать в </w:t>
      </w:r>
      <w:r>
        <w:rPr>
          <w:rFonts w:ascii="Times New Roman" w:hAnsi="Times New Roman"/>
          <w:sz w:val="28"/>
          <w:szCs w:val="28"/>
        </w:rPr>
        <w:t>Красноперекопский районный суд, сославшись на то, что он находится на работе, работает неофициально (л.д. 2),</w:t>
      </w:r>
    </w:p>
    <w:p w:rsidR="00F12706" w:rsidP="0026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3EA3" w:rsidR="00A80679">
        <w:rPr>
          <w:rFonts w:ascii="Times New Roman" w:hAnsi="Times New Roman"/>
          <w:sz w:val="28"/>
          <w:szCs w:val="28"/>
        </w:rPr>
        <w:t>протоколом об администра</w:t>
      </w:r>
      <w:r w:rsidR="001E2E32">
        <w:rPr>
          <w:rFonts w:ascii="Times New Roman" w:hAnsi="Times New Roman"/>
          <w:sz w:val="28"/>
          <w:szCs w:val="28"/>
        </w:rPr>
        <w:t xml:space="preserve">тивном правонарушении </w:t>
      </w:r>
      <w:r w:rsidR="006F4C48">
        <w:rPr>
          <w:rFonts w:ascii="Times New Roman" w:hAnsi="Times New Roman"/>
          <w:sz w:val="28"/>
          <w:szCs w:val="28"/>
        </w:rPr>
        <w:t>от</w:t>
      </w:r>
      <w:r w:rsidR="006F4C48">
        <w:rPr>
          <w:rFonts w:ascii="Times New Roman" w:hAnsi="Times New Roman"/>
          <w:sz w:val="28"/>
          <w:szCs w:val="28"/>
        </w:rPr>
        <w:t xml:space="preserve"> </w:t>
      </w:r>
      <w:r w:rsidR="00CC10CD">
        <w:rPr>
          <w:rFonts w:ascii="Times New Roman" w:hAnsi="Times New Roman"/>
          <w:sz w:val="28"/>
          <w:szCs w:val="28"/>
        </w:rPr>
        <w:t xml:space="preserve">дата </w:t>
      </w:r>
      <w:r w:rsidR="00286E8E">
        <w:rPr>
          <w:rFonts w:ascii="Times New Roman" w:hAnsi="Times New Roman"/>
          <w:sz w:val="28"/>
          <w:szCs w:val="28"/>
        </w:rPr>
        <w:t>№</w:t>
      </w:r>
      <w:r w:rsidR="002672B2">
        <w:rPr>
          <w:rFonts w:ascii="Times New Roman" w:hAnsi="Times New Roman"/>
          <w:sz w:val="28"/>
          <w:szCs w:val="28"/>
        </w:rPr>
        <w:t xml:space="preserve"> </w:t>
      </w:r>
      <w:r w:rsidR="00CC10CD">
        <w:rPr>
          <w:rFonts w:ascii="Times New Roman" w:hAnsi="Times New Roman"/>
          <w:sz w:val="28"/>
          <w:szCs w:val="28"/>
        </w:rPr>
        <w:t>номер</w:t>
      </w:r>
      <w:r w:rsidR="001E2E32">
        <w:rPr>
          <w:rFonts w:ascii="Times New Roman" w:hAnsi="Times New Roman"/>
          <w:sz w:val="28"/>
          <w:szCs w:val="28"/>
        </w:rPr>
        <w:t xml:space="preserve">, </w:t>
      </w:r>
      <w:r w:rsidR="006F4C48">
        <w:rPr>
          <w:rFonts w:ascii="Times New Roman" w:hAnsi="Times New Roman"/>
          <w:sz w:val="28"/>
          <w:szCs w:val="28"/>
        </w:rPr>
        <w:t>в объя</w:t>
      </w:r>
      <w:r w:rsidR="002672B2">
        <w:rPr>
          <w:rFonts w:ascii="Times New Roman" w:hAnsi="Times New Roman"/>
          <w:sz w:val="28"/>
          <w:szCs w:val="28"/>
        </w:rPr>
        <w:t>снении к которому Мальченко Д.Ю. указал, что</w:t>
      </w:r>
      <w:r w:rsidR="006F4C48">
        <w:rPr>
          <w:rFonts w:ascii="Times New Roman" w:hAnsi="Times New Roman"/>
          <w:sz w:val="28"/>
          <w:szCs w:val="28"/>
        </w:rPr>
        <w:t xml:space="preserve"> с протоколом согласен</w:t>
      </w:r>
      <w:r w:rsidR="002672B2">
        <w:rPr>
          <w:rFonts w:ascii="Times New Roman" w:hAnsi="Times New Roman"/>
          <w:sz w:val="28"/>
          <w:szCs w:val="28"/>
        </w:rPr>
        <w:t>, отказывается последовать в суд согласно постановлению о приводе, просит строго не наказывать</w:t>
      </w:r>
      <w:r w:rsidR="006F4C48">
        <w:rPr>
          <w:rFonts w:ascii="Times New Roman" w:hAnsi="Times New Roman"/>
          <w:sz w:val="28"/>
          <w:szCs w:val="28"/>
        </w:rPr>
        <w:t xml:space="preserve"> </w:t>
      </w:r>
      <w:r w:rsidR="00A80679">
        <w:rPr>
          <w:rFonts w:ascii="Times New Roman" w:hAnsi="Times New Roman"/>
          <w:sz w:val="28"/>
          <w:szCs w:val="28"/>
        </w:rPr>
        <w:t xml:space="preserve">(л.д. </w:t>
      </w:r>
      <w:r w:rsidR="00026FAE">
        <w:rPr>
          <w:rFonts w:ascii="Times New Roman" w:hAnsi="Times New Roman"/>
          <w:sz w:val="28"/>
          <w:szCs w:val="28"/>
        </w:rPr>
        <w:t>3-</w:t>
      </w:r>
      <w:r w:rsidR="00A80679">
        <w:rPr>
          <w:rFonts w:ascii="Times New Roman" w:hAnsi="Times New Roman"/>
          <w:sz w:val="28"/>
          <w:szCs w:val="28"/>
        </w:rPr>
        <w:t>4</w:t>
      </w:r>
      <w:r w:rsidR="009E7E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026FAE" w:rsidP="00A806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</w:t>
      </w:r>
      <w:r w:rsidR="002672B2">
        <w:rPr>
          <w:rFonts w:ascii="Times New Roman" w:hAnsi="Times New Roman"/>
          <w:sz w:val="28"/>
          <w:szCs w:val="28"/>
        </w:rPr>
        <w:t xml:space="preserve">ей постановления о приводе </w:t>
      </w:r>
      <w:r w:rsidR="002672B2">
        <w:rPr>
          <w:rFonts w:ascii="Times New Roman" w:hAnsi="Times New Roman"/>
          <w:sz w:val="28"/>
          <w:szCs w:val="28"/>
        </w:rPr>
        <w:t>от</w:t>
      </w:r>
      <w:r w:rsidR="002672B2">
        <w:rPr>
          <w:rFonts w:ascii="Times New Roman" w:hAnsi="Times New Roman"/>
          <w:sz w:val="28"/>
          <w:szCs w:val="28"/>
        </w:rPr>
        <w:t xml:space="preserve"> </w:t>
      </w:r>
      <w:r w:rsidR="00CC10CD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2672B2">
        <w:rPr>
          <w:rFonts w:ascii="Times New Roman" w:hAnsi="Times New Roman"/>
          <w:sz w:val="28"/>
          <w:szCs w:val="28"/>
        </w:rPr>
        <w:t>6</w:t>
      </w:r>
      <w:r w:rsidR="001E2E3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80679" w:rsidRPr="00A42800" w:rsidP="00A806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Оценив доказательства по правилам статьи 26.11 Кодекса Россий</w:t>
      </w:r>
      <w:r w:rsidRPr="00B35CC7">
        <w:rPr>
          <w:rFonts w:ascii="Times New Roman" w:hAnsi="Times New Roman"/>
          <w:color w:val="000000"/>
          <w:sz w:val="28"/>
          <w:szCs w:val="28"/>
        </w:rPr>
        <w:t>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="00392B42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2672B2">
        <w:rPr>
          <w:rStyle w:val="apple-converted-space"/>
          <w:rFonts w:ascii="Times New Roman" w:hAnsi="Times New Roman"/>
          <w:color w:val="000000"/>
          <w:sz w:val="28"/>
          <w:szCs w:val="28"/>
        </w:rPr>
        <w:t>Мальченко Д.Ю.</w:t>
      </w:r>
      <w:r w:rsidR="00FD0FA8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 вменяемом ему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в вину </w:t>
      </w:r>
      <w:r w:rsidRPr="00286E8E">
        <w:rPr>
          <w:rFonts w:ascii="Times New Roman" w:hAnsi="Times New Roman" w:cs="Times New Roman"/>
          <w:color w:val="000000"/>
          <w:sz w:val="28"/>
          <w:szCs w:val="28"/>
        </w:rPr>
        <w:t>правонарушении нашла свое подтверждение.</w:t>
      </w:r>
    </w:p>
    <w:p w:rsidR="00A80679" w:rsidP="00A80679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6E8E">
        <w:rPr>
          <w:rFonts w:ascii="Times New Roman" w:hAnsi="Times New Roman" w:cs="Times New Roman"/>
          <w:sz w:val="28"/>
          <w:szCs w:val="28"/>
        </w:rPr>
        <w:t xml:space="preserve"> </w:t>
      </w:r>
      <w:r w:rsidRPr="00F12706">
        <w:rPr>
          <w:rFonts w:ascii="Times New Roman" w:hAnsi="Times New Roman" w:cs="Times New Roman"/>
          <w:color w:val="000000"/>
          <w:sz w:val="28"/>
          <w:szCs w:val="28"/>
        </w:rPr>
        <w:t xml:space="preserve">Действия </w:t>
      </w:r>
      <w:r w:rsidR="002672B2">
        <w:rPr>
          <w:rFonts w:ascii="Times New Roman" w:hAnsi="Times New Roman" w:cs="Times New Roman"/>
          <w:bCs/>
          <w:sz w:val="28"/>
          <w:szCs w:val="28"/>
        </w:rPr>
        <w:t xml:space="preserve">Мальченко </w:t>
      </w:r>
      <w:r w:rsidR="00CC10CD">
        <w:rPr>
          <w:rFonts w:ascii="Times New Roman" w:hAnsi="Times New Roman" w:cs="Times New Roman"/>
          <w:bCs/>
          <w:sz w:val="28"/>
          <w:szCs w:val="28"/>
        </w:rPr>
        <w:t>Д.Ю.</w:t>
      </w:r>
      <w:r w:rsidRPr="00F12706" w:rsidR="00B64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706">
        <w:rPr>
          <w:rFonts w:ascii="Times New Roman" w:hAnsi="Times New Roman" w:cs="Times New Roman"/>
          <w:color w:val="000000"/>
          <w:sz w:val="28"/>
          <w:szCs w:val="28"/>
        </w:rPr>
        <w:t>мировой судья квалифицирует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по статье 17.8 Кодекса Российской Федерации об административных правонарушениях, как </w:t>
      </w:r>
      <w:r w:rsidRPr="00B35CC7">
        <w:rPr>
          <w:rFonts w:ascii="Times New Roman" w:eastAsia="Times New Roman" w:hAnsi="Times New Roman"/>
          <w:sz w:val="28"/>
          <w:szCs w:val="28"/>
        </w:rPr>
        <w:t xml:space="preserve">воспрепятствование законной </w:t>
      </w:r>
      <w:r w:rsidRPr="00B35CC7">
        <w:rPr>
          <w:rFonts w:ascii="Times New Roman" w:eastAsia="Times New Roman" w:hAnsi="Times New Roman"/>
          <w:sz w:val="28"/>
          <w:szCs w:val="28"/>
        </w:rPr>
        <w:t xml:space="preserve">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B35CC7">
          <w:rPr>
            <w:rFonts w:ascii="Times New Roman" w:eastAsia="Times New Roman" w:hAnsi="Times New Roman"/>
            <w:sz w:val="28"/>
            <w:szCs w:val="28"/>
          </w:rPr>
          <w:t>обязанностей</w:t>
        </w:r>
      </w:hyperlink>
      <w:r w:rsidRPr="00B35CC7">
        <w:rPr>
          <w:rFonts w:ascii="Times New Roman" w:eastAsia="Times New Roman" w:hAnsi="Times New Roman"/>
          <w:sz w:val="28"/>
          <w:szCs w:val="28"/>
        </w:rPr>
        <w:t>.</w:t>
      </w:r>
    </w:p>
    <w:p w:rsidR="00392B42" w:rsidRPr="00B35CC7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35C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5CC7">
        <w:rPr>
          <w:rFonts w:ascii="Times New Roman" w:hAnsi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392B42" w:rsidRPr="00B35CC7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5CC7">
        <w:rPr>
          <w:rFonts w:ascii="Times New Roman" w:hAnsi="Times New Roman"/>
          <w:color w:val="000000"/>
          <w:sz w:val="28"/>
          <w:szCs w:val="28"/>
        </w:rPr>
        <w:t>При на</w:t>
      </w:r>
      <w:r w:rsidRPr="00B35CC7">
        <w:rPr>
          <w:rFonts w:ascii="Times New Roman" w:hAnsi="Times New Roman"/>
          <w:color w:val="000000"/>
          <w:sz w:val="28"/>
          <w:szCs w:val="28"/>
        </w:rPr>
        <w:t>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ия, личность виновного, </w:t>
      </w:r>
      <w:r w:rsidRPr="00B35CC7">
        <w:rPr>
          <w:rFonts w:ascii="Times New Roman" w:hAnsi="Times New Roman"/>
          <w:color w:val="000000"/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P="00026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5CC7">
        <w:rPr>
          <w:rFonts w:ascii="Times New Roman" w:hAnsi="Times New Roman"/>
          <w:color w:val="000000"/>
          <w:sz w:val="28"/>
          <w:szCs w:val="28"/>
        </w:rPr>
        <w:t>Обстоятельств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42800">
        <w:rPr>
          <w:rFonts w:ascii="Times New Roman" w:hAnsi="Times New Roman"/>
          <w:color w:val="000000"/>
          <w:sz w:val="28"/>
          <w:szCs w:val="28"/>
        </w:rPr>
        <w:t>смягча</w:t>
      </w:r>
      <w:r>
        <w:rPr>
          <w:rFonts w:ascii="Times New Roman" w:hAnsi="Times New Roman"/>
          <w:color w:val="000000"/>
          <w:sz w:val="28"/>
          <w:szCs w:val="28"/>
        </w:rPr>
        <w:t>ющих и отягчающих</w:t>
      </w:r>
      <w:r w:rsidR="002672B2">
        <w:rPr>
          <w:rFonts w:ascii="Times New Roman" w:hAnsi="Times New Roman"/>
          <w:color w:val="000000"/>
          <w:sz w:val="28"/>
          <w:szCs w:val="28"/>
        </w:rPr>
        <w:t xml:space="preserve"> ответственность Мальченко Д.Ю.</w:t>
      </w:r>
      <w:r w:rsidR="00A4280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мировым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судь</w:t>
      </w:r>
      <w:r>
        <w:rPr>
          <w:rFonts w:ascii="Times New Roman" w:hAnsi="Times New Roman"/>
          <w:color w:val="000000"/>
          <w:sz w:val="28"/>
          <w:szCs w:val="28"/>
        </w:rPr>
        <w:t>ей не установлено.</w:t>
      </w:r>
    </w:p>
    <w:p w:rsidR="00392B42" w:rsidRPr="00B35CC7" w:rsidP="0039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35CC7">
        <w:rPr>
          <w:rFonts w:ascii="Times New Roman" w:hAnsi="Times New Roman"/>
          <w:color w:val="000000"/>
          <w:sz w:val="28"/>
          <w:szCs w:val="28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</w:t>
      </w:r>
      <w:r w:rsidRPr="00B35CC7">
        <w:rPr>
          <w:rFonts w:ascii="Times New Roman" w:hAnsi="Times New Roman"/>
          <w:color w:val="000000"/>
          <w:sz w:val="28"/>
          <w:szCs w:val="28"/>
        </w:rPr>
        <w:t>арушителем, так и другими лицами.</w:t>
      </w:r>
    </w:p>
    <w:p w:rsidR="00392B42" w:rsidRPr="00B35CC7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5CC7">
        <w:rPr>
          <w:rFonts w:ascii="Times New Roman" w:hAnsi="Times New Roman"/>
          <w:color w:val="000000"/>
          <w:sz w:val="28"/>
          <w:szCs w:val="28"/>
        </w:rPr>
        <w:t>Руководствуясь ст.ст.29.9, 29.10, 30.3 Кодекса Российской Федерации об административных правонарушениях, мировой судья</w:t>
      </w:r>
    </w:p>
    <w:p w:rsidR="00392B42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B35CC7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         </w:t>
      </w:r>
      <w:r w:rsidRPr="00B35CC7">
        <w:rPr>
          <w:color w:val="000000"/>
          <w:sz w:val="28"/>
          <w:szCs w:val="28"/>
        </w:rPr>
        <w:t xml:space="preserve">               ПОСТАНОВИЛ:</w:t>
      </w:r>
    </w:p>
    <w:p w:rsidR="002672B2" w:rsidRPr="00B35CC7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</w:p>
    <w:p w:rsidR="00392B42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35CC7" w:rsidR="00026FAE">
        <w:rPr>
          <w:color w:val="000000"/>
          <w:sz w:val="28"/>
          <w:szCs w:val="28"/>
        </w:rPr>
        <w:t xml:space="preserve"> </w:t>
      </w:r>
      <w:r w:rsidR="002672B2">
        <w:rPr>
          <w:bCs/>
          <w:sz w:val="28"/>
          <w:szCs w:val="28"/>
        </w:rPr>
        <w:t xml:space="preserve">Мальченко </w:t>
      </w:r>
      <w:r w:rsidR="00CC10CD">
        <w:rPr>
          <w:bCs/>
          <w:sz w:val="28"/>
          <w:szCs w:val="28"/>
        </w:rPr>
        <w:t>Д.Ю.</w:t>
      </w:r>
      <w:r w:rsidRPr="00B35CC7">
        <w:rPr>
          <w:color w:val="000000"/>
          <w:sz w:val="28"/>
          <w:szCs w:val="28"/>
        </w:rPr>
        <w:t xml:space="preserve"> </w:t>
      </w:r>
      <w:r w:rsidRPr="00B35CC7">
        <w:rPr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виновным</w:t>
      </w:r>
      <w:r w:rsidRPr="00B35CC7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статьей 17.8 Кодекса РФ об </w:t>
      </w:r>
      <w:r w:rsidRPr="00C2761D">
        <w:rPr>
          <w:color w:val="000000"/>
          <w:sz w:val="28"/>
          <w:szCs w:val="28"/>
        </w:rPr>
        <w:t xml:space="preserve">административных </w:t>
      </w:r>
      <w:r>
        <w:rPr>
          <w:color w:val="000000"/>
          <w:sz w:val="28"/>
          <w:szCs w:val="28"/>
        </w:rPr>
        <w:t>правонарушениях, и назначить ему</w:t>
      </w:r>
      <w:r w:rsidRPr="00C2761D">
        <w:rPr>
          <w:color w:val="000000"/>
          <w:sz w:val="28"/>
          <w:szCs w:val="28"/>
        </w:rPr>
        <w:t xml:space="preserve"> наказание в виде штрафа в размере 1000 (одна тысяча) рублей.</w:t>
      </w:r>
    </w:p>
    <w:p w:rsidR="00B6440E" w:rsidRPr="00F85C13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16278">
        <w:rPr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C2761D" w:rsidR="00026FAE">
        <w:rPr>
          <w:rFonts w:eastAsia="Calibri"/>
          <w:sz w:val="28"/>
          <w:szCs w:val="28"/>
        </w:rPr>
        <w:t>получатель:</w:t>
      </w:r>
      <w:r w:rsidRPr="00B35CC7" w:rsidR="00026FAE">
        <w:rPr>
          <w:color w:val="000000"/>
          <w:sz w:val="28"/>
          <w:szCs w:val="28"/>
        </w:rPr>
        <w:t xml:space="preserve"> </w:t>
      </w:r>
      <w:r w:rsidRPr="00CA1815" w:rsidR="00026FAE">
        <w:rPr>
          <w:sz w:val="28"/>
          <w:szCs w:val="28"/>
        </w:rPr>
        <w:t>УФК по Республике Крым (Министерство юстиции Р</w:t>
      </w:r>
      <w:r w:rsidR="00026FAE">
        <w:rPr>
          <w:sz w:val="28"/>
          <w:szCs w:val="28"/>
        </w:rPr>
        <w:t>еспублики Крым)</w:t>
      </w:r>
      <w:r w:rsidRPr="00CA1815" w:rsidR="00026FAE">
        <w:rPr>
          <w:sz w:val="28"/>
          <w:szCs w:val="28"/>
        </w:rPr>
        <w:t>, ИНН 9102013284, КПП 910201001</w:t>
      </w:r>
      <w:r w:rsidR="00026FAE">
        <w:rPr>
          <w:sz w:val="28"/>
          <w:szCs w:val="28"/>
        </w:rPr>
        <w:t>, Банк получателя: Отделение Республика Крым Банка России//УФК по Республике Крым г. Симферополь, БИК 013510002</w:t>
      </w:r>
      <w:r w:rsidRPr="00CA1815" w:rsidR="00026FAE">
        <w:rPr>
          <w:sz w:val="28"/>
          <w:szCs w:val="28"/>
        </w:rPr>
        <w:t xml:space="preserve">, </w:t>
      </w:r>
      <w:r w:rsidR="00026FAE">
        <w:rPr>
          <w:sz w:val="28"/>
          <w:szCs w:val="28"/>
        </w:rPr>
        <w:t>единый казначейский счет 40102810645370000035, казначейский счет 03100643000000017500, лицевой счет 04752203230 в УФК по Республике Крым, Код Сводного реестра 35220323</w:t>
      </w:r>
      <w:r w:rsidRPr="00CA1815" w:rsidR="00026FAE">
        <w:rPr>
          <w:sz w:val="28"/>
          <w:szCs w:val="28"/>
        </w:rPr>
        <w:t>, ОКТМО 35</w:t>
      </w:r>
      <w:r w:rsidR="00026FAE">
        <w:rPr>
          <w:sz w:val="28"/>
          <w:szCs w:val="28"/>
        </w:rPr>
        <w:t>718000, КБК 82811601173010008140</w:t>
      </w:r>
      <w:r w:rsidRPr="00CA1815" w:rsidR="00026FAE">
        <w:rPr>
          <w:sz w:val="28"/>
          <w:szCs w:val="28"/>
        </w:rPr>
        <w:t>.</w:t>
      </w:r>
    </w:p>
    <w:p w:rsidR="00392B42" w:rsidRPr="00B35CC7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B35C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r w:rsidRPr="00B35CC7">
        <w:rPr>
          <w:color w:val="000000"/>
          <w:sz w:val="28"/>
          <w:szCs w:val="28"/>
        </w:rPr>
        <w:t>Квитанция об уплате штрафа должна быть представлена мир</w:t>
      </w:r>
      <w:r w:rsidRPr="00B35CC7">
        <w:rPr>
          <w:color w:val="000000"/>
          <w:sz w:val="28"/>
          <w:szCs w:val="28"/>
        </w:rPr>
        <w:t>ов</w:t>
      </w:r>
      <w:r w:rsidR="001E2E32">
        <w:rPr>
          <w:color w:val="000000"/>
          <w:sz w:val="28"/>
          <w:szCs w:val="28"/>
        </w:rPr>
        <w:t xml:space="preserve">ому </w:t>
      </w:r>
      <w:r w:rsidR="002672B2">
        <w:rPr>
          <w:color w:val="000000"/>
          <w:sz w:val="28"/>
          <w:szCs w:val="28"/>
        </w:rPr>
        <w:t>судье судебного участка № 58</w:t>
      </w:r>
      <w:r w:rsidRPr="00B35CC7">
        <w:rPr>
          <w:color w:val="000000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B35CC7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35CC7">
        <w:rPr>
          <w:color w:val="000000"/>
          <w:sz w:val="28"/>
          <w:szCs w:val="28"/>
        </w:rPr>
        <w:t>Разъяснить, что в соответствии со ст.</w:t>
      </w:r>
      <w:r>
        <w:rPr>
          <w:color w:val="000000"/>
          <w:sz w:val="28"/>
          <w:szCs w:val="28"/>
        </w:rPr>
        <w:t xml:space="preserve"> </w:t>
      </w:r>
      <w:r w:rsidRPr="00B35CC7">
        <w:rPr>
          <w:color w:val="000000"/>
          <w:sz w:val="28"/>
          <w:szCs w:val="28"/>
        </w:rPr>
        <w:t xml:space="preserve">32.2 КоАП Российской Федерации, административный штраф должен быть уплачен лицом, </w:t>
      </w:r>
      <w:r w:rsidRPr="00B35CC7">
        <w:rPr>
          <w:color w:val="000000"/>
          <w:sz w:val="28"/>
          <w:szCs w:val="28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6440E" w:rsidP="00B6440E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35CC7">
        <w:rPr>
          <w:color w:val="000000"/>
          <w:sz w:val="28"/>
          <w:szCs w:val="28"/>
        </w:rPr>
        <w:t>Р</w:t>
      </w:r>
      <w:r w:rsidRPr="00B35CC7">
        <w:rPr>
          <w:color w:val="000000"/>
          <w:sz w:val="28"/>
          <w:szCs w:val="28"/>
        </w:rPr>
        <w:t>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</w:t>
      </w:r>
      <w:r w:rsidRPr="00B35CC7">
        <w:rPr>
          <w:color w:val="000000"/>
          <w:sz w:val="28"/>
          <w:szCs w:val="28"/>
        </w:rPr>
        <w:t xml:space="preserve"> арест на срок до 15 суток, либо обязательные работы на срок до пятидесяти часов.</w:t>
      </w:r>
    </w:p>
    <w:p w:rsidR="00392B42" w:rsidRPr="00B35CC7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50964">
        <w:rPr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color w:val="000000"/>
          <w:sz w:val="28"/>
          <w:szCs w:val="28"/>
        </w:rPr>
        <w:t xml:space="preserve"> </w:t>
      </w:r>
      <w:r w:rsidRPr="00D50964">
        <w:rPr>
          <w:color w:val="000000"/>
          <w:sz w:val="28"/>
          <w:szCs w:val="28"/>
        </w:rPr>
        <w:t>течение 10 суток со дня вручения или получения копии постановления через миро</w:t>
      </w:r>
      <w:r w:rsidRPr="00D50964">
        <w:rPr>
          <w:color w:val="000000"/>
          <w:sz w:val="28"/>
          <w:szCs w:val="28"/>
        </w:rPr>
        <w:t>вого судью или</w:t>
      </w:r>
      <w:r>
        <w:rPr>
          <w:color w:val="000000"/>
          <w:sz w:val="28"/>
          <w:szCs w:val="28"/>
        </w:rPr>
        <w:t xml:space="preserve"> </w:t>
      </w:r>
      <w:r w:rsidRPr="00D50964">
        <w:rPr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392B42" w:rsidRPr="00B35CC7" w:rsidP="00392B42">
      <w:pPr>
        <w:pStyle w:val="NormalWeb"/>
        <w:contextualSpacing/>
        <w:jc w:val="both"/>
        <w:rPr>
          <w:color w:val="000000"/>
          <w:sz w:val="28"/>
          <w:szCs w:val="28"/>
        </w:rPr>
      </w:pPr>
    </w:p>
    <w:p w:rsidR="00392B42" w:rsidRPr="006F4C48" w:rsidP="006F4C48">
      <w:pPr>
        <w:pStyle w:val="NormalWeb"/>
        <w:contextualSpacing/>
        <w:jc w:val="both"/>
        <w:rPr>
          <w:color w:val="000000"/>
          <w:sz w:val="28"/>
          <w:szCs w:val="28"/>
        </w:rPr>
      </w:pPr>
      <w:r w:rsidRPr="00B35CC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  <w:r w:rsidRPr="00B35CC7">
        <w:rPr>
          <w:color w:val="000000"/>
          <w:sz w:val="28"/>
          <w:szCs w:val="28"/>
        </w:rPr>
        <w:t xml:space="preserve">   Мировой судья:   </w:t>
      </w:r>
      <w:r>
        <w:rPr>
          <w:color w:val="000000"/>
          <w:sz w:val="28"/>
          <w:szCs w:val="28"/>
        </w:rPr>
        <w:t xml:space="preserve">                                                  </w:t>
      </w:r>
      <w:r w:rsidR="00A950A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 w:rsidRPr="00B35C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М.В. Матюшенко</w:t>
      </w:r>
      <w:r w:rsidRPr="00B35CC7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                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0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5871"/>
    <w:rsid w:val="000D7066"/>
    <w:rsid w:val="000D7858"/>
    <w:rsid w:val="000E0852"/>
    <w:rsid w:val="000F1D24"/>
    <w:rsid w:val="000F6D81"/>
    <w:rsid w:val="001026D7"/>
    <w:rsid w:val="00107BC5"/>
    <w:rsid w:val="001179F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5FCD"/>
    <w:rsid w:val="002825DE"/>
    <w:rsid w:val="00286388"/>
    <w:rsid w:val="00286E8E"/>
    <w:rsid w:val="00292C33"/>
    <w:rsid w:val="002A6059"/>
    <w:rsid w:val="002B0ACE"/>
    <w:rsid w:val="002B2376"/>
    <w:rsid w:val="002B6A19"/>
    <w:rsid w:val="002B72A6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42CE"/>
    <w:rsid w:val="00356BDB"/>
    <w:rsid w:val="00377DCF"/>
    <w:rsid w:val="0038103D"/>
    <w:rsid w:val="003859C1"/>
    <w:rsid w:val="00392B42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76314"/>
    <w:rsid w:val="00583589"/>
    <w:rsid w:val="00593420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7C55"/>
    <w:rsid w:val="00630CA7"/>
    <w:rsid w:val="00632A23"/>
    <w:rsid w:val="00636FD9"/>
    <w:rsid w:val="006534DB"/>
    <w:rsid w:val="006560BC"/>
    <w:rsid w:val="00660F0C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D2F92"/>
    <w:rsid w:val="006D4FE1"/>
    <w:rsid w:val="006D6D57"/>
    <w:rsid w:val="006E2B85"/>
    <w:rsid w:val="006E6932"/>
    <w:rsid w:val="006F4C48"/>
    <w:rsid w:val="00700329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A39"/>
    <w:rsid w:val="00832C8E"/>
    <w:rsid w:val="00833E82"/>
    <w:rsid w:val="00846BB7"/>
    <w:rsid w:val="008701FD"/>
    <w:rsid w:val="00885FF8"/>
    <w:rsid w:val="008937C5"/>
    <w:rsid w:val="00895388"/>
    <w:rsid w:val="0089722B"/>
    <w:rsid w:val="008A1BE5"/>
    <w:rsid w:val="008B1A8E"/>
    <w:rsid w:val="008B29EA"/>
    <w:rsid w:val="008B5DEC"/>
    <w:rsid w:val="008B73FA"/>
    <w:rsid w:val="008B7904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779A"/>
    <w:rsid w:val="009D7427"/>
    <w:rsid w:val="009E4AE2"/>
    <w:rsid w:val="009E7EDE"/>
    <w:rsid w:val="00A03116"/>
    <w:rsid w:val="00A062C1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7FC9"/>
    <w:rsid w:val="00B03A94"/>
    <w:rsid w:val="00B0606B"/>
    <w:rsid w:val="00B1051B"/>
    <w:rsid w:val="00B16C6A"/>
    <w:rsid w:val="00B228A8"/>
    <w:rsid w:val="00B259EE"/>
    <w:rsid w:val="00B339FB"/>
    <w:rsid w:val="00B35CC7"/>
    <w:rsid w:val="00B367F7"/>
    <w:rsid w:val="00B52424"/>
    <w:rsid w:val="00B61C86"/>
    <w:rsid w:val="00B6440E"/>
    <w:rsid w:val="00B646C2"/>
    <w:rsid w:val="00B71817"/>
    <w:rsid w:val="00B74E27"/>
    <w:rsid w:val="00B84B5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4227"/>
    <w:rsid w:val="00C10A06"/>
    <w:rsid w:val="00C1225E"/>
    <w:rsid w:val="00C2094B"/>
    <w:rsid w:val="00C23A5E"/>
    <w:rsid w:val="00C2761D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A1815"/>
    <w:rsid w:val="00CB08E3"/>
    <w:rsid w:val="00CB781D"/>
    <w:rsid w:val="00CC10C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0964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E0A78"/>
    <w:rsid w:val="00DE373B"/>
    <w:rsid w:val="00DE52CF"/>
    <w:rsid w:val="00DF3626"/>
    <w:rsid w:val="00E112CA"/>
    <w:rsid w:val="00E11327"/>
    <w:rsid w:val="00E24858"/>
    <w:rsid w:val="00E4114B"/>
    <w:rsid w:val="00E52CDD"/>
    <w:rsid w:val="00E57F7D"/>
    <w:rsid w:val="00E61442"/>
    <w:rsid w:val="00E81B2E"/>
    <w:rsid w:val="00E82236"/>
    <w:rsid w:val="00E83899"/>
    <w:rsid w:val="00E83EA3"/>
    <w:rsid w:val="00E92654"/>
    <w:rsid w:val="00EA09CD"/>
    <w:rsid w:val="00EB17E3"/>
    <w:rsid w:val="00EB2667"/>
    <w:rsid w:val="00EB2B0E"/>
    <w:rsid w:val="00EB3D91"/>
    <w:rsid w:val="00EC098D"/>
    <w:rsid w:val="00ED5602"/>
    <w:rsid w:val="00F01935"/>
    <w:rsid w:val="00F12706"/>
    <w:rsid w:val="00F15C59"/>
    <w:rsid w:val="00F36CE3"/>
    <w:rsid w:val="00F473E0"/>
    <w:rsid w:val="00F51D36"/>
    <w:rsid w:val="00F74279"/>
    <w:rsid w:val="00F80E0C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6548-8CB7-4B15-A87F-DDC4B623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