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D52391" w:rsidRPr="00004FEF" w:rsidP="00E86FC1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004FEF">
        <w:rPr>
          <w:rFonts w:ascii="Times New Roman" w:hAnsi="Times New Roman" w:cs="Times New Roman"/>
          <w:sz w:val="24"/>
          <w:szCs w:val="24"/>
          <w:lang w:eastAsia="ru-RU"/>
        </w:rPr>
        <w:t>Дело № 5-59-5/2018</w:t>
      </w:r>
    </w:p>
    <w:p w:rsidR="00D52391" w:rsidRPr="00004FEF" w:rsidP="00DA0C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04F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D52391" w:rsidRPr="00004FEF" w:rsidP="00DA0CB1">
      <w:pPr>
        <w:spacing w:after="0" w:line="240" w:lineRule="auto"/>
        <w:jc w:val="center"/>
        <w:rPr>
          <w:rFonts w:ascii="Times New Roman" w:eastAsia="Arial Unicode MS" w:hAnsi="Times New Roman"/>
          <w:b/>
          <w:bCs/>
          <w:sz w:val="24"/>
          <w:szCs w:val="24"/>
          <w:lang w:eastAsia="ru-RU"/>
        </w:rPr>
      </w:pPr>
      <w:r w:rsidRPr="00004F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назначении административного наказания</w:t>
      </w:r>
    </w:p>
    <w:p w:rsidR="00D52391" w:rsidRPr="00004FEF" w:rsidP="00E86FC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г. Красноперекопск </w:t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>10 января 2018 г.</w:t>
      </w:r>
    </w:p>
    <w:p w:rsidR="00D52391" w:rsidRPr="00004FEF" w:rsidP="00E86FC1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004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Республики Крым Сангаджи-Горяев Д.Б., адрес: </w:t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>296002, РФ, Республика Крым, г. Красноперекопск, микрорайон 10, дом 4, рассмотрев в открытом судебном заседании дело об административном правонарушении, предусмотренном ч. 1 ст. 19.5 Кодекса Российской Федерации об административных правонарушениях, в отношении</w:t>
      </w:r>
    </w:p>
    <w:p w:rsidR="00D52391" w:rsidRPr="00004FEF" w:rsidP="00E86FC1">
      <w:pPr>
        <w:spacing w:after="0" w:line="240" w:lineRule="auto"/>
        <w:ind w:left="2124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публичного акционерного общества «Крымский содовый завод», </w:t>
      </w:r>
      <w:r w:rsidRPr="00004FEF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</w:p>
    <w:p w:rsidR="00D52391" w:rsidRPr="00004FEF" w:rsidP="00921A83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 w:rsidRPr="00004FEF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у с т а н о в и л :</w:t>
      </w:r>
    </w:p>
    <w:p w:rsidR="00D52391" w:rsidRPr="00004FEF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публичное акционерное общество «Крымский содовый завод», </w:t>
      </w:r>
      <w:r w:rsidRPr="00004FEF">
        <w:rPr>
          <w:rFonts w:ascii="Times New Roman" w:hAnsi="Times New Roman" w:cs="Times New Roman"/>
          <w:sz w:val="24"/>
          <w:szCs w:val="24"/>
        </w:rPr>
        <w:t>&lt;данные изъяты&gt;</w:t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(далее – ПАО «КСЗ»)</w:t>
      </w:r>
      <w:r w:rsidRPr="00004FEF">
        <w:rPr>
          <w:rFonts w:ascii="Times New Roman" w:hAnsi="Times New Roman" w:cs="Times New Roman"/>
          <w:sz w:val="24"/>
          <w:szCs w:val="24"/>
        </w:rPr>
        <w:t xml:space="preserve"> совершило правонарушение, предусмотренное ч. 1 ст. 19.5 </w:t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 (далее – КоАП РФ), при следующих обстоятельствах.</w:t>
      </w:r>
    </w:p>
    <w:p w:rsidR="00D52391" w:rsidRPr="00004FEF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>14.08.2017 Межрегиональным управлением Федеральной службы по экологическому, техническому и атомному надзору по Республике Крым и г. Севастополю (далее – Крымское управление Ростехнадзора) в адрес ПАО «КСЗ» внесено предписание о необходимости в срок до 10.10.2017 выполнить техническое освидетельствование технологических систем и электрооборудования по истечении установленного нормативно-технической документацией срока службы и установить границы охранной зоны объектов электросетевого хозяйства.</w:t>
      </w:r>
    </w:p>
    <w:p w:rsidR="00D52391" w:rsidRPr="00004FEF" w:rsidP="00E86FC1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Актом проверки от 27.11.2017 </w:t>
      </w:r>
      <w:r w:rsidRPr="00004FEF">
        <w:rPr>
          <w:rFonts w:ascii="Times New Roman" w:hAnsi="Times New Roman" w:cs="Times New Roman"/>
          <w:sz w:val="24"/>
          <w:szCs w:val="24"/>
        </w:rPr>
        <w:t>&lt; номер &gt;</w:t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составленным Крымским управление Ростехнадзора, выявлено, что ПАО «КСЗ» не выполнило предписание от 14.08.2017 </w:t>
      </w:r>
      <w:r w:rsidRPr="00004FEF">
        <w:rPr>
          <w:rFonts w:ascii="Times New Roman" w:hAnsi="Times New Roman" w:cs="Times New Roman"/>
          <w:sz w:val="24"/>
          <w:szCs w:val="24"/>
        </w:rPr>
        <w:t>&lt; номер &gt;</w:t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части выполнения технического освидетельствования технологических систем и электрооборудования по истечении установленного нормативно-технической документацией срока службы и установления границы охранной зоны объектов электросетевого хозяйства.</w:t>
      </w:r>
    </w:p>
    <w:p w:rsidR="00D52391" w:rsidRPr="00004FEF" w:rsidP="00E86F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 xml:space="preserve">Таким образом, ПАО «КСЗ» не выполнило законное предписание </w:t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>Крымского управления Ростехнадзора</w:t>
      </w:r>
      <w:r w:rsidRPr="00004FEF">
        <w:rPr>
          <w:rFonts w:ascii="Times New Roman" w:hAnsi="Times New Roman" w:cs="Times New Roman"/>
          <w:sz w:val="24"/>
          <w:szCs w:val="24"/>
        </w:rPr>
        <w:t>, осуществляющего государственный энергетический надзор, в установленные сроки.</w:t>
      </w:r>
    </w:p>
    <w:p w:rsidR="00D52391" w:rsidRPr="00004FEF" w:rsidP="00E86FC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4FEF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представителю юридического лица ПАО «КСЗ» – Ю.А.И. разъяснены процессуальные права, предусмотренные ч. 5 ст. 25.5 КоАП РФ. Отвода судьи и ходатайств не поступило. Представитель Юрчук А.И. вину в нарушении сроков выполнения требований предписания признал. </w:t>
      </w:r>
    </w:p>
    <w:p w:rsidR="00D52391" w:rsidRPr="00004FEF" w:rsidP="00E86FC1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производства по делу, прихожу к выводу о том, что вина ПАО «КСЗ» подтверждается собранными по делу доказательствами: протоколом </w:t>
      </w:r>
      <w:r w:rsidRPr="00004FEF">
        <w:rPr>
          <w:rFonts w:ascii="Times New Roman" w:hAnsi="Times New Roman" w:cs="Times New Roman"/>
          <w:sz w:val="24"/>
          <w:szCs w:val="24"/>
        </w:rPr>
        <w:t xml:space="preserve">&lt; номер &gt; </w:t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об административном правонарушении от 05.12.2017 (л.д. 5-8); копией распоряжения Крымского управления Ростехнадзора о проведении внеплановой выездной проверки ПАО «КСЗ» от 16.11.2017 </w:t>
      </w:r>
      <w:r w:rsidRPr="00004FEF">
        <w:rPr>
          <w:rFonts w:ascii="Times New Roman" w:hAnsi="Times New Roman" w:cs="Times New Roman"/>
          <w:sz w:val="24"/>
          <w:szCs w:val="24"/>
        </w:rPr>
        <w:t>&lt; номер &gt;</w:t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11-16); актом проверки от 27.11.2017 </w:t>
      </w:r>
      <w:r w:rsidRPr="00004FEF">
        <w:rPr>
          <w:rFonts w:ascii="Times New Roman" w:hAnsi="Times New Roman" w:cs="Times New Roman"/>
          <w:sz w:val="24"/>
          <w:szCs w:val="24"/>
        </w:rPr>
        <w:t>&lt; номер &gt;</w:t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17-21); копией предписания об устранении нарушений законодательства в области государственного энергетического надзора от 14.08.2017 </w:t>
      </w:r>
      <w:r w:rsidRPr="00004FEF">
        <w:rPr>
          <w:rFonts w:ascii="Times New Roman" w:hAnsi="Times New Roman" w:cs="Times New Roman"/>
          <w:sz w:val="24"/>
          <w:szCs w:val="24"/>
        </w:rPr>
        <w:t>&lt; номер &gt;</w:t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(л.д. 22-26).</w:t>
      </w:r>
    </w:p>
    <w:p w:rsidR="00D52391" w:rsidRPr="00004FEF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D52391" w:rsidRPr="00004FEF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>Материалы дела не содержат сведений о том, что несвоевременность выполнения предписания ПАО «КСЗ» имела место в связи с уважительными причинами.</w:t>
      </w:r>
    </w:p>
    <w:p w:rsidR="00D52391" w:rsidRPr="00004FEF" w:rsidP="00373D5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>Исследовав и оценив доказательства в их совокупности, мировой судья считает, что вина ПАО «КСЗ» установлена.</w:t>
      </w:r>
    </w:p>
    <w:p w:rsidR="00D52391" w:rsidRPr="00004FEF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 xml:space="preserve">Таким образом, действия ПАО «КСЗ» содержат состав административного правонарушения и подлежат квалификации по ч. 1 ст. 19.5 КоАП РФ – </w:t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004FEF">
        <w:rPr>
          <w:rFonts w:ascii="Times New Roman" w:hAnsi="Times New Roman" w:cs="Times New Roman"/>
          <w:sz w:val="24"/>
          <w:szCs w:val="24"/>
        </w:rPr>
        <w:t>.</w:t>
      </w:r>
    </w:p>
    <w:p w:rsidR="00D52391" w:rsidRPr="00004FEF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D52391" w:rsidRPr="00004FEF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>Обстоятельств, смягчающих и отягчающих административную ответственность</w:t>
      </w:r>
      <w:r w:rsidRPr="00004FEF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04FEF">
        <w:rPr>
          <w:rFonts w:ascii="Times New Roman" w:hAnsi="Times New Roman" w:cs="Times New Roman"/>
          <w:sz w:val="24"/>
          <w:szCs w:val="24"/>
        </w:rPr>
        <w:t xml:space="preserve"> мировым судьёй не установлено.</w:t>
      </w:r>
    </w:p>
    <w:p w:rsidR="00D52391" w:rsidRPr="00004FEF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>Разрешая вопрос о виде и размере административного наказания, мировой судья учитывает характер и обстоятельства совершенного ПАО «КСЗ» административного правонарушения, отсутствие смягчающих и отягчающих ответственность обстоятельств.</w:t>
      </w:r>
    </w:p>
    <w:p w:rsidR="00D52391" w:rsidRPr="00004FEF" w:rsidP="00E8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ab/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D52391" w:rsidRPr="00004FEF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>С учётом изложенного, руководствуясь ст.29.9 – 29.11 КоАП РФ, мировой судья</w:t>
      </w:r>
    </w:p>
    <w:p w:rsidR="00D52391" w:rsidRPr="00004FEF" w:rsidP="00921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4FEF">
        <w:rPr>
          <w:rFonts w:ascii="Times New Roman" w:hAnsi="Times New Roman" w:cs="Times New Roman"/>
          <w:b/>
          <w:bCs/>
          <w:sz w:val="24"/>
          <w:szCs w:val="24"/>
        </w:rPr>
        <w:t>п о с т а н о в и л :</w:t>
      </w:r>
    </w:p>
    <w:p w:rsidR="00D52391" w:rsidRPr="00004FEF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публичное акционерное общество «Крымский содовый завод», </w:t>
      </w:r>
      <w:r w:rsidRPr="00004FEF">
        <w:rPr>
          <w:rFonts w:ascii="Times New Roman" w:hAnsi="Times New Roman" w:cs="Times New Roman"/>
          <w:sz w:val="24"/>
          <w:szCs w:val="24"/>
        </w:rPr>
        <w:t>&lt;данные изъяты&gt; признать виновным в совершении административного правонарушения, предусмотренного ч. 1 ст. 19.5 Кодекса РФ об административных правонарушениях, и назначить ему административное наказание в виде штрафа в размере 10000 (десять тысяч) руб.</w:t>
      </w:r>
    </w:p>
    <w:p w:rsidR="00D52391" w:rsidRPr="00004FEF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>Административный штраф следует уплатить по следующим реквизитам: получатель: ИНН 7709951312, КПП 910201001 (Межрегиональное управление Федеральной службы по экологическому, технологическому и атомному надзору по Республике Крым и г. Севастополю); банк получателя: УФК по РК (Крымское управление Ростехнадзора л/с 04751А91640), счёт № 40101810335100010001 Отделение Республика Крым ЦБ РФ, БИК 043510001, ИНН 7709951312, КПП 910201001, ОКТМО 35701000, КБК 49811607000016000140, наименование платежа: административный штраф.</w:t>
      </w:r>
    </w:p>
    <w:p w:rsidR="00D52391" w:rsidRPr="00004FEF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 xml:space="preserve">Квитанция об уплате штрафа должна быть представлена </w:t>
      </w:r>
      <w:r w:rsidRPr="00004FE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</w:t>
      </w:r>
      <w:r w:rsidRPr="00004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судебный участок № 59 Красноперекопского судебного района</w:t>
      </w:r>
      <w:r w:rsidRPr="00004FEF">
        <w:rPr>
          <w:rFonts w:ascii="Times New Roman" w:hAnsi="Times New Roman" w:cs="Times New Roman"/>
          <w:sz w:val="24"/>
          <w:szCs w:val="24"/>
        </w:rPr>
        <w:t xml:space="preserve"> РК до истечения срока уплаты штрафа. </w:t>
      </w:r>
    </w:p>
    <w:p w:rsidR="00D52391" w:rsidRPr="00004FEF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>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настоящего постановления в законную силу либо со дня отсрочки или рассрочки, предусмотренных статьей 31.5 КоАП РФ.</w:t>
      </w:r>
    </w:p>
    <w:p w:rsidR="00D52391" w:rsidRPr="00004FEF" w:rsidP="00BA14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D52391" w:rsidRPr="00004FEF" w:rsidP="00E8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ab/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004FEF">
        <w:rPr>
          <w:rFonts w:ascii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004FEF">
        <w:rPr>
          <w:rFonts w:ascii="Times New Roman" w:hAnsi="Times New Roman" w:cs="Times New Roman"/>
          <w:sz w:val="24"/>
          <w:szCs w:val="24"/>
        </w:rPr>
        <w:t xml:space="preserve">через судебный участок № 59 </w:t>
      </w:r>
      <w:r w:rsidRPr="00004FE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Красноперекопского судебного района Республики Крым</w:t>
      </w:r>
      <w:r w:rsidRPr="00004F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2391" w:rsidRPr="00004FEF" w:rsidP="00E86F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52391" w:rsidP="00E8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>Мировой судья</w:t>
      </w:r>
      <w:r w:rsidRPr="00004FEF">
        <w:rPr>
          <w:rFonts w:ascii="Times New Roman" w:hAnsi="Times New Roman" w:cs="Times New Roman"/>
          <w:sz w:val="24"/>
          <w:szCs w:val="24"/>
        </w:rPr>
        <w:tab/>
      </w:r>
      <w:r w:rsidRPr="00004FEF">
        <w:rPr>
          <w:rFonts w:ascii="Times New Roman" w:hAnsi="Times New Roman" w:cs="Times New Roman"/>
          <w:sz w:val="24"/>
          <w:szCs w:val="24"/>
        </w:rPr>
        <w:tab/>
      </w:r>
      <w:r w:rsidRPr="00004FEF">
        <w:rPr>
          <w:rFonts w:ascii="Times New Roman" w:hAnsi="Times New Roman" w:cs="Times New Roman"/>
          <w:sz w:val="24"/>
          <w:szCs w:val="24"/>
        </w:rPr>
        <w:tab/>
      </w:r>
      <w:r w:rsidRPr="00004FEF">
        <w:rPr>
          <w:rFonts w:ascii="Times New Roman" w:hAnsi="Times New Roman" w:cs="Times New Roman"/>
          <w:sz w:val="24"/>
          <w:szCs w:val="24"/>
        </w:rPr>
        <w:tab/>
      </w:r>
      <w:r w:rsidRPr="00004FEF">
        <w:rPr>
          <w:rFonts w:ascii="Times New Roman" w:hAnsi="Times New Roman" w:cs="Times New Roman"/>
          <w:sz w:val="24"/>
          <w:szCs w:val="24"/>
        </w:rPr>
        <w:t>(подпись)</w:t>
      </w:r>
      <w:r w:rsidRPr="00004FEF">
        <w:rPr>
          <w:rFonts w:ascii="Times New Roman" w:hAnsi="Times New Roman" w:cs="Times New Roman"/>
          <w:sz w:val="24"/>
          <w:szCs w:val="24"/>
        </w:rPr>
        <w:tab/>
      </w:r>
      <w:r w:rsidRPr="00004FEF">
        <w:rPr>
          <w:rFonts w:ascii="Times New Roman" w:hAnsi="Times New Roman" w:cs="Times New Roman"/>
          <w:sz w:val="24"/>
          <w:szCs w:val="24"/>
        </w:rPr>
        <w:tab/>
      </w:r>
      <w:r w:rsidRPr="00004FEF">
        <w:rPr>
          <w:rFonts w:ascii="Times New Roman" w:hAnsi="Times New Roman" w:cs="Times New Roman"/>
          <w:sz w:val="24"/>
          <w:szCs w:val="24"/>
        </w:rPr>
        <w:tab/>
        <w:t xml:space="preserve">  Д.Б. Сангаджи-Горяев</w:t>
      </w:r>
    </w:p>
    <w:p w:rsidR="00D52391" w:rsidRPr="00004FEF" w:rsidP="00E86F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2391" w:rsidRPr="00004FEF" w:rsidP="00004FEF">
      <w:pPr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04FEF">
        <w:rPr>
          <w:rFonts w:ascii="Times New Roman" w:hAnsi="Times New Roman" w:cs="Times New Roman"/>
          <w:i/>
          <w:iCs/>
          <w:sz w:val="24"/>
          <w:szCs w:val="24"/>
        </w:rPr>
        <w:t>«СОГЛАСОВАНО»</w:t>
      </w:r>
    </w:p>
    <w:p w:rsidR="00D52391" w:rsidRPr="00004FEF" w:rsidP="00004F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 xml:space="preserve">Мировой судья:    </w:t>
      </w:r>
    </w:p>
    <w:p w:rsidR="00D52391" w:rsidRPr="00004FEF" w:rsidP="00004FE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 xml:space="preserve">___________________  Д.Б. Сангаджи-Горяев </w:t>
      </w:r>
    </w:p>
    <w:p w:rsidR="00D52391" w:rsidRPr="00004FEF" w:rsidP="00004F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FEF">
        <w:rPr>
          <w:rFonts w:ascii="Times New Roman" w:hAnsi="Times New Roman" w:cs="Times New Roman"/>
          <w:sz w:val="24"/>
          <w:szCs w:val="24"/>
        </w:rPr>
        <w:t xml:space="preserve">          «____»_____________2018 г.</w:t>
      </w:r>
    </w:p>
    <w:p w:rsidR="00D52391" w:rsidRPr="003D4969">
      <w:pPr>
        <w:rPr>
          <w:sz w:val="25"/>
          <w:szCs w:val="25"/>
        </w:rPr>
      </w:pPr>
    </w:p>
    <w:sectPr w:rsidSect="00377EFB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391">
    <w:pPr>
      <w:pStyle w:val="Header"/>
      <w:jc w:val="center"/>
    </w:pPr>
    <w:r w:rsidRPr="00377EFB">
      <w:rPr>
        <w:rFonts w:ascii="Times New Roman" w:hAnsi="Times New Roman" w:cs="Times New Roman"/>
      </w:rPr>
      <w:fldChar w:fldCharType="begin"/>
    </w:r>
    <w:r w:rsidRPr="00377EFB">
      <w:rPr>
        <w:rFonts w:ascii="Times New Roman" w:hAnsi="Times New Roman" w:cs="Times New Roman"/>
      </w:rPr>
      <w:instrText>PAGE   \* MERGEFORMAT</w:instrText>
    </w:r>
    <w:r w:rsidRPr="00377EFB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2</w:t>
    </w:r>
    <w:r w:rsidRPr="00377EFB">
      <w:rPr>
        <w:rFonts w:ascii="Times New Roman" w:hAnsi="Times New Roman" w:cs="Times New Roman"/>
      </w:rPr>
      <w:fldChar w:fldCharType="end"/>
    </w:r>
  </w:p>
  <w:p w:rsidR="00D5239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6D4"/>
    <w:rsid w:val="00004FEF"/>
    <w:rsid w:val="00122C8D"/>
    <w:rsid w:val="00155081"/>
    <w:rsid w:val="00161E77"/>
    <w:rsid w:val="00196339"/>
    <w:rsid w:val="002264D6"/>
    <w:rsid w:val="002338B8"/>
    <w:rsid w:val="002F6D47"/>
    <w:rsid w:val="00366793"/>
    <w:rsid w:val="003677DE"/>
    <w:rsid w:val="00373D58"/>
    <w:rsid w:val="00377EFB"/>
    <w:rsid w:val="003832F5"/>
    <w:rsid w:val="003D4969"/>
    <w:rsid w:val="0047418A"/>
    <w:rsid w:val="004A756D"/>
    <w:rsid w:val="005D1F80"/>
    <w:rsid w:val="005E547D"/>
    <w:rsid w:val="005E6BB7"/>
    <w:rsid w:val="00697143"/>
    <w:rsid w:val="006C46AB"/>
    <w:rsid w:val="007E1430"/>
    <w:rsid w:val="007F2D92"/>
    <w:rsid w:val="0082526D"/>
    <w:rsid w:val="00921A83"/>
    <w:rsid w:val="00953CC9"/>
    <w:rsid w:val="009915FD"/>
    <w:rsid w:val="00991897"/>
    <w:rsid w:val="009D55F6"/>
    <w:rsid w:val="00A01CB9"/>
    <w:rsid w:val="00A475E2"/>
    <w:rsid w:val="00A56C82"/>
    <w:rsid w:val="00A70CB1"/>
    <w:rsid w:val="00B316D4"/>
    <w:rsid w:val="00B73C1C"/>
    <w:rsid w:val="00B873AF"/>
    <w:rsid w:val="00BA1440"/>
    <w:rsid w:val="00BA7B6D"/>
    <w:rsid w:val="00BC25ED"/>
    <w:rsid w:val="00C305DC"/>
    <w:rsid w:val="00C31427"/>
    <w:rsid w:val="00C84ACE"/>
    <w:rsid w:val="00D061E2"/>
    <w:rsid w:val="00D371EC"/>
    <w:rsid w:val="00D52391"/>
    <w:rsid w:val="00D61FF5"/>
    <w:rsid w:val="00D86EE1"/>
    <w:rsid w:val="00DA0CB1"/>
    <w:rsid w:val="00DA51AC"/>
    <w:rsid w:val="00DB7F01"/>
    <w:rsid w:val="00DF3658"/>
    <w:rsid w:val="00E24ADF"/>
    <w:rsid w:val="00E86FC1"/>
    <w:rsid w:val="00E94F47"/>
    <w:rsid w:val="00EC754D"/>
    <w:rsid w:val="00F80B33"/>
    <w:rsid w:val="00FB130F"/>
    <w:rsid w:val="00FD5990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FC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Прижатый влево"/>
    <w:basedOn w:val="Normal"/>
    <w:next w:val="Normal"/>
    <w:uiPriority w:val="99"/>
    <w:rsid w:val="00E86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77EFB"/>
  </w:style>
  <w:style w:type="paragraph" w:styleId="Footer">
    <w:name w:val="footer"/>
    <w:basedOn w:val="Normal"/>
    <w:link w:val="FooterChar"/>
    <w:uiPriority w:val="99"/>
    <w:rsid w:val="00377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77EFB"/>
  </w:style>
  <w:style w:type="paragraph" w:styleId="BalloonText">
    <w:name w:val="Balloon Text"/>
    <w:basedOn w:val="Normal"/>
    <w:link w:val="BalloonTextChar"/>
    <w:uiPriority w:val="99"/>
    <w:semiHidden/>
    <w:rsid w:val="003D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4969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004FEF"/>
    <w:pPr>
      <w:spacing w:after="0" w:line="240" w:lineRule="auto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