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956F5" w:rsidRPr="00384809" w:rsidP="00211B9B">
      <w:pPr>
        <w:spacing w:after="0" w:line="240" w:lineRule="auto"/>
        <w:ind w:firstLine="720"/>
        <w:jc w:val="right"/>
        <w:rPr>
          <w:rFonts w:ascii="Times New Roman" w:hAnsi="Times New Roman" w:cs="Times New Roman"/>
          <w:sz w:val="24"/>
          <w:szCs w:val="24"/>
          <w:lang w:eastAsia="ru-RU"/>
        </w:rPr>
      </w:pPr>
      <w:r w:rsidRPr="00384809">
        <w:rPr>
          <w:rFonts w:ascii="Times New Roman" w:hAnsi="Times New Roman" w:cs="Times New Roman"/>
          <w:sz w:val="24"/>
          <w:szCs w:val="24"/>
          <w:lang w:eastAsia="ru-RU"/>
        </w:rPr>
        <w:t>Дело № 5-29-25/2018</w:t>
      </w:r>
    </w:p>
    <w:p w:rsidR="00D956F5" w:rsidRPr="00384809" w:rsidP="00EF4269">
      <w:pPr>
        <w:spacing w:after="0" w:line="240" w:lineRule="auto"/>
        <w:jc w:val="center"/>
        <w:rPr>
          <w:rFonts w:ascii="Times New Roman" w:hAnsi="Times New Roman" w:cs="Times New Roman"/>
          <w:b/>
          <w:bCs/>
          <w:sz w:val="24"/>
          <w:szCs w:val="24"/>
          <w:lang w:eastAsia="ru-RU"/>
        </w:rPr>
      </w:pPr>
      <w:r w:rsidRPr="00384809">
        <w:rPr>
          <w:rFonts w:ascii="Times New Roman" w:hAnsi="Times New Roman" w:cs="Times New Roman"/>
          <w:b/>
          <w:bCs/>
          <w:sz w:val="24"/>
          <w:szCs w:val="24"/>
          <w:lang w:eastAsia="ru-RU"/>
        </w:rPr>
        <w:t>П О С Т А Н О В Л Е Н И Е</w:t>
      </w:r>
    </w:p>
    <w:p w:rsidR="00D956F5" w:rsidRPr="00384809" w:rsidP="00EF4269">
      <w:pPr>
        <w:spacing w:after="0" w:line="240" w:lineRule="auto"/>
        <w:jc w:val="center"/>
        <w:rPr>
          <w:rFonts w:ascii="Times New Roman" w:eastAsia="Arial Unicode MS" w:hAnsi="Times New Roman"/>
          <w:b/>
          <w:bCs/>
          <w:sz w:val="24"/>
          <w:szCs w:val="24"/>
          <w:lang w:eastAsia="ru-RU"/>
        </w:rPr>
      </w:pPr>
      <w:r w:rsidRPr="00384809">
        <w:rPr>
          <w:rFonts w:ascii="Times New Roman" w:hAnsi="Times New Roman" w:cs="Times New Roman"/>
          <w:b/>
          <w:bCs/>
          <w:sz w:val="24"/>
          <w:szCs w:val="24"/>
          <w:lang w:eastAsia="ru-RU"/>
        </w:rPr>
        <w:t>о назначении административного наказания</w:t>
      </w:r>
    </w:p>
    <w:p w:rsidR="00D956F5" w:rsidRPr="00384809" w:rsidP="00211B9B">
      <w:pPr>
        <w:spacing w:before="120" w:after="120" w:line="240" w:lineRule="auto"/>
        <w:rPr>
          <w:rFonts w:ascii="Times New Roman"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г. Красноперекопск </w:t>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r>
      <w:r w:rsidRPr="00384809">
        <w:rPr>
          <w:rFonts w:ascii="Times New Roman" w:eastAsia="Arial Unicode MS" w:hAnsi="Times New Roman" w:cs="Times New Roman"/>
          <w:sz w:val="24"/>
          <w:szCs w:val="24"/>
          <w:lang w:eastAsia="ru-RU"/>
        </w:rPr>
        <w:tab/>
        <w:t xml:space="preserve">    31 января 2018 г.</w:t>
      </w:r>
    </w:p>
    <w:p w:rsidR="00D956F5" w:rsidRPr="00384809" w:rsidP="00076A9C">
      <w:pPr>
        <w:spacing w:after="0" w:line="240" w:lineRule="auto"/>
        <w:ind w:firstLine="720"/>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Мировой судья </w:t>
      </w:r>
      <w:r w:rsidRPr="00384809">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адрес: </w:t>
      </w:r>
      <w:r w:rsidRPr="00384809">
        <w:rPr>
          <w:rFonts w:ascii="Times New Roman" w:eastAsia="Arial Unicode MS" w:hAnsi="Times New Roman" w:cs="Times New Roman"/>
          <w:sz w:val="24"/>
          <w:szCs w:val="24"/>
          <w:lang w:eastAsia="ru-RU"/>
        </w:rPr>
        <w:t>296002,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1 ст. 15.6 КоАП РФ, в отношении</w:t>
      </w:r>
    </w:p>
    <w:p w:rsidR="00D956F5" w:rsidRPr="00384809" w:rsidP="004C7022">
      <w:pPr>
        <w:spacing w:after="0" w:line="240" w:lineRule="auto"/>
        <w:ind w:left="1416"/>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Котелло М. Ю., </w:t>
      </w:r>
      <w:r w:rsidRPr="00384809">
        <w:rPr>
          <w:rFonts w:ascii="Times New Roman" w:hAnsi="Times New Roman" w:cs="Times New Roman"/>
          <w:sz w:val="24"/>
          <w:szCs w:val="24"/>
        </w:rPr>
        <w:t xml:space="preserve">&lt;персональные данные&gt; </w:t>
      </w:r>
      <w:r w:rsidRPr="00384809">
        <w:rPr>
          <w:rFonts w:ascii="Times New Roman" w:eastAsia="Arial Unicode MS" w:hAnsi="Times New Roman" w:cs="Times New Roman"/>
          <w:sz w:val="24"/>
          <w:szCs w:val="24"/>
          <w:lang w:eastAsia="ru-RU"/>
        </w:rPr>
        <w:t>,</w:t>
      </w:r>
    </w:p>
    <w:p w:rsidR="00D956F5" w:rsidRPr="00384809" w:rsidP="00EF4269">
      <w:pPr>
        <w:spacing w:before="120" w:after="120" w:line="240" w:lineRule="auto"/>
        <w:jc w:val="center"/>
        <w:rPr>
          <w:rFonts w:ascii="Times New Roman" w:eastAsia="Arial Unicode MS" w:hAnsi="Times New Roman" w:cs="Times New Roman"/>
          <w:b/>
          <w:bCs/>
          <w:sz w:val="24"/>
          <w:szCs w:val="24"/>
          <w:lang w:eastAsia="ru-RU"/>
        </w:rPr>
      </w:pPr>
      <w:r w:rsidRPr="00384809">
        <w:rPr>
          <w:rFonts w:ascii="Times New Roman" w:eastAsia="Arial Unicode MS" w:hAnsi="Times New Roman" w:cs="Times New Roman"/>
          <w:b/>
          <w:bCs/>
          <w:sz w:val="24"/>
          <w:szCs w:val="24"/>
          <w:lang w:eastAsia="ru-RU"/>
        </w:rPr>
        <w:t>у с т а н о в и л :</w:t>
      </w:r>
    </w:p>
    <w:p w:rsidR="00D956F5" w:rsidRPr="00384809" w:rsidP="00BC45E6">
      <w:pPr>
        <w:spacing w:after="0" w:line="240" w:lineRule="auto"/>
        <w:ind w:firstLine="708"/>
        <w:jc w:val="both"/>
        <w:rPr>
          <w:rFonts w:ascii="Times New Roman" w:eastAsia="Arial Unicode MS" w:hAnsi="Times New Roman" w:cs="Times New Roman"/>
          <w:b/>
          <w:bCs/>
          <w:sz w:val="24"/>
          <w:szCs w:val="24"/>
          <w:lang w:eastAsia="ru-RU"/>
        </w:rPr>
      </w:pPr>
      <w:r w:rsidRPr="00384809">
        <w:rPr>
          <w:rFonts w:ascii="Times New Roman" w:eastAsia="Arial Unicode MS" w:hAnsi="Times New Roman" w:cs="Times New Roman"/>
          <w:sz w:val="24"/>
          <w:szCs w:val="24"/>
          <w:lang w:eastAsia="ru-RU"/>
        </w:rPr>
        <w:t xml:space="preserve">Котелло М.Ю., занимая должность главного бухгалтера муниципального казенного учреждения  </w:t>
      </w:r>
      <w:r w:rsidRPr="00384809">
        <w:rPr>
          <w:rFonts w:ascii="Times New Roman" w:hAnsi="Times New Roman" w:cs="Times New Roman"/>
          <w:sz w:val="24"/>
          <w:szCs w:val="24"/>
        </w:rPr>
        <w:t>&lt;данные изъяты&gt;</w:t>
      </w:r>
      <w:r>
        <w:rPr>
          <w:rFonts w:ascii="Times New Roman" w:eastAsia="Arial Unicode MS" w:hAnsi="Times New Roman" w:cs="Times New Roman"/>
          <w:sz w:val="24"/>
          <w:szCs w:val="24"/>
          <w:lang w:eastAsia="ru-RU"/>
        </w:rPr>
        <w:t xml:space="preserve"> (далее МКУ</w:t>
      </w:r>
      <w:r w:rsidRPr="00384809">
        <w:rPr>
          <w:rFonts w:ascii="Times New Roman" w:eastAsia="Arial Unicode MS" w:hAnsi="Times New Roman" w:cs="Times New Roman"/>
          <w:sz w:val="24"/>
          <w:szCs w:val="24"/>
          <w:lang w:eastAsia="ru-RU"/>
        </w:rPr>
        <w:t xml:space="preserve">), </w:t>
      </w:r>
      <w:r w:rsidRPr="00384809">
        <w:rPr>
          <w:rFonts w:ascii="Times New Roman" w:hAnsi="Times New Roman" w:cs="Times New Roman"/>
          <w:sz w:val="24"/>
          <w:szCs w:val="24"/>
        </w:rPr>
        <w:t xml:space="preserve">совершила правонарушение, предусмотренное ч. 1 ст. 15.6 </w:t>
      </w:r>
      <w:r w:rsidRPr="00384809">
        <w:rPr>
          <w:rFonts w:ascii="Times New Roman" w:eastAsia="Arial Unicode MS" w:hAnsi="Times New Roman" w:cs="Times New Roman"/>
          <w:sz w:val="24"/>
          <w:szCs w:val="24"/>
          <w:lang w:eastAsia="ru-RU"/>
        </w:rPr>
        <w:t>КоАП РФ, при следующих обстоятельствах.</w:t>
      </w:r>
      <w:r w:rsidRPr="00384809">
        <w:rPr>
          <w:rFonts w:ascii="Times New Roman" w:eastAsia="Arial Unicode MS" w:hAnsi="Times New Roman" w:cs="Times New Roman"/>
          <w:b/>
          <w:bCs/>
          <w:sz w:val="24"/>
          <w:szCs w:val="24"/>
          <w:lang w:eastAsia="ru-RU"/>
        </w:rPr>
        <w:t xml:space="preserve"> </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В период с 08.06.2016 по 09.08.2017 Котелло М.Ю. являлась главным бухгалтером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30.12.2016 между муниципальным бюджетным учреждением культуры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(далее МБУК) и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был заключен договор на финансово-хозяйственное обслуживание №1 (далее Договор). На основании п.п. 1 Договора МБУК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передает, а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принимает полномочия по ведению бухгалтерского и хозяйственного учета исполнения финансово-хозяйственного плана/смет доходов и расходов МБУК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по бюджетным средствам и средствам, полученным из внебюджетных источников, в том числе имущества МБУК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его финансовых обязательств и их движения, а также хозяйственных операций, осуществляемых МБУК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в процессе организации всех видов деятельности, предусмотренных Уставом Учреждения. Согласно п.1.2 Договора организация и ведение бухгалтерского и хозяйственного учета осуществляется в соответствии с действующим законодательством, регламентирующим ведение бухгалтерского учета, составление бухгалтерской, налоговой, статистической отчетности.</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На основании п.2.17 раздела 2 Должностной инструкции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в должностные обязанности главного бухгалтера входит обеспечение подготовки необходимой налоговой отчетности и предоставление её в установленном порядке в соответствующий орган.</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Согласно письма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от 10.10.2017 за исх.№25 ответственным за предоставление первичного налогового расчета по авансовому платежу по налогу на имущество организаций за первый квартал 2017 являлась главный бухгалтер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04.05.2017 Котелло М.Ю. представила в Межрайонную ИФНС №2 по Республике Крым первичный налоговый расчет по авансовому платежу по налогу на имущество организаций за первый квартал 2017, регистрационный номер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по телекоммуникационным каналам связи с применением усиленной квалифицированной электронной подписи.</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hAnsi="Times New Roman" w:cs="Times New Roman"/>
          <w:sz w:val="24"/>
          <w:szCs w:val="24"/>
        </w:rPr>
        <w:t xml:space="preserve">Таким образом, </w:t>
      </w:r>
      <w:r w:rsidRPr="00384809">
        <w:rPr>
          <w:rFonts w:ascii="Times New Roman" w:eastAsia="Arial Unicode MS" w:hAnsi="Times New Roman" w:cs="Times New Roman"/>
          <w:sz w:val="24"/>
          <w:szCs w:val="24"/>
          <w:lang w:eastAsia="ru-RU"/>
        </w:rPr>
        <w:t xml:space="preserve">главный бухгалтер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в нарушение п. 6 ст. 80, п. 2 ст. 386 Налогового кодекса РФ, предусматривающих, что налоговая </w:t>
      </w:r>
      <w:r>
        <w:fldChar w:fldCharType="begin"/>
      </w:r>
      <w:r>
        <w:instrText xml:space="preserve"> HYPERLINK "http://www.consultant.ru/document/cons_doc_LAW_123454/843d42ce6f9248dd708c8851910b17509d128ec9/" \l "dst100021" </w:instrText>
      </w:r>
      <w:r>
        <w:fldChar w:fldCharType="separate"/>
      </w:r>
      <w:r w:rsidRPr="00384809">
        <w:rPr>
          <w:rFonts w:ascii="Times New Roman" w:eastAsia="Arial Unicode MS" w:hAnsi="Times New Roman" w:cs="Times New Roman"/>
          <w:sz w:val="24"/>
          <w:szCs w:val="24"/>
          <w:lang w:eastAsia="ru-RU"/>
        </w:rPr>
        <w:t>декларация</w:t>
      </w:r>
      <w:r>
        <w:fldChar w:fldCharType="end"/>
      </w:r>
      <w:r w:rsidRPr="00384809">
        <w:rPr>
          <w:rFonts w:ascii="Times New Roman" w:hAnsi="Times New Roman" w:cs="Times New Roman"/>
          <w:sz w:val="24"/>
          <w:szCs w:val="24"/>
        </w:rPr>
        <w:t xml:space="preserve"> представляется в установленные законодательством о налогах и сборах сроки, а именно налоговый расчет по авансовым платежам по налогу не позднее 30 календарных дней с даты окончания соответствующего отчетного периода, </w:t>
      </w:r>
      <w:r w:rsidRPr="00384809">
        <w:rPr>
          <w:rFonts w:ascii="Times New Roman" w:eastAsia="Arial Unicode MS" w:hAnsi="Times New Roman" w:cs="Times New Roman"/>
          <w:sz w:val="24"/>
          <w:szCs w:val="24"/>
          <w:lang w:eastAsia="ru-RU"/>
        </w:rPr>
        <w:t xml:space="preserve">несвоевременно представила </w:t>
      </w:r>
      <w:r w:rsidRPr="00384809">
        <w:rPr>
          <w:rFonts w:ascii="Times New Roman" w:hAnsi="Times New Roman" w:cs="Times New Roman"/>
          <w:sz w:val="24"/>
          <w:szCs w:val="24"/>
        </w:rPr>
        <w:t xml:space="preserve">в Межрайонную ИФНС России № 2 по Республике Крым по месту учета </w:t>
      </w:r>
      <w:r w:rsidRPr="00384809">
        <w:rPr>
          <w:rFonts w:ascii="Times New Roman" w:eastAsia="Arial Unicode MS" w:hAnsi="Times New Roman" w:cs="Times New Roman"/>
          <w:sz w:val="24"/>
          <w:szCs w:val="24"/>
          <w:lang w:eastAsia="ru-RU"/>
        </w:rPr>
        <w:t>первичный налоговый расчет по авансовому платежу по налогу на имущество организаций за первый квартал 2017. Срок предоставления налогового расчета по авансовому платежу по налогу на имущество организаций за первый квартал 2017 в соответствии с п.2 ст.386 Налогового кодекса РФ не позднее 30.04.2017,  а с учетом норм п.7 ст.6.1  Налогового кодекса РФ  не позднее 02.05.2017.</w:t>
      </w:r>
    </w:p>
    <w:p w:rsidR="00D956F5" w:rsidRPr="00384809" w:rsidP="0095150E">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В судебном заседании главному бухгалтеру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разъяснены процессуальные права, предусмотренные ч. 1 ст. 25.1 КоАП РФ, а также положения ст. 51 Конституции РФ. Отвода судьи и ходатайств не поступило. Главный бухгалтер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в судебном заседании вину в нарушении сроков признала.</w:t>
      </w:r>
    </w:p>
    <w:p w:rsidR="00D956F5" w:rsidRPr="00384809" w:rsidP="0095150E">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Исследовав представленные материалы, выслушав участника производства по делу, прихожу к выводу о том, что вина главного бухгалтера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подтверждается собранными по делу доказательствами: протоколом №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об административном правонарушении от 20.12.2017 (л.д. 1-3); квитанцией о приеме налоговой декларации (расчета) в электронном виде от 04.05.2017 (л.д. 5); актом налоговой проверки № </w:t>
      </w:r>
      <w:r w:rsidRPr="00384809">
        <w:rPr>
          <w:rFonts w:ascii="Times New Roman" w:hAnsi="Times New Roman" w:cs="Times New Roman"/>
          <w:sz w:val="24"/>
          <w:szCs w:val="24"/>
        </w:rPr>
        <w:t xml:space="preserve">&lt;данные изъяты&gt; </w:t>
      </w:r>
      <w:r w:rsidRPr="00384809">
        <w:rPr>
          <w:rFonts w:ascii="Times New Roman" w:eastAsia="Arial Unicode MS" w:hAnsi="Times New Roman" w:cs="Times New Roman"/>
          <w:sz w:val="24"/>
          <w:szCs w:val="24"/>
          <w:lang w:eastAsia="ru-RU"/>
        </w:rPr>
        <w:t xml:space="preserve"> от 22.11.2017 (л.д. 6-7); должностной инструкцией  главного бухгалтера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(л.д.11-13); договором на финансово-хозяйственное обслуживание №1 от 30.12.2016 (л.д. 14-15); приказами о приеме Котелло М.Ю. на работу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от 07.06.2016 и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от 08.09.2016 (л.д. 16, 17); приказом об увольнении Котелло М.Ю.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от 31.07.2017 (л.д.19).</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sz w:val="24"/>
          <w:szCs w:val="24"/>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В силу п. 1 ст.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Пунктами 1, 2 ст. 379 Налогового кодекса РФ определен налоговый период, отчетный период: налоговым периодом признается календарный год. Отчетными периодами признаются первый квартал, полугодие и девять месяцев календарного года.</w:t>
      </w:r>
    </w:p>
    <w:p w:rsidR="00D956F5" w:rsidRPr="00384809" w:rsidP="00BC45E6">
      <w:pPr>
        <w:spacing w:after="0" w:line="240" w:lineRule="auto"/>
        <w:ind w:firstLine="708"/>
        <w:jc w:val="both"/>
        <w:rPr>
          <w:rFonts w:ascii="Times New Roman" w:eastAsia="Arial Unicode MS" w:hAnsi="Times New Roman" w:cs="Times New Roman"/>
          <w:sz w:val="24"/>
          <w:szCs w:val="24"/>
          <w:lang w:eastAsia="ru-RU"/>
        </w:rPr>
      </w:pPr>
      <w:r w:rsidRPr="00384809">
        <w:rPr>
          <w:rFonts w:ascii="Times New Roman" w:eastAsia="Arial Unicode MS" w:hAnsi="Times New Roman" w:cs="Times New Roman"/>
          <w:sz w:val="24"/>
          <w:szCs w:val="24"/>
          <w:lang w:eastAsia="ru-RU"/>
        </w:rPr>
        <w:t xml:space="preserve">В соответствии с п. 2 ст. 386 Налогового кодекса РФ </w:t>
      </w:r>
      <w:r w:rsidRPr="00384809">
        <w:rPr>
          <w:rFonts w:ascii="Times New Roman" w:hAnsi="Times New Roman" w:cs="Times New Roman"/>
          <w:sz w:val="24"/>
          <w:szCs w:val="24"/>
        </w:rPr>
        <w:t>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r w:rsidRPr="00384809">
        <w:rPr>
          <w:rFonts w:ascii="Times New Roman" w:eastAsia="Arial Unicode MS" w:hAnsi="Times New Roman" w:cs="Times New Roman"/>
          <w:sz w:val="24"/>
          <w:szCs w:val="24"/>
          <w:lang w:eastAsia="ru-RU"/>
        </w:rPr>
        <w:t>.</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sz w:val="24"/>
          <w:szCs w:val="24"/>
        </w:rPr>
        <w:t xml:space="preserve">С учетом, установленных по делу обстоятельств, требования данных норм </w:t>
      </w:r>
      <w:r w:rsidRPr="00384809">
        <w:rPr>
          <w:rFonts w:ascii="Times New Roman" w:eastAsia="Arial Unicode MS" w:hAnsi="Times New Roman" w:cs="Times New Roman"/>
          <w:sz w:val="24"/>
          <w:szCs w:val="24"/>
          <w:lang w:eastAsia="ru-RU"/>
        </w:rPr>
        <w:t xml:space="preserve">главным бухгалтером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w:t>
      </w:r>
      <w:r w:rsidRPr="00384809">
        <w:rPr>
          <w:rFonts w:ascii="Times New Roman" w:hAnsi="Times New Roman" w:cs="Times New Roman"/>
          <w:sz w:val="24"/>
          <w:szCs w:val="24"/>
        </w:rPr>
        <w:t xml:space="preserve">не соблюдены. </w:t>
      </w:r>
    </w:p>
    <w:p w:rsidR="00D956F5" w:rsidRPr="00384809" w:rsidP="00BC45E6">
      <w:pPr>
        <w:spacing w:after="0" w:line="240" w:lineRule="auto"/>
        <w:ind w:firstLine="708"/>
        <w:jc w:val="both"/>
        <w:rPr>
          <w:rFonts w:ascii="Times New Roman" w:eastAsia="Arial Unicode MS" w:hAnsi="Times New Roman"/>
          <w:sz w:val="24"/>
          <w:szCs w:val="24"/>
          <w:lang w:eastAsia="ru-RU"/>
        </w:rPr>
      </w:pPr>
      <w:r w:rsidRPr="00384809">
        <w:rPr>
          <w:rFonts w:ascii="Times New Roman" w:hAnsi="Times New Roman" w:cs="Times New Roman"/>
          <w:sz w:val="24"/>
          <w:szCs w:val="24"/>
        </w:rPr>
        <w:t xml:space="preserve">Материалы дела не содержат сведений о том, что несвоевременность предоставления </w:t>
      </w:r>
      <w:r w:rsidRPr="00384809">
        <w:rPr>
          <w:rFonts w:ascii="Times New Roman" w:hAnsi="Times New Roman" w:cs="Times New Roman"/>
          <w:sz w:val="24"/>
          <w:szCs w:val="24"/>
          <w:lang w:eastAsia="ru-RU"/>
        </w:rPr>
        <w:t xml:space="preserve">налогового расчета по авансовому платежу по налогу на имущество организаций за первый квартал 2017 </w:t>
      </w:r>
      <w:r w:rsidRPr="00384809">
        <w:rPr>
          <w:rFonts w:ascii="Times New Roman" w:hAnsi="Times New Roman" w:cs="Times New Roman"/>
          <w:sz w:val="24"/>
          <w:szCs w:val="24"/>
        </w:rPr>
        <w:t>в налоговый орган по месту учета имела место в связи с уважительными причинами.</w:t>
      </w:r>
    </w:p>
    <w:p w:rsidR="00D956F5" w:rsidRPr="00384809" w:rsidP="00BC45E6">
      <w:pPr>
        <w:spacing w:after="0" w:line="240" w:lineRule="auto"/>
        <w:ind w:firstLine="708"/>
        <w:jc w:val="both"/>
        <w:rPr>
          <w:rFonts w:ascii="Times New Roman" w:eastAsia="Arial Unicode MS" w:hAnsi="Times New Roman"/>
          <w:sz w:val="24"/>
          <w:szCs w:val="24"/>
          <w:lang w:eastAsia="ru-RU"/>
        </w:rPr>
      </w:pPr>
      <w:r w:rsidRPr="00384809">
        <w:rPr>
          <w:rFonts w:ascii="Times New Roman" w:eastAsia="Arial Unicode MS" w:hAnsi="Times New Roman" w:cs="Times New Roman"/>
          <w:sz w:val="24"/>
          <w:szCs w:val="24"/>
          <w:lang w:eastAsia="ru-RU"/>
        </w:rPr>
        <w:t xml:space="preserve">Таким образом, действия главного бухгалтера МКУ </w:t>
      </w:r>
      <w:r w:rsidRPr="00384809">
        <w:rPr>
          <w:rFonts w:ascii="Times New Roman" w:hAnsi="Times New Roman" w:cs="Times New Roman"/>
          <w:sz w:val="24"/>
          <w:szCs w:val="24"/>
        </w:rPr>
        <w:t>&lt;данные изъяты&gt;</w:t>
      </w:r>
      <w:r w:rsidRPr="00384809">
        <w:rPr>
          <w:rFonts w:ascii="Times New Roman" w:eastAsia="Arial Unicode MS" w:hAnsi="Times New Roman" w:cs="Times New Roman"/>
          <w:sz w:val="24"/>
          <w:szCs w:val="24"/>
          <w:lang w:eastAsia="ru-RU"/>
        </w:rPr>
        <w:t xml:space="preserve"> Котелло М.Ю. содержат состав административного правонарушения и подлежат квалификации по ч. 1 ст. 15.6 КоАП РФ – непредставление в установленный законодательством о налогах и сборах срок оформленных в установленном порядке документов и иных сведений, необходимых для осуществления налогового контроля</w:t>
      </w:r>
      <w:r w:rsidRPr="00384809">
        <w:rPr>
          <w:rFonts w:ascii="Times New Roman" w:hAnsi="Times New Roman" w:cs="Times New Roman"/>
          <w:sz w:val="24"/>
          <w:szCs w:val="24"/>
        </w:rPr>
        <w:t>.</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sz w:val="24"/>
          <w:szCs w:val="24"/>
        </w:rPr>
        <w:t>Обстоятельств, предусмотренных ст. 24.5 КоАП РФ, исключающих производство по делу, судом не установлено.</w:t>
      </w:r>
    </w:p>
    <w:p w:rsidR="00D956F5" w:rsidRPr="00384809" w:rsidP="00BC45E6">
      <w:pPr>
        <w:spacing w:after="0" w:line="240" w:lineRule="auto"/>
        <w:ind w:firstLine="708"/>
        <w:jc w:val="both"/>
        <w:rPr>
          <w:rFonts w:ascii="Times New Roman" w:hAnsi="Times New Roman" w:cs="Times New Roman"/>
          <w:b/>
          <w:bCs/>
          <w:sz w:val="24"/>
          <w:szCs w:val="24"/>
          <w:lang w:eastAsia="ru-RU"/>
        </w:rPr>
      </w:pPr>
      <w:r w:rsidRPr="00384809">
        <w:rPr>
          <w:rFonts w:ascii="Times New Roman" w:hAnsi="Times New Roman" w:cs="Times New Roman"/>
          <w:sz w:val="24"/>
          <w:szCs w:val="24"/>
        </w:rPr>
        <w:t>В силу ст. 4.2 КоАП РФ обстоятельствами, смягчающими ответственность, мировой судья признаёт признание правонарушителем вины, наличие малолетних детей</w:t>
      </w:r>
      <w:r w:rsidRPr="00384809">
        <w:rPr>
          <w:rFonts w:ascii="Times New Roman" w:hAnsi="Times New Roman" w:cs="Times New Roman"/>
          <w:sz w:val="24"/>
          <w:szCs w:val="24"/>
        </w:rPr>
        <w:t>.</w:t>
      </w:r>
    </w:p>
    <w:p w:rsidR="00D956F5" w:rsidRPr="00384809" w:rsidP="00BC45E6">
      <w:pPr>
        <w:spacing w:after="0" w:line="240" w:lineRule="auto"/>
        <w:ind w:firstLine="709"/>
        <w:jc w:val="both"/>
        <w:rPr>
          <w:rFonts w:ascii="Times New Roman" w:hAnsi="Times New Roman" w:cs="Times New Roman"/>
          <w:sz w:val="24"/>
          <w:szCs w:val="24"/>
        </w:rPr>
      </w:pPr>
      <w:r w:rsidRPr="00384809">
        <w:rPr>
          <w:rFonts w:ascii="Times New Roman" w:hAnsi="Times New Roman" w:cs="Times New Roman"/>
          <w:sz w:val="24"/>
          <w:szCs w:val="24"/>
        </w:rPr>
        <w:t>Обстоятельств, отягчающих ответственность</w:t>
      </w:r>
      <w:r w:rsidRPr="00384809">
        <w:rPr>
          <w:rFonts w:ascii="Times New Roman" w:hAnsi="Times New Roman" w:cs="Times New Roman"/>
          <w:sz w:val="24"/>
          <w:szCs w:val="24"/>
          <w:lang w:eastAsia="ru-RU"/>
        </w:rPr>
        <w:t>,</w:t>
      </w:r>
      <w:r w:rsidRPr="00384809">
        <w:rPr>
          <w:rFonts w:ascii="Times New Roman" w:hAnsi="Times New Roman" w:cs="Times New Roman"/>
          <w:sz w:val="24"/>
          <w:szCs w:val="24"/>
        </w:rPr>
        <w:t xml:space="preserve"> мировым судьёй не установлено.</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384809">
        <w:rPr>
          <w:rFonts w:ascii="Times New Roman" w:eastAsia="Arial Unicode MS" w:hAnsi="Times New Roman" w:cs="Times New Roman"/>
          <w:sz w:val="24"/>
          <w:szCs w:val="24"/>
          <w:lang w:eastAsia="ru-RU"/>
        </w:rPr>
        <w:t xml:space="preserve">должностным лицом </w:t>
      </w:r>
      <w:r w:rsidRPr="00384809">
        <w:rPr>
          <w:rFonts w:ascii="Times New Roman" w:hAnsi="Times New Roman" w:cs="Times New Roman"/>
          <w:sz w:val="24"/>
          <w:szCs w:val="24"/>
        </w:rPr>
        <w:t>административного правонарушения, её личность, семейное и материальное положение, обстоятельства, смягчающие административную ответственность.</w:t>
      </w:r>
    </w:p>
    <w:p w:rsidR="00D956F5" w:rsidRPr="00384809" w:rsidP="00BC45E6">
      <w:pPr>
        <w:spacing w:after="0" w:line="240" w:lineRule="auto"/>
        <w:jc w:val="both"/>
        <w:rPr>
          <w:rFonts w:ascii="Times New Roman" w:hAnsi="Times New Roman" w:cs="Times New Roman"/>
          <w:sz w:val="24"/>
          <w:szCs w:val="24"/>
        </w:rPr>
      </w:pPr>
      <w:r w:rsidRPr="00384809">
        <w:rPr>
          <w:rFonts w:ascii="Times New Roman" w:hAnsi="Times New Roman" w:cs="Times New Roman"/>
          <w:sz w:val="24"/>
          <w:szCs w:val="24"/>
        </w:rPr>
        <w:tab/>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sz w:val="24"/>
          <w:szCs w:val="24"/>
        </w:rPr>
        <w:t>С учётом изложенного, руководствуясь ст. 29.9 – 29.11 КоАП РФ, мировой судья</w:t>
      </w:r>
    </w:p>
    <w:p w:rsidR="00D956F5" w:rsidRPr="00384809" w:rsidP="00BC45E6">
      <w:pPr>
        <w:spacing w:before="120" w:after="120" w:line="240" w:lineRule="auto"/>
        <w:jc w:val="center"/>
        <w:rPr>
          <w:rFonts w:ascii="Times New Roman" w:hAnsi="Times New Roman" w:cs="Times New Roman"/>
          <w:b/>
          <w:bCs/>
          <w:sz w:val="24"/>
          <w:szCs w:val="24"/>
        </w:rPr>
      </w:pPr>
      <w:r w:rsidRPr="00384809">
        <w:rPr>
          <w:rFonts w:ascii="Times New Roman" w:hAnsi="Times New Roman" w:cs="Times New Roman"/>
          <w:b/>
          <w:bCs/>
          <w:sz w:val="24"/>
          <w:szCs w:val="24"/>
        </w:rPr>
        <w:t>п о с т а н о в и л :</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eastAsia="Arial Unicode MS" w:hAnsi="Times New Roman" w:cs="Times New Roman"/>
          <w:sz w:val="24"/>
          <w:szCs w:val="24"/>
          <w:lang w:eastAsia="ru-RU"/>
        </w:rPr>
        <w:t xml:space="preserve">главного бухгалтера муниципального казенного учреждения </w:t>
      </w:r>
      <w:r w:rsidRPr="00384809">
        <w:rPr>
          <w:rFonts w:ascii="Times New Roman" w:hAnsi="Times New Roman" w:cs="Times New Roman"/>
          <w:sz w:val="24"/>
          <w:szCs w:val="24"/>
        </w:rPr>
        <w:t>&lt;данные изъяты&gt;</w:t>
      </w:r>
      <w:r>
        <w:rPr>
          <w:rFonts w:ascii="Times New Roman" w:hAnsi="Times New Roman" w:cs="Times New Roman"/>
          <w:sz w:val="24"/>
          <w:szCs w:val="24"/>
        </w:rPr>
        <w:t xml:space="preserve">           </w:t>
      </w:r>
      <w:r w:rsidRPr="00384809">
        <w:rPr>
          <w:rFonts w:ascii="Times New Roman" w:eastAsia="Arial Unicode MS" w:hAnsi="Times New Roman" w:cs="Times New Roman"/>
          <w:sz w:val="24"/>
          <w:szCs w:val="24"/>
          <w:lang w:eastAsia="ru-RU"/>
        </w:rPr>
        <w:t xml:space="preserve"> Котелло М. Ю.</w:t>
      </w:r>
      <w:r w:rsidRPr="00384809">
        <w:rPr>
          <w:rFonts w:ascii="Times New Roman" w:hAnsi="Times New Roman" w:cs="Times New Roman"/>
          <w:sz w:val="24"/>
          <w:szCs w:val="24"/>
        </w:rPr>
        <w:t xml:space="preserve"> признать виновной в совершении административного правонарушения, предусмотренного ч. 1 ст. 15.6 Кодекса РФ об административных правонарушениях, и назначить ей административное наказание в виде штрафа в размере 300 (триста) рублей.</w:t>
      </w:r>
    </w:p>
    <w:p w:rsidR="00D956F5" w:rsidRPr="00384809" w:rsidP="00BC45E6">
      <w:pPr>
        <w:spacing w:after="0" w:line="240" w:lineRule="auto"/>
        <w:ind w:firstLine="709"/>
        <w:jc w:val="both"/>
        <w:rPr>
          <w:rFonts w:ascii="Times New Roman" w:hAnsi="Times New Roman" w:cs="Times New Roman"/>
          <w:color w:val="000000"/>
          <w:sz w:val="24"/>
          <w:szCs w:val="24"/>
        </w:rPr>
      </w:pPr>
      <w:r w:rsidRPr="00384809">
        <w:rPr>
          <w:rFonts w:ascii="Times New Roman" w:hAnsi="Times New Roman" w:cs="Times New Roman"/>
          <w:sz w:val="24"/>
          <w:szCs w:val="24"/>
        </w:rPr>
        <w:t>Административный штраф подлежит уплате по реквизитам: получатель УФК по Республике Крым (Межрайонная ИФНС России № 2 по Республике Крым, ИНН 9106000021, КПП 910601001), р/с 40101810335100010001, КБК 18211603030016000140, ОКТМО 35623422, Банк получателя – Отделение Республика Крым ЦБ РФ открытый УФК по РК, БИК 043510001, УИН 0.</w:t>
      </w:r>
    </w:p>
    <w:p w:rsidR="00D956F5" w:rsidRPr="00384809" w:rsidP="00BC45E6">
      <w:pPr>
        <w:spacing w:after="0" w:line="240" w:lineRule="auto"/>
        <w:ind w:firstLine="709"/>
        <w:jc w:val="both"/>
        <w:rPr>
          <w:rFonts w:ascii="Times New Roman" w:hAnsi="Times New Roman" w:cs="Times New Roman"/>
          <w:color w:val="000000"/>
          <w:sz w:val="24"/>
          <w:szCs w:val="24"/>
        </w:rPr>
      </w:pPr>
      <w:r w:rsidRPr="00384809">
        <w:rPr>
          <w:rFonts w:ascii="Times New Roman" w:hAnsi="Times New Roman" w:cs="Times New Roman"/>
          <w:color w:val="000000"/>
          <w:sz w:val="24"/>
          <w:szCs w:val="24"/>
        </w:rPr>
        <w:t>Квитанция об уплате штрафа должна быть представлена</w:t>
      </w:r>
      <w:r w:rsidRPr="00384809">
        <w:rPr>
          <w:rFonts w:ascii="Times New Roman" w:eastAsia="Arial Unicode MS" w:hAnsi="Times New Roman" w:cs="Times New Roman"/>
          <w:color w:val="000000"/>
          <w:sz w:val="24"/>
          <w:szCs w:val="24"/>
          <w:lang w:eastAsia="ru-RU"/>
        </w:rPr>
        <w:t xml:space="preserve"> в </w:t>
      </w:r>
      <w:r w:rsidRPr="00384809">
        <w:rPr>
          <w:rFonts w:ascii="Times New Roman" w:hAnsi="Times New Roman" w:cs="Times New Roman"/>
          <w:color w:val="000000"/>
          <w:sz w:val="24"/>
          <w:szCs w:val="24"/>
          <w:lang w:eastAsia="ru-RU"/>
        </w:rPr>
        <w:t>судебный участок № 59 Красноперекопского судебного района РК</w:t>
      </w:r>
      <w:r w:rsidRPr="00384809">
        <w:rPr>
          <w:rFonts w:ascii="Times New Roman" w:hAnsi="Times New Roman" w:cs="Times New Roman"/>
          <w:color w:val="000000"/>
          <w:sz w:val="24"/>
          <w:szCs w:val="24"/>
        </w:rPr>
        <w:t xml:space="preserve"> до истечения срока уплаты штрафа. </w:t>
      </w:r>
    </w:p>
    <w:p w:rsidR="00D956F5" w:rsidRPr="00384809" w:rsidP="00BC45E6">
      <w:pPr>
        <w:spacing w:after="0" w:line="240" w:lineRule="auto"/>
        <w:ind w:firstLine="709"/>
        <w:jc w:val="both"/>
        <w:rPr>
          <w:rFonts w:ascii="Times New Roman" w:hAnsi="Times New Roman" w:cs="Times New Roman"/>
          <w:color w:val="000000"/>
          <w:sz w:val="24"/>
          <w:szCs w:val="24"/>
        </w:rPr>
      </w:pPr>
      <w:r w:rsidRPr="00384809">
        <w:rPr>
          <w:rFonts w:ascii="Times New Roman" w:hAnsi="Times New Roman" w:cs="Times New Roman"/>
          <w:color w:val="000000"/>
          <w:sz w:val="24"/>
          <w:szCs w:val="24"/>
        </w:rPr>
        <w:t>Разъяснить, что в соответствии со ст. 32.2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 предусмотренных ст. 31.5 КоАП РФ.</w:t>
      </w:r>
    </w:p>
    <w:p w:rsidR="00D956F5" w:rsidRPr="00384809" w:rsidP="00BC45E6">
      <w:pPr>
        <w:spacing w:after="0" w:line="240" w:lineRule="auto"/>
        <w:ind w:firstLine="708"/>
        <w:jc w:val="both"/>
        <w:rPr>
          <w:rFonts w:ascii="Times New Roman" w:hAnsi="Times New Roman" w:cs="Times New Roman"/>
          <w:sz w:val="24"/>
          <w:szCs w:val="24"/>
        </w:rPr>
      </w:pPr>
      <w:r w:rsidRPr="00384809">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956F5" w:rsidRPr="00384809" w:rsidP="00BC45E6">
      <w:pPr>
        <w:spacing w:after="0" w:line="240" w:lineRule="auto"/>
        <w:jc w:val="both"/>
        <w:rPr>
          <w:rFonts w:ascii="Times New Roman" w:hAnsi="Times New Roman" w:cs="Times New Roman"/>
          <w:sz w:val="24"/>
          <w:szCs w:val="24"/>
        </w:rPr>
      </w:pPr>
      <w:r w:rsidRPr="00384809">
        <w:rPr>
          <w:rFonts w:ascii="Times New Roman"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384809">
        <w:rPr>
          <w:rFonts w:ascii="Times New Roman" w:hAnsi="Times New Roman" w:cs="Times New Roman"/>
          <w:sz w:val="24"/>
          <w:szCs w:val="24"/>
          <w:lang w:eastAsia="ru-RU"/>
        </w:rPr>
        <w:t xml:space="preserve">вручения или получения копии постановления </w:t>
      </w:r>
      <w:r w:rsidRPr="00384809">
        <w:rPr>
          <w:rFonts w:ascii="Times New Roman" w:hAnsi="Times New Roman" w:cs="Times New Roman"/>
          <w:sz w:val="24"/>
          <w:szCs w:val="24"/>
        </w:rPr>
        <w:t xml:space="preserve">через судебный участок № 59 </w:t>
      </w:r>
      <w:r w:rsidRPr="00384809">
        <w:rPr>
          <w:rFonts w:ascii="Times New Roman" w:hAnsi="Times New Roman" w:cs="Times New Roman"/>
          <w:color w:val="000000"/>
          <w:sz w:val="24"/>
          <w:szCs w:val="24"/>
          <w:lang w:eastAsia="ru-RU"/>
        </w:rPr>
        <w:t>Красноперекопского судебного района РК</w:t>
      </w:r>
      <w:r w:rsidRPr="00384809">
        <w:rPr>
          <w:rFonts w:ascii="Times New Roman" w:hAnsi="Times New Roman" w:cs="Times New Roman"/>
          <w:sz w:val="24"/>
          <w:szCs w:val="24"/>
        </w:rPr>
        <w:t xml:space="preserve">. </w:t>
      </w:r>
    </w:p>
    <w:p w:rsidR="00D956F5" w:rsidRPr="00384809" w:rsidP="00BC45E6">
      <w:pPr>
        <w:spacing w:after="0" w:line="240" w:lineRule="auto"/>
        <w:ind w:firstLine="708"/>
        <w:jc w:val="both"/>
        <w:rPr>
          <w:rFonts w:ascii="Times New Roman" w:hAnsi="Times New Roman" w:cs="Times New Roman"/>
          <w:sz w:val="24"/>
          <w:szCs w:val="24"/>
        </w:rPr>
      </w:pPr>
    </w:p>
    <w:p w:rsidR="00D956F5" w:rsidRPr="00384809" w:rsidP="0095150E">
      <w:pPr>
        <w:spacing w:after="0" w:line="240" w:lineRule="auto"/>
        <w:jc w:val="both"/>
        <w:rPr>
          <w:rFonts w:ascii="Times New Roman" w:hAnsi="Times New Roman" w:cs="Times New Roman"/>
          <w:sz w:val="24"/>
          <w:szCs w:val="24"/>
        </w:rPr>
      </w:pPr>
      <w:r w:rsidRPr="00384809">
        <w:rPr>
          <w:rFonts w:ascii="Times New Roman" w:hAnsi="Times New Roman" w:cs="Times New Roman"/>
          <w:sz w:val="24"/>
          <w:szCs w:val="24"/>
        </w:rPr>
        <w:t>Мировой судья</w:t>
      </w:r>
      <w:r w:rsidRPr="00384809">
        <w:rPr>
          <w:rFonts w:ascii="Times New Roman" w:hAnsi="Times New Roman" w:cs="Times New Roman"/>
          <w:sz w:val="24"/>
          <w:szCs w:val="24"/>
        </w:rPr>
        <w:tab/>
      </w:r>
      <w:r w:rsidRPr="00384809">
        <w:rPr>
          <w:rFonts w:ascii="Times New Roman" w:hAnsi="Times New Roman" w:cs="Times New Roman"/>
          <w:sz w:val="24"/>
          <w:szCs w:val="24"/>
        </w:rPr>
        <w:tab/>
      </w:r>
      <w:r w:rsidRPr="00384809">
        <w:rPr>
          <w:rFonts w:ascii="Times New Roman" w:hAnsi="Times New Roman" w:cs="Times New Roman"/>
          <w:sz w:val="24"/>
          <w:szCs w:val="24"/>
        </w:rPr>
        <w:tab/>
      </w:r>
      <w:r w:rsidRPr="00384809">
        <w:rPr>
          <w:rFonts w:ascii="Times New Roman" w:hAnsi="Times New Roman" w:cs="Times New Roman"/>
          <w:sz w:val="24"/>
          <w:szCs w:val="24"/>
        </w:rPr>
        <w:tab/>
        <w:t>(подпись)</w:t>
      </w:r>
      <w:r w:rsidRPr="00384809">
        <w:rPr>
          <w:rFonts w:ascii="Times New Roman" w:hAnsi="Times New Roman" w:cs="Times New Roman"/>
          <w:sz w:val="24"/>
          <w:szCs w:val="24"/>
        </w:rPr>
        <w:tab/>
      </w:r>
      <w:r w:rsidRPr="00384809">
        <w:rPr>
          <w:rFonts w:ascii="Times New Roman" w:hAnsi="Times New Roman" w:cs="Times New Roman"/>
          <w:sz w:val="24"/>
          <w:szCs w:val="24"/>
        </w:rPr>
        <w:tab/>
      </w:r>
      <w:r w:rsidRPr="00384809">
        <w:rPr>
          <w:rFonts w:ascii="Times New Roman" w:hAnsi="Times New Roman" w:cs="Times New Roman"/>
          <w:sz w:val="24"/>
          <w:szCs w:val="24"/>
        </w:rPr>
        <w:tab/>
        <w:t xml:space="preserve">       Д.Б. Сангаджи-Горяев</w:t>
      </w:r>
    </w:p>
    <w:p w:rsidR="00D956F5" w:rsidRPr="00384809" w:rsidP="0095150E">
      <w:pPr>
        <w:spacing w:after="0" w:line="240" w:lineRule="auto"/>
        <w:jc w:val="both"/>
        <w:rPr>
          <w:rFonts w:ascii="Times New Roman" w:hAnsi="Times New Roman" w:cs="Times New Roman"/>
          <w:sz w:val="24"/>
          <w:szCs w:val="24"/>
        </w:rPr>
      </w:pPr>
    </w:p>
    <w:p w:rsidR="00D956F5" w:rsidP="00384809">
      <w:pPr>
        <w:spacing w:after="0"/>
        <w:ind w:firstLine="709"/>
        <w:jc w:val="both"/>
        <w:rPr>
          <w:rFonts w:ascii="Times New Roman" w:hAnsi="Times New Roman" w:cs="Times New Roman"/>
          <w:i/>
          <w:iCs/>
          <w:sz w:val="24"/>
          <w:szCs w:val="24"/>
        </w:rPr>
      </w:pPr>
    </w:p>
    <w:p w:rsidR="00D956F5" w:rsidRPr="00384809" w:rsidP="00384809">
      <w:pPr>
        <w:spacing w:after="0"/>
        <w:ind w:firstLine="709"/>
        <w:jc w:val="both"/>
        <w:rPr>
          <w:rFonts w:ascii="Times New Roman" w:hAnsi="Times New Roman" w:cs="Times New Roman"/>
          <w:i/>
          <w:iCs/>
          <w:sz w:val="24"/>
          <w:szCs w:val="24"/>
        </w:rPr>
      </w:pPr>
      <w:r w:rsidRPr="00384809">
        <w:rPr>
          <w:rFonts w:ascii="Times New Roman" w:hAnsi="Times New Roman" w:cs="Times New Roman"/>
          <w:i/>
          <w:iCs/>
          <w:sz w:val="24"/>
          <w:szCs w:val="24"/>
        </w:rPr>
        <w:t>«СОГЛАСОВАНО»</w:t>
      </w:r>
    </w:p>
    <w:p w:rsidR="00D956F5" w:rsidRPr="00384809" w:rsidP="00384809">
      <w:pPr>
        <w:spacing w:after="0"/>
        <w:ind w:firstLine="709"/>
        <w:jc w:val="both"/>
        <w:rPr>
          <w:rFonts w:ascii="Times New Roman" w:hAnsi="Times New Roman" w:cs="Times New Roman"/>
          <w:sz w:val="24"/>
          <w:szCs w:val="24"/>
        </w:rPr>
      </w:pPr>
      <w:r w:rsidRPr="00384809">
        <w:rPr>
          <w:rFonts w:ascii="Times New Roman" w:hAnsi="Times New Roman" w:cs="Times New Roman"/>
          <w:sz w:val="24"/>
          <w:szCs w:val="24"/>
        </w:rPr>
        <w:t xml:space="preserve">Мировой судья:    </w:t>
      </w:r>
    </w:p>
    <w:p w:rsidR="00D956F5" w:rsidRPr="00384809" w:rsidP="00384809">
      <w:pPr>
        <w:spacing w:after="0"/>
        <w:ind w:firstLine="709"/>
        <w:jc w:val="both"/>
        <w:rPr>
          <w:rFonts w:ascii="Times New Roman" w:hAnsi="Times New Roman" w:cs="Times New Roman"/>
          <w:sz w:val="24"/>
          <w:szCs w:val="24"/>
        </w:rPr>
      </w:pPr>
      <w:r w:rsidRPr="00384809">
        <w:rPr>
          <w:rFonts w:ascii="Times New Roman" w:hAnsi="Times New Roman" w:cs="Times New Roman"/>
          <w:sz w:val="24"/>
          <w:szCs w:val="24"/>
        </w:rPr>
        <w:t xml:space="preserve">___________________  Д.Б. Сангаджи-Горяев </w:t>
      </w:r>
    </w:p>
    <w:p w:rsidR="00D956F5" w:rsidRPr="00384809" w:rsidP="00384809">
      <w:pPr>
        <w:spacing w:after="0" w:line="240" w:lineRule="auto"/>
        <w:jc w:val="both"/>
        <w:rPr>
          <w:rFonts w:ascii="Times New Roman" w:hAnsi="Times New Roman" w:cs="Times New Roman"/>
          <w:sz w:val="24"/>
          <w:szCs w:val="24"/>
        </w:rPr>
      </w:pPr>
      <w:r w:rsidRPr="00384809">
        <w:rPr>
          <w:rFonts w:ascii="Times New Roman" w:hAnsi="Times New Roman" w:cs="Times New Roman"/>
          <w:sz w:val="24"/>
          <w:szCs w:val="24"/>
        </w:rPr>
        <w:t xml:space="preserve">          «____»_____________2018г</w:t>
      </w:r>
    </w:p>
    <w:sectPr w:rsidSect="0095150E">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F5">
    <w:pPr>
      <w:pStyle w:val="Header"/>
      <w:jc w:val="center"/>
    </w:pPr>
    <w:r>
      <w:fldChar w:fldCharType="begin"/>
    </w:r>
    <w:r>
      <w:instrText>PAGE   \* MERGEFORMAT</w:instrText>
    </w:r>
    <w:r>
      <w:fldChar w:fldCharType="separate"/>
    </w:r>
    <w:r>
      <w:rPr>
        <w:noProof/>
      </w:rPr>
      <w:t>2</w:t>
    </w:r>
    <w:r>
      <w:rPr>
        <w:noProof/>
      </w:rPr>
      <w:fldChar w:fldCharType="end"/>
    </w:r>
  </w:p>
  <w:p w:rsidR="00D956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A6B"/>
    <w:rsid w:val="000364DC"/>
    <w:rsid w:val="00072374"/>
    <w:rsid w:val="00076A9C"/>
    <w:rsid w:val="000A4B44"/>
    <w:rsid w:val="000C5F5B"/>
    <w:rsid w:val="000E690C"/>
    <w:rsid w:val="0015552C"/>
    <w:rsid w:val="00161083"/>
    <w:rsid w:val="00164521"/>
    <w:rsid w:val="001A6CEF"/>
    <w:rsid w:val="001C0038"/>
    <w:rsid w:val="001E0C02"/>
    <w:rsid w:val="001E688E"/>
    <w:rsid w:val="00200722"/>
    <w:rsid w:val="00211B9B"/>
    <w:rsid w:val="00235462"/>
    <w:rsid w:val="002449F4"/>
    <w:rsid w:val="002619A1"/>
    <w:rsid w:val="002C4D24"/>
    <w:rsid w:val="00305524"/>
    <w:rsid w:val="003078A3"/>
    <w:rsid w:val="003306D4"/>
    <w:rsid w:val="00355889"/>
    <w:rsid w:val="00365486"/>
    <w:rsid w:val="003669DA"/>
    <w:rsid w:val="003676C1"/>
    <w:rsid w:val="00384809"/>
    <w:rsid w:val="003C74EA"/>
    <w:rsid w:val="004028D1"/>
    <w:rsid w:val="004A3BDA"/>
    <w:rsid w:val="004C7022"/>
    <w:rsid w:val="004D14C4"/>
    <w:rsid w:val="004E74A6"/>
    <w:rsid w:val="004F0349"/>
    <w:rsid w:val="00501E29"/>
    <w:rsid w:val="00510FB4"/>
    <w:rsid w:val="005D2317"/>
    <w:rsid w:val="005E6BB7"/>
    <w:rsid w:val="00627171"/>
    <w:rsid w:val="00666AAA"/>
    <w:rsid w:val="006769F6"/>
    <w:rsid w:val="00686DB7"/>
    <w:rsid w:val="006912F1"/>
    <w:rsid w:val="006F2B8C"/>
    <w:rsid w:val="006F4ACD"/>
    <w:rsid w:val="007105C0"/>
    <w:rsid w:val="00734048"/>
    <w:rsid w:val="00740C66"/>
    <w:rsid w:val="0074141D"/>
    <w:rsid w:val="00743C8A"/>
    <w:rsid w:val="007F10E1"/>
    <w:rsid w:val="00810DE2"/>
    <w:rsid w:val="00811F4F"/>
    <w:rsid w:val="008438DE"/>
    <w:rsid w:val="00845250"/>
    <w:rsid w:val="00850BFE"/>
    <w:rsid w:val="00854A6B"/>
    <w:rsid w:val="008C0B9E"/>
    <w:rsid w:val="008C3A2B"/>
    <w:rsid w:val="008C4D63"/>
    <w:rsid w:val="008D2317"/>
    <w:rsid w:val="008E05D2"/>
    <w:rsid w:val="008E33D4"/>
    <w:rsid w:val="0095150E"/>
    <w:rsid w:val="00961679"/>
    <w:rsid w:val="009C5616"/>
    <w:rsid w:val="009D6037"/>
    <w:rsid w:val="009E33AE"/>
    <w:rsid w:val="009F3567"/>
    <w:rsid w:val="00A27DDA"/>
    <w:rsid w:val="00A82684"/>
    <w:rsid w:val="00A95A2B"/>
    <w:rsid w:val="00AA0DFA"/>
    <w:rsid w:val="00AC7A5E"/>
    <w:rsid w:val="00AE0801"/>
    <w:rsid w:val="00AE5861"/>
    <w:rsid w:val="00B55AA9"/>
    <w:rsid w:val="00B81840"/>
    <w:rsid w:val="00B879CA"/>
    <w:rsid w:val="00BA3322"/>
    <w:rsid w:val="00BC45E6"/>
    <w:rsid w:val="00C01F95"/>
    <w:rsid w:val="00C04FF9"/>
    <w:rsid w:val="00C07146"/>
    <w:rsid w:val="00C121F4"/>
    <w:rsid w:val="00C9021F"/>
    <w:rsid w:val="00CB1FC3"/>
    <w:rsid w:val="00D064B8"/>
    <w:rsid w:val="00D956F5"/>
    <w:rsid w:val="00DB7724"/>
    <w:rsid w:val="00DE76AA"/>
    <w:rsid w:val="00DF3658"/>
    <w:rsid w:val="00E83FD6"/>
    <w:rsid w:val="00EF4269"/>
    <w:rsid w:val="00EF5A69"/>
    <w:rsid w:val="00F006E6"/>
    <w:rsid w:val="00F31B11"/>
    <w:rsid w:val="00F46784"/>
    <w:rsid w:val="00F556F7"/>
    <w:rsid w:val="00F95E08"/>
    <w:rsid w:val="00FB0206"/>
    <w:rsid w:val="00FB30D3"/>
    <w:rsid w:val="00FD511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9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11B9B"/>
    <w:rPr>
      <w:color w:val="0000FF"/>
      <w:u w:val="single"/>
    </w:rPr>
  </w:style>
  <w:style w:type="paragraph" w:styleId="Header">
    <w:name w:val="header"/>
    <w:basedOn w:val="Normal"/>
    <w:link w:val="HeaderChar"/>
    <w:uiPriority w:val="99"/>
    <w:rsid w:val="00A95A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95A2B"/>
  </w:style>
  <w:style w:type="paragraph" w:styleId="Footer">
    <w:name w:val="footer"/>
    <w:basedOn w:val="Normal"/>
    <w:link w:val="FooterChar"/>
    <w:uiPriority w:val="99"/>
    <w:rsid w:val="00A95A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5A2B"/>
  </w:style>
  <w:style w:type="paragraph" w:styleId="BalloonText">
    <w:name w:val="Balloon Text"/>
    <w:basedOn w:val="Normal"/>
    <w:link w:val="BalloonTextChar"/>
    <w:uiPriority w:val="99"/>
    <w:semiHidden/>
    <w:rsid w:val="00A9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95A2B"/>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384809"/>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