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F1904" w:rsidRPr="008F4FC8" w:rsidP="0071407B">
      <w:pPr>
        <w:spacing w:after="0" w:line="240" w:lineRule="auto"/>
        <w:ind w:firstLine="720"/>
        <w:jc w:val="right"/>
        <w:rPr>
          <w:rFonts w:ascii="Times New Roman" w:hAnsi="Times New Roman" w:cs="Times New Roman"/>
          <w:sz w:val="25"/>
          <w:szCs w:val="25"/>
          <w:lang w:eastAsia="ru-RU"/>
        </w:rPr>
      </w:pPr>
      <w:r w:rsidRPr="008F4FC8">
        <w:rPr>
          <w:rFonts w:ascii="Times New Roman" w:hAnsi="Times New Roman" w:cs="Times New Roman"/>
          <w:sz w:val="25"/>
          <w:szCs w:val="25"/>
          <w:lang w:eastAsia="ru-RU"/>
        </w:rPr>
        <w:t>Дело № 5-59-33/2018</w:t>
      </w:r>
    </w:p>
    <w:p w:rsidR="00EF1904" w:rsidRPr="008F4FC8" w:rsidP="00D3566B">
      <w:pPr>
        <w:spacing w:after="0" w:line="240" w:lineRule="auto"/>
        <w:jc w:val="center"/>
        <w:rPr>
          <w:rFonts w:ascii="Times New Roman" w:hAnsi="Times New Roman" w:cs="Times New Roman"/>
          <w:b/>
          <w:bCs/>
          <w:sz w:val="25"/>
          <w:szCs w:val="25"/>
          <w:lang w:eastAsia="ru-RU"/>
        </w:rPr>
      </w:pPr>
      <w:r w:rsidRPr="008F4FC8">
        <w:rPr>
          <w:rFonts w:ascii="Times New Roman" w:hAnsi="Times New Roman" w:cs="Times New Roman"/>
          <w:b/>
          <w:bCs/>
          <w:sz w:val="25"/>
          <w:szCs w:val="25"/>
          <w:lang w:eastAsia="ru-RU"/>
        </w:rPr>
        <w:t>П О С Т А Н О В Л Е Н И Е</w:t>
      </w:r>
    </w:p>
    <w:p w:rsidR="00EF1904" w:rsidRPr="008F4FC8" w:rsidP="00F00C0B">
      <w:pPr>
        <w:spacing w:after="0" w:line="240" w:lineRule="auto"/>
        <w:jc w:val="center"/>
        <w:rPr>
          <w:rFonts w:ascii="Times New Roman" w:eastAsia="Arial Unicode MS" w:hAnsi="Times New Roman"/>
          <w:b/>
          <w:bCs/>
          <w:sz w:val="25"/>
          <w:szCs w:val="25"/>
          <w:lang w:eastAsia="ru-RU"/>
        </w:rPr>
      </w:pPr>
      <w:r w:rsidRPr="008F4FC8">
        <w:rPr>
          <w:rFonts w:ascii="Times New Roman" w:hAnsi="Times New Roman" w:cs="Times New Roman"/>
          <w:b/>
          <w:bCs/>
          <w:sz w:val="25"/>
          <w:szCs w:val="25"/>
          <w:lang w:eastAsia="ru-RU"/>
        </w:rPr>
        <w:t>о назначении административного наказания</w:t>
      </w:r>
    </w:p>
    <w:p w:rsidR="00EF1904" w:rsidRPr="008F4FC8" w:rsidP="002E1580">
      <w:pPr>
        <w:spacing w:after="0" w:line="240" w:lineRule="auto"/>
        <w:ind w:firstLine="720"/>
        <w:jc w:val="center"/>
        <w:rPr>
          <w:rFonts w:ascii="Times New Roman" w:hAnsi="Times New Roman" w:cs="Times New Roman"/>
          <w:sz w:val="25"/>
          <w:szCs w:val="25"/>
          <w:lang w:eastAsia="ru-RU"/>
        </w:rPr>
      </w:pPr>
    </w:p>
    <w:p w:rsidR="00EF1904" w:rsidRPr="008F4FC8" w:rsidP="0071407B">
      <w:pPr>
        <w:spacing w:after="0" w:line="240" w:lineRule="auto"/>
        <w:rPr>
          <w:rFonts w:ascii="Times New Roman" w:hAnsi="Times New Roman" w:cs="Times New Roman"/>
          <w:sz w:val="25"/>
          <w:szCs w:val="25"/>
          <w:lang w:eastAsia="ru-RU"/>
        </w:rPr>
      </w:pPr>
      <w:r w:rsidRPr="008F4FC8">
        <w:rPr>
          <w:rFonts w:ascii="Times New Roman" w:eastAsia="Arial Unicode MS" w:hAnsi="Times New Roman" w:cs="Times New Roman"/>
          <w:sz w:val="25"/>
          <w:szCs w:val="25"/>
          <w:lang w:eastAsia="ru-RU"/>
        </w:rPr>
        <w:t xml:space="preserve">г. Красноперекопск </w:t>
      </w:r>
      <w:r w:rsidRPr="008F4FC8">
        <w:rPr>
          <w:rFonts w:ascii="Times New Roman" w:eastAsia="Arial Unicode MS" w:hAnsi="Times New Roman" w:cs="Times New Roman"/>
          <w:sz w:val="25"/>
          <w:szCs w:val="25"/>
          <w:lang w:eastAsia="ru-RU"/>
        </w:rPr>
        <w:tab/>
      </w:r>
      <w:r w:rsidRPr="008F4FC8">
        <w:rPr>
          <w:rFonts w:ascii="Times New Roman" w:eastAsia="Arial Unicode MS" w:hAnsi="Times New Roman" w:cs="Times New Roman"/>
          <w:sz w:val="25"/>
          <w:szCs w:val="25"/>
          <w:lang w:eastAsia="ru-RU"/>
        </w:rPr>
        <w:tab/>
      </w:r>
      <w:r w:rsidRPr="008F4FC8">
        <w:rPr>
          <w:rFonts w:ascii="Times New Roman" w:eastAsia="Arial Unicode MS" w:hAnsi="Times New Roman" w:cs="Times New Roman"/>
          <w:sz w:val="25"/>
          <w:szCs w:val="25"/>
          <w:lang w:eastAsia="ru-RU"/>
        </w:rPr>
        <w:tab/>
      </w:r>
      <w:r w:rsidRPr="008F4FC8">
        <w:rPr>
          <w:rFonts w:ascii="Times New Roman" w:eastAsia="Arial Unicode MS" w:hAnsi="Times New Roman" w:cs="Times New Roman"/>
          <w:sz w:val="25"/>
          <w:szCs w:val="25"/>
          <w:lang w:eastAsia="ru-RU"/>
        </w:rPr>
        <w:tab/>
      </w:r>
      <w:r w:rsidRPr="008F4FC8">
        <w:rPr>
          <w:rFonts w:ascii="Times New Roman" w:eastAsia="Arial Unicode MS" w:hAnsi="Times New Roman" w:cs="Times New Roman"/>
          <w:sz w:val="25"/>
          <w:szCs w:val="25"/>
          <w:lang w:eastAsia="ru-RU"/>
        </w:rPr>
        <w:tab/>
      </w:r>
      <w:r w:rsidRPr="008F4FC8">
        <w:rPr>
          <w:rFonts w:ascii="Times New Roman" w:eastAsia="Arial Unicode MS" w:hAnsi="Times New Roman" w:cs="Times New Roman"/>
          <w:sz w:val="25"/>
          <w:szCs w:val="25"/>
          <w:lang w:eastAsia="ru-RU"/>
        </w:rPr>
        <w:tab/>
      </w:r>
      <w:r w:rsidRPr="008F4FC8">
        <w:rPr>
          <w:rFonts w:ascii="Times New Roman" w:eastAsia="Arial Unicode MS" w:hAnsi="Times New Roman" w:cs="Times New Roman"/>
          <w:sz w:val="25"/>
          <w:szCs w:val="25"/>
          <w:lang w:eastAsia="ru-RU"/>
        </w:rPr>
        <w:tab/>
      </w:r>
      <w:r w:rsidRPr="008F4FC8">
        <w:rPr>
          <w:rFonts w:ascii="Times New Roman" w:eastAsia="Arial Unicode MS" w:hAnsi="Times New Roman" w:cs="Times New Roman"/>
          <w:sz w:val="25"/>
          <w:szCs w:val="25"/>
          <w:lang w:eastAsia="ru-RU"/>
        </w:rPr>
        <w:tab/>
        <w:t xml:space="preserve">  6 февраля 2018 г.</w:t>
      </w:r>
    </w:p>
    <w:p w:rsidR="00EF1904" w:rsidRPr="008F4FC8" w:rsidP="002E1580">
      <w:pPr>
        <w:spacing w:after="0" w:line="240" w:lineRule="auto"/>
        <w:ind w:firstLine="720"/>
        <w:jc w:val="both"/>
        <w:rPr>
          <w:rFonts w:ascii="Times New Roman" w:eastAsia="Arial Unicode MS" w:hAnsi="Times New Roman"/>
          <w:sz w:val="25"/>
          <w:szCs w:val="25"/>
          <w:lang w:eastAsia="ru-RU"/>
        </w:rPr>
      </w:pPr>
    </w:p>
    <w:p w:rsidR="00EF1904" w:rsidRPr="008F4FC8" w:rsidP="002E1580">
      <w:pPr>
        <w:spacing w:after="0" w:line="240" w:lineRule="auto"/>
        <w:ind w:firstLine="720"/>
        <w:jc w:val="both"/>
        <w:rPr>
          <w:rFonts w:ascii="Times New Roman" w:eastAsia="Arial Unicode MS" w:hAnsi="Times New Roman" w:cs="Times New Roman"/>
          <w:sz w:val="25"/>
          <w:szCs w:val="25"/>
          <w:lang w:eastAsia="ru-RU"/>
        </w:rPr>
      </w:pPr>
      <w:r w:rsidRPr="008F4FC8">
        <w:rPr>
          <w:rFonts w:ascii="Times New Roman" w:eastAsia="Arial Unicode MS" w:hAnsi="Times New Roman" w:cs="Times New Roman"/>
          <w:sz w:val="25"/>
          <w:szCs w:val="25"/>
          <w:lang w:eastAsia="ru-RU"/>
        </w:rPr>
        <w:t xml:space="preserve">Мировой судья </w:t>
      </w:r>
      <w:r w:rsidRPr="008F4FC8">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при ведении протокола рассмотрения дела секретарём судебного заседания Синюченко А.А., </w:t>
      </w:r>
      <w:r w:rsidRPr="008F4FC8">
        <w:rPr>
          <w:rFonts w:ascii="Times New Roman" w:eastAsia="Arial Unicode MS" w:hAnsi="Times New Roman" w:cs="Times New Roman"/>
          <w:sz w:val="25"/>
          <w:szCs w:val="25"/>
          <w:lang w:eastAsia="ru-RU"/>
        </w:rPr>
        <w:t xml:space="preserve">рассмотрев в помещении суда по </w:t>
      </w:r>
      <w:r w:rsidRPr="008F4FC8">
        <w:rPr>
          <w:rFonts w:ascii="Times New Roman" w:hAnsi="Times New Roman" w:cs="Times New Roman"/>
          <w:color w:val="000000"/>
          <w:sz w:val="25"/>
          <w:szCs w:val="25"/>
          <w:lang w:eastAsia="ru-RU"/>
        </w:rPr>
        <w:t xml:space="preserve">адресу: </w:t>
      </w:r>
      <w:r w:rsidRPr="008F4FC8">
        <w:rPr>
          <w:rFonts w:ascii="Times New Roman" w:eastAsia="Arial Unicode MS" w:hAnsi="Times New Roman" w:cs="Times New Roman"/>
          <w:sz w:val="25"/>
          <w:szCs w:val="25"/>
          <w:lang w:eastAsia="ru-RU"/>
        </w:rPr>
        <w:t>296002, Республика Крым, г. Красноперекопск, микрорайон 10, д. 4, в открытом судебном заседании дело об административном правонарушении, предусмотренном ч. 1 ст. 12.8 КоАП РФ, в отношении</w:t>
      </w:r>
    </w:p>
    <w:p w:rsidR="00EF1904" w:rsidRPr="008F4FC8" w:rsidP="0071407B">
      <w:pPr>
        <w:spacing w:after="0" w:line="240" w:lineRule="auto"/>
        <w:ind w:left="2124"/>
        <w:jc w:val="both"/>
        <w:rPr>
          <w:rFonts w:ascii="Times New Roman" w:eastAsia="Arial Unicode MS" w:hAnsi="Times New Roman" w:cs="Times New Roman"/>
          <w:sz w:val="25"/>
          <w:szCs w:val="25"/>
          <w:lang w:eastAsia="ru-RU"/>
        </w:rPr>
      </w:pPr>
      <w:r w:rsidRPr="008F4FC8">
        <w:rPr>
          <w:rFonts w:ascii="Times New Roman" w:eastAsia="Arial Unicode MS" w:hAnsi="Times New Roman" w:cs="Times New Roman"/>
          <w:sz w:val="25"/>
          <w:szCs w:val="25"/>
          <w:lang w:eastAsia="ru-RU"/>
        </w:rPr>
        <w:t xml:space="preserve">Губанова Е.Д., </w:t>
      </w:r>
      <w:r w:rsidRPr="008F4FC8">
        <w:rPr>
          <w:rFonts w:ascii="Times New Roman" w:hAnsi="Times New Roman" w:cs="Times New Roman"/>
          <w:sz w:val="25"/>
          <w:szCs w:val="25"/>
        </w:rPr>
        <w:t>&lt;персональные данные&gt;</w:t>
      </w:r>
      <w:r w:rsidRPr="008F4FC8">
        <w:rPr>
          <w:rFonts w:ascii="Times New Roman" w:eastAsia="Arial Unicode MS" w:hAnsi="Times New Roman" w:cs="Times New Roman"/>
          <w:sz w:val="25"/>
          <w:szCs w:val="25"/>
          <w:lang w:eastAsia="ru-RU"/>
        </w:rPr>
        <w:t>, ранее не привлекавшегося к административной ответственности,</w:t>
      </w:r>
    </w:p>
    <w:p w:rsidR="00EF1904" w:rsidRPr="008F4FC8" w:rsidP="0071407B">
      <w:pPr>
        <w:spacing w:before="120" w:after="120" w:line="240" w:lineRule="auto"/>
        <w:jc w:val="center"/>
        <w:rPr>
          <w:rFonts w:ascii="Times New Roman" w:eastAsia="Arial Unicode MS" w:hAnsi="Times New Roman" w:cs="Times New Roman"/>
          <w:b/>
          <w:bCs/>
          <w:sz w:val="25"/>
          <w:szCs w:val="25"/>
          <w:lang w:eastAsia="ru-RU"/>
        </w:rPr>
      </w:pPr>
      <w:r w:rsidRPr="008F4FC8">
        <w:rPr>
          <w:rFonts w:ascii="Times New Roman" w:eastAsia="Arial Unicode MS" w:hAnsi="Times New Roman" w:cs="Times New Roman"/>
          <w:b/>
          <w:bCs/>
          <w:sz w:val="25"/>
          <w:szCs w:val="25"/>
          <w:lang w:eastAsia="ru-RU"/>
        </w:rPr>
        <w:t>у с т а н о в и л :</w:t>
      </w:r>
    </w:p>
    <w:p w:rsidR="00EF1904" w:rsidRPr="008F4FC8" w:rsidP="0071407B">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 xml:space="preserve">Губанов Е.Д. совершил правонарушение, предусмотренное ч. 1 ст. 12.8 </w:t>
      </w:r>
      <w:r w:rsidRPr="008F4FC8">
        <w:rPr>
          <w:rFonts w:ascii="Times New Roman" w:eastAsia="Arial Unicode MS" w:hAnsi="Times New Roman" w:cs="Times New Roman"/>
          <w:sz w:val="25"/>
          <w:szCs w:val="25"/>
          <w:lang w:eastAsia="ru-RU"/>
        </w:rPr>
        <w:t>КоАП РФ, при следующих обстоятельствах.</w:t>
      </w:r>
    </w:p>
    <w:p w:rsidR="00EF1904" w:rsidRPr="008F4FC8" w:rsidP="0071407B">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22.01.2018 в 23 час. 00 мин. Губанов Е.Д., находясь в состоянии алкогольного опьянения и являясь водителем, управлял принадлежащим ему на праве собственности автомобилем марки и модели &lt;данные изъяты&gt;, государственный регистрационный знак &lt;данные изъяты&gt;, на площади Героев Перекопа г. Красноперекопска Республики Крым, где был остановлен сотрудниками дорожно-патрульной службы отделения ГИБДД МО МВД России «Красноперекопский». У Губанова Е.Д. имелись признаки опьянения: запах алкоголя из полости рта, резкое изменение окраски кожных покровов лица. По результатам проведённого освидетельствования у Губанова Е.Д. установлено состояние алкогольного опьянения с наличием абсолютного этилового спирта в концентрации 0,21 миллиграмма на один литр выдыхаемого воздуха.</w:t>
      </w:r>
    </w:p>
    <w:p w:rsidR="00EF1904" w:rsidRPr="008F4FC8" w:rsidP="00D45CE8">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В судебном заседании Губанову Е.Д. разъяснены процессуальные права, предусмотренные ч. 1 ст. 25.1 КоАП РФ, а также положения ст. 51 Конституции РФ. Отвода судьи и ходатайств не поступило. В судебном заседании Губанов Е.Д. вину не признал. Суду пояснил, что факт алкогольного опьянения не установлен. Согласно результатам освидетельствования установлено 0,21 мг/л. С учётом пределов допускаемой абсолютной погрешности прибора в 0,05 мг/л, наличие абсолютного этилового спирта на один литр выдыхаемого воздуха составило 0,16 миллиграмма, что является допустимой нормой.</w:t>
      </w:r>
    </w:p>
    <w:p w:rsidR="00EF1904" w:rsidRPr="008F4FC8" w:rsidP="00D45CE8">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Исследовав представленные материалы, выслушав лицо, в отношении которого ведётся производство по делу, прихожу к выводу о том, что вина Губанова Е.Д. подтверждается собранными по делу следующими доказательствами, оцененными в соответствии со ст. 26.11 КоАП РФ.</w:t>
      </w:r>
    </w:p>
    <w:p w:rsidR="00EF1904" w:rsidRPr="008F4FC8" w:rsidP="0071407B">
      <w:pPr>
        <w:spacing w:after="0" w:line="240" w:lineRule="auto"/>
        <w:ind w:firstLine="708"/>
        <w:jc w:val="both"/>
        <w:rPr>
          <w:rFonts w:ascii="Times New Roman" w:hAnsi="Times New Roman" w:cs="Times New Roman"/>
          <w:color w:val="000000"/>
          <w:sz w:val="25"/>
          <w:szCs w:val="25"/>
        </w:rPr>
      </w:pPr>
      <w:r w:rsidRPr="008F4FC8">
        <w:rPr>
          <w:rFonts w:ascii="Times New Roman" w:hAnsi="Times New Roman" w:cs="Times New Roman"/>
          <w:sz w:val="25"/>
          <w:szCs w:val="25"/>
        </w:rPr>
        <w:t xml:space="preserve">Протоколом об административном правонарушении &lt;данные изъяты&gt; от 22.01.2018, согласно которому 22.01.2018 в 23 час. 00 мин. по адресу: Республика Крым, г.Красноперекопск, пл.Героев Перекопа, Губанов Е.Д. совершил нарушение п. 2.7 ПДД РФ, управлял автомобилем &lt;данные изъяты&gt; государственный регистрационный знак &lt;данные изъяты&gt;, находясь в состоянии алкогольного опьянения. </w:t>
      </w:r>
      <w:r w:rsidRPr="008F4FC8">
        <w:rPr>
          <w:rFonts w:ascii="Times New Roman" w:hAnsi="Times New Roman" w:cs="Times New Roman"/>
          <w:color w:val="000000"/>
          <w:sz w:val="25"/>
          <w:szCs w:val="25"/>
        </w:rPr>
        <w:t>По результатам проведенного освидетельствования установлено состояние опьянения (л.д. 3).</w:t>
      </w:r>
    </w:p>
    <w:p w:rsidR="00EF1904" w:rsidRPr="008F4FC8" w:rsidP="00725EBB">
      <w:pPr>
        <w:autoSpaceDE w:val="0"/>
        <w:autoSpaceDN w:val="0"/>
        <w:adjustRightInd w:val="0"/>
        <w:spacing w:after="0" w:line="240" w:lineRule="auto"/>
        <w:ind w:firstLine="708"/>
        <w:jc w:val="both"/>
        <w:rPr>
          <w:rFonts w:ascii="Times New Roman" w:hAnsi="Times New Roman" w:cs="Times New Roman"/>
          <w:color w:val="000000"/>
          <w:sz w:val="25"/>
          <w:szCs w:val="25"/>
        </w:rPr>
      </w:pPr>
      <w:r w:rsidRPr="008F4FC8">
        <w:rPr>
          <w:rFonts w:ascii="Times New Roman" w:hAnsi="Times New Roman" w:cs="Times New Roman"/>
          <w:color w:val="000000"/>
          <w:sz w:val="25"/>
          <w:szCs w:val="25"/>
        </w:rPr>
        <w:t xml:space="preserve">Результатами освидетельствования на состояние алкогольного опьянения с помощью газоанализатора </w:t>
      </w:r>
      <w:r w:rsidRPr="008F4FC8">
        <w:rPr>
          <w:rFonts w:ascii="Times New Roman" w:hAnsi="Times New Roman" w:cs="Times New Roman"/>
          <w:color w:val="000000"/>
          <w:sz w:val="25"/>
          <w:szCs w:val="25"/>
          <w:lang w:val="en-US"/>
        </w:rPr>
        <w:t>Drager</w:t>
      </w:r>
      <w:r w:rsidRPr="008F4FC8">
        <w:rPr>
          <w:rFonts w:ascii="Times New Roman" w:hAnsi="Times New Roman" w:cs="Times New Roman"/>
          <w:color w:val="000000"/>
          <w:sz w:val="25"/>
          <w:szCs w:val="25"/>
        </w:rPr>
        <w:t xml:space="preserve"> от 22.01.2018 в 23 час. 36 мин. № </w:t>
      </w:r>
      <w:r w:rsidRPr="008F4FC8">
        <w:rPr>
          <w:rFonts w:ascii="Times New Roman" w:hAnsi="Times New Roman" w:cs="Times New Roman"/>
          <w:sz w:val="25"/>
          <w:szCs w:val="25"/>
        </w:rPr>
        <w:t>&lt;данные изъяты&gt;</w:t>
      </w:r>
      <w:r w:rsidRPr="008F4FC8">
        <w:rPr>
          <w:rFonts w:ascii="Times New Roman" w:hAnsi="Times New Roman" w:cs="Times New Roman"/>
          <w:color w:val="000000"/>
          <w:sz w:val="25"/>
          <w:szCs w:val="25"/>
        </w:rPr>
        <w:t xml:space="preserve">, зафиксированными на бумажном носителе (л.д. 4) и в акте </w:t>
      </w:r>
      <w:r w:rsidRPr="008F4FC8">
        <w:rPr>
          <w:rFonts w:ascii="Times New Roman" w:hAnsi="Times New Roman" w:cs="Times New Roman"/>
          <w:sz w:val="25"/>
          <w:szCs w:val="25"/>
        </w:rPr>
        <w:t xml:space="preserve">&lt;данные изъяты&gt; </w:t>
      </w:r>
      <w:r w:rsidRPr="008F4FC8">
        <w:rPr>
          <w:rFonts w:ascii="Times New Roman" w:hAnsi="Times New Roman" w:cs="Times New Roman"/>
          <w:color w:val="000000"/>
          <w:sz w:val="25"/>
          <w:szCs w:val="25"/>
        </w:rPr>
        <w:t xml:space="preserve">освидетельствования на состояние алкогольного опьянения (л.д. 6), согласно которым у </w:t>
      </w:r>
      <w:r w:rsidRPr="008F4FC8">
        <w:rPr>
          <w:rFonts w:ascii="Times New Roman" w:hAnsi="Times New Roman" w:cs="Times New Roman"/>
          <w:sz w:val="25"/>
          <w:szCs w:val="25"/>
        </w:rPr>
        <w:t>Губанова Е.Д.</w:t>
      </w:r>
      <w:r w:rsidRPr="008F4FC8">
        <w:rPr>
          <w:rFonts w:ascii="Times New Roman" w:hAnsi="Times New Roman" w:cs="Times New Roman"/>
          <w:color w:val="000000"/>
          <w:sz w:val="25"/>
          <w:szCs w:val="25"/>
        </w:rPr>
        <w:t xml:space="preserve"> установлено наличие абсолютного этилового спирта в концентрации 0,21 миллиграмма на один литр выдыхаемого воздуха. С результатами освидетельствования на состояние алкогольного опьянения Губанов Е.Д. был согласен, что подтверждается его собственноручной записью «согласен» и подписью. Копия акта освидетельствования на состояние алкогольного опьянения им была получена, что также подтверждается его собственноручной подписью.</w:t>
      </w:r>
    </w:p>
    <w:p w:rsidR="00EF1904" w:rsidRPr="008F4FC8" w:rsidP="00BB7B30">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Протоколом &lt;данные изъяты&gt; об отстранении от управления транспортным средством от 22.01.2018, согласно которому основанием для отстранения Губанова Е.Д. послужили наличие достаточных оснований полагать, что лицо, которое управляет транспортным средством находится в состоянии опьянения (л.д. 5).</w:t>
      </w:r>
    </w:p>
    <w:p w:rsidR="00EF1904" w:rsidRPr="008F4FC8" w:rsidP="00FE2730">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Видеозаписью освидетельствования на состояние опьянения от 22.01.2018 (компакт-диск, л.д. 9).</w:t>
      </w:r>
    </w:p>
    <w:p w:rsidR="00EF1904" w:rsidRPr="008F4FC8" w:rsidP="00BB7B30">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Сведениями базы «ФИС ГИБДД М», согласно которым Губанов Е.Д. к административной ответственности по ч. 1 ст. 12.8 и ч. 1 ст. 12.26 КоАП РФ ранее не привлекался (л.д. 10).</w:t>
      </w:r>
    </w:p>
    <w:p w:rsidR="00EF1904" w:rsidRPr="008F4FC8" w:rsidP="00FF3589">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EF1904" w:rsidRPr="008F4FC8" w:rsidP="00FF3589">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F1904" w:rsidRPr="008F4FC8" w:rsidP="00FF3589">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Требования данной нормы с учётом установленных по делу обстоятельств Губановым Е.Д. не соблюдены.</w:t>
      </w:r>
    </w:p>
    <w:p w:rsidR="00EF1904" w:rsidRPr="008F4FC8" w:rsidP="00FF3589">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Исследовав и оценив доказательства в их совокупности, мировой судья считает, что вина Губанова Е.Д. установлена.</w:t>
      </w:r>
    </w:p>
    <w:p w:rsidR="00EF1904" w:rsidRPr="008F4FC8" w:rsidP="00FF3589">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Таким образом, действия Губанова Е.Д.</w:t>
      </w:r>
      <w:r w:rsidRPr="008F4FC8">
        <w:rPr>
          <w:rFonts w:ascii="Times New Roman" w:hAnsi="Times New Roman" w:cs="Times New Roman"/>
          <w:sz w:val="25"/>
          <w:szCs w:val="25"/>
          <w:lang w:eastAsia="ru-RU"/>
        </w:rPr>
        <w:t xml:space="preserve"> </w:t>
      </w:r>
      <w:r w:rsidRPr="008F4FC8">
        <w:rPr>
          <w:rFonts w:ascii="Times New Roman" w:hAnsi="Times New Roman" w:cs="Times New Roman"/>
          <w:sz w:val="25"/>
          <w:szCs w:val="25"/>
        </w:rPr>
        <w:t xml:space="preserve">образуют объективную сторону состава административного правонарушения, предусмотренного ч. 1 ст.12.8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8F4FC8">
        <w:rPr>
          <w:rFonts w:ascii="Times New Roman" w:hAnsi="Times New Roman" w:cs="Times New Roman"/>
          <w:sz w:val="25"/>
          <w:szCs w:val="25"/>
        </w:rPr>
        <w:t>деяния</w:t>
      </w:r>
      <w:r>
        <w:fldChar w:fldCharType="end"/>
      </w:r>
      <w:r w:rsidRPr="008F4FC8">
        <w:rPr>
          <w:rFonts w:ascii="Times New Roman" w:hAnsi="Times New Roman" w:cs="Times New Roman"/>
          <w:sz w:val="25"/>
          <w:szCs w:val="25"/>
        </w:rPr>
        <w:t>.</w:t>
      </w:r>
    </w:p>
    <w:p w:rsidR="00EF1904" w:rsidRPr="008F4FC8" w:rsidP="00725EBB">
      <w:pPr>
        <w:autoSpaceDE w:val="0"/>
        <w:autoSpaceDN w:val="0"/>
        <w:adjustRightInd w:val="0"/>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Довод Губанова Е.Д. о том, что согласно техническим характеристикам прибора алкотестера Drag</w:t>
      </w:r>
      <w:r w:rsidRPr="008F4FC8">
        <w:rPr>
          <w:rFonts w:ascii="Times New Roman" w:hAnsi="Times New Roman" w:cs="Times New Roman"/>
          <w:sz w:val="25"/>
          <w:szCs w:val="25"/>
          <w:lang w:val="en-US"/>
        </w:rPr>
        <w:t>er</w:t>
      </w:r>
      <w:r w:rsidRPr="008F4FC8">
        <w:rPr>
          <w:rFonts w:ascii="Times New Roman" w:hAnsi="Times New Roman" w:cs="Times New Roman"/>
          <w:sz w:val="25"/>
          <w:szCs w:val="25"/>
        </w:rPr>
        <w:t xml:space="preserve"> ALCOTEST 6810 абсолютная погрешность данного прибора составляет 0,05 мг/л, в связи с чем допустимая законом концентрация абсолютного этилового спирта равная 0,16 мг/л с учетом погрешности прибора составляют 0,21 мг/л, в связи с чем нельзя говорить о том, что он находился в состоянии опьянения, подлежит отклонению, так как основан на неверном толковании норм закона.</w:t>
      </w:r>
    </w:p>
    <w:p w:rsidR="00EF1904" w:rsidRPr="008F4FC8" w:rsidP="00725EBB">
      <w:pPr>
        <w:autoSpaceDE w:val="0"/>
        <w:autoSpaceDN w:val="0"/>
        <w:adjustRightInd w:val="0"/>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 xml:space="preserve">В силу </w:t>
      </w:r>
      <w:r>
        <w:fldChar w:fldCharType="begin"/>
      </w:r>
      <w:r>
        <w:instrText xml:space="preserve"> HYPERLINK "consultantplus://offline/ref=D1E3E9572042C3E2A8CDE95BBD9094F6BF9F15C1E6A782475B1EB67D89A0B9ABBB802CF74B8B2EQBM" </w:instrText>
      </w:r>
      <w:r>
        <w:fldChar w:fldCharType="separate"/>
      </w:r>
      <w:r w:rsidRPr="008F4FC8">
        <w:rPr>
          <w:rFonts w:ascii="Times New Roman" w:hAnsi="Times New Roman" w:cs="Times New Roman"/>
          <w:sz w:val="25"/>
          <w:szCs w:val="25"/>
        </w:rPr>
        <w:t>примечания</w:t>
      </w:r>
      <w:r>
        <w:fldChar w:fldCharType="end"/>
      </w:r>
      <w:r w:rsidRPr="008F4FC8">
        <w:rPr>
          <w:rFonts w:ascii="Times New Roman" w:hAnsi="Times New Roman" w:cs="Times New Roman"/>
          <w:sz w:val="25"/>
          <w:szCs w:val="25"/>
        </w:rPr>
        <w:t xml:space="preserve"> к ст. 12.8 КоАП РФ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мг/л выдыхаемого воздуха.</w:t>
      </w:r>
    </w:p>
    <w:p w:rsidR="00EF1904" w:rsidRPr="008F4FC8" w:rsidP="006A760A">
      <w:pPr>
        <w:autoSpaceDE w:val="0"/>
        <w:autoSpaceDN w:val="0"/>
        <w:adjustRightInd w:val="0"/>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Поскольку 0,16 мг/л – это возможная суммарная погрешность измерений, при проведении освидетельствования на состояние опьянения и определении наличия абсолютного этилового спирта и его концентрации в выдыхаемом водителем воздухе возможная погрешность конкретного технического средства измерения дополнительно не учитывается. Поскольку все возможные погрешности прибора, как относительная, так и абсолютная, в суммарном виде в примечании к ст. 12.8 КоАП РФ уже учтены, то дополнительно из результата освидетельствования ни одну из них вычитать не требуется.</w:t>
      </w:r>
    </w:p>
    <w:p w:rsidR="00EF1904" w:rsidRPr="008F4FC8" w:rsidP="006A760A">
      <w:pPr>
        <w:autoSpaceDE w:val="0"/>
        <w:autoSpaceDN w:val="0"/>
        <w:adjustRightInd w:val="0"/>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В этой связи, учитывая, что концентрация этилового спирта в выдыхаемом воздухе у Губанова Е.Д. составила 0,21 мг/л, то есть более 0,16 мг/л, оснований для освобождения последнего от административной ответственности не имеется.</w:t>
      </w:r>
    </w:p>
    <w:p w:rsidR="00EF1904" w:rsidRPr="008F4FC8" w:rsidP="006A1080">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Обстоятельств, предусмотренных ст. 24.5 КоАП РФ, исключающих производство по делу, судом не установлено.</w:t>
      </w:r>
    </w:p>
    <w:p w:rsidR="00EF1904" w:rsidRPr="008F4FC8" w:rsidP="006A1080">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 xml:space="preserve">Срок давности привлечения к административной ответственности не истек. </w:t>
      </w:r>
    </w:p>
    <w:p w:rsidR="00EF1904" w:rsidRPr="008F4FC8" w:rsidP="00A003C5">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Мировым судьёй установлено, что Губанов Е.Д. &lt;данные изъяты&gt;, впервые совершил правонарушение в области дорожного движения.</w:t>
      </w:r>
    </w:p>
    <w:p w:rsidR="00EF1904" w:rsidRPr="008F4FC8" w:rsidP="002B0419">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Обстоятельств, смягчающих и отягчающих административную ответственность, мировым судьёй не установлено.</w:t>
      </w:r>
    </w:p>
    <w:p w:rsidR="00EF1904" w:rsidRPr="008F4FC8" w:rsidP="00A003C5">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При назначении административного наказания мировой судья учитывает характер совершенного Губановым Е.Д.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EF1904" w:rsidRPr="008F4FC8" w:rsidP="00907FD0">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F1904" w:rsidRPr="008F4FC8" w:rsidP="00693846">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С учётом изложенного, руководствуясь ст.29.9 – 29.11 Кодекса Российской Федерации об административных правонарушениях, мировой судья</w:t>
      </w:r>
    </w:p>
    <w:p w:rsidR="00EF1904" w:rsidRPr="008F4FC8" w:rsidP="001A39AB">
      <w:pPr>
        <w:spacing w:before="120" w:after="120" w:line="240" w:lineRule="auto"/>
        <w:jc w:val="center"/>
        <w:rPr>
          <w:rFonts w:ascii="Times New Roman" w:hAnsi="Times New Roman" w:cs="Times New Roman"/>
          <w:b/>
          <w:bCs/>
          <w:sz w:val="25"/>
          <w:szCs w:val="25"/>
        </w:rPr>
      </w:pPr>
      <w:r w:rsidRPr="008F4FC8">
        <w:rPr>
          <w:rFonts w:ascii="Times New Roman" w:hAnsi="Times New Roman" w:cs="Times New Roman"/>
          <w:b/>
          <w:bCs/>
          <w:sz w:val="25"/>
          <w:szCs w:val="25"/>
        </w:rPr>
        <w:t>п о с т а н о в и л :</w:t>
      </w:r>
    </w:p>
    <w:p w:rsidR="00EF1904" w:rsidRPr="008F4FC8" w:rsidP="001A39AB">
      <w:pPr>
        <w:spacing w:after="0" w:line="240" w:lineRule="auto"/>
        <w:ind w:firstLine="708"/>
        <w:jc w:val="both"/>
        <w:rPr>
          <w:rFonts w:ascii="Times New Roman" w:hAnsi="Times New Roman" w:cs="Times New Roman"/>
          <w:sz w:val="25"/>
          <w:szCs w:val="25"/>
        </w:rPr>
      </w:pPr>
      <w:r w:rsidRPr="008F4FC8">
        <w:rPr>
          <w:rFonts w:ascii="Times New Roman" w:eastAsia="Arial Unicode MS" w:hAnsi="Times New Roman" w:cs="Times New Roman"/>
          <w:sz w:val="25"/>
          <w:szCs w:val="25"/>
          <w:lang w:eastAsia="ru-RU"/>
        </w:rPr>
        <w:t>Губанова Е.Д.</w:t>
      </w:r>
      <w:r w:rsidRPr="008F4FC8">
        <w:rPr>
          <w:rFonts w:ascii="Times New Roman" w:hAnsi="Times New Roman" w:cs="Times New Roman"/>
          <w:sz w:val="25"/>
          <w:szCs w:val="25"/>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1 (один) год 7 (семь) месяцев. </w:t>
      </w:r>
    </w:p>
    <w:p w:rsidR="00EF1904" w:rsidRPr="008F4FC8" w:rsidP="002E1580">
      <w:pPr>
        <w:spacing w:after="0" w:line="240" w:lineRule="auto"/>
        <w:jc w:val="both"/>
        <w:rPr>
          <w:rFonts w:ascii="Times New Roman" w:hAnsi="Times New Roman" w:cs="Times New Roman"/>
          <w:sz w:val="25"/>
          <w:szCs w:val="25"/>
        </w:rPr>
      </w:pPr>
      <w:r w:rsidRPr="008F4FC8">
        <w:rPr>
          <w:rFonts w:ascii="Times New Roman" w:hAnsi="Times New Roman" w:cs="Times New Roman"/>
          <w:sz w:val="25"/>
          <w:szCs w:val="25"/>
        </w:rPr>
        <w:tab/>
        <w:t xml:space="preserve">Административный штраф подлежит уплате по реквизитам: получатель УФК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8F4FC8">
        <w:rPr>
          <w:rFonts w:ascii="Times New Roman" w:hAnsi="Times New Roman" w:cs="Times New Roman"/>
          <w:b/>
          <w:bCs/>
          <w:sz w:val="25"/>
          <w:szCs w:val="25"/>
        </w:rPr>
        <w:t>УИН 18810491182100000242</w:t>
      </w:r>
      <w:r w:rsidRPr="008F4FC8">
        <w:rPr>
          <w:rFonts w:ascii="Times New Roman" w:hAnsi="Times New Roman" w:cs="Times New Roman"/>
          <w:sz w:val="25"/>
          <w:szCs w:val="25"/>
        </w:rPr>
        <w:t>.</w:t>
      </w:r>
    </w:p>
    <w:p w:rsidR="00EF1904" w:rsidRPr="008F4FC8" w:rsidP="002E1580">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 xml:space="preserve">Квитанция об уплате штрафа должна быть представлена </w:t>
      </w:r>
      <w:r w:rsidRPr="008F4FC8">
        <w:rPr>
          <w:rFonts w:ascii="Times New Roman" w:eastAsia="Arial Unicode MS" w:hAnsi="Times New Roman" w:cs="Times New Roman"/>
          <w:sz w:val="25"/>
          <w:szCs w:val="25"/>
          <w:lang w:eastAsia="ru-RU"/>
        </w:rPr>
        <w:t xml:space="preserve">в </w:t>
      </w:r>
      <w:r w:rsidRPr="008F4FC8">
        <w:rPr>
          <w:rFonts w:ascii="Times New Roman" w:hAnsi="Times New Roman" w:cs="Times New Roman"/>
          <w:color w:val="000000"/>
          <w:sz w:val="25"/>
          <w:szCs w:val="25"/>
          <w:lang w:eastAsia="ru-RU"/>
        </w:rPr>
        <w:t xml:space="preserve">судебный участок № 59 Красноперекопского судебного района </w:t>
      </w:r>
      <w:r w:rsidRPr="008F4FC8">
        <w:rPr>
          <w:rFonts w:ascii="Times New Roman" w:hAnsi="Times New Roman" w:cs="Times New Roman"/>
          <w:sz w:val="25"/>
          <w:szCs w:val="25"/>
        </w:rPr>
        <w:t xml:space="preserve">РК до истечения срока уплаты штрафа. </w:t>
      </w:r>
    </w:p>
    <w:p w:rsidR="00EF1904" w:rsidRPr="008F4FC8" w:rsidP="002E1580">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EF1904" w:rsidRPr="008F4FC8" w:rsidP="002E1580">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F1904" w:rsidRPr="008F4FC8" w:rsidP="00DB3764">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EF1904" w:rsidRPr="008F4FC8" w:rsidP="002E1580">
      <w:pPr>
        <w:spacing w:after="0" w:line="240" w:lineRule="auto"/>
        <w:ind w:firstLine="708"/>
        <w:jc w:val="both"/>
        <w:rPr>
          <w:rFonts w:ascii="Times New Roman" w:hAnsi="Times New Roman" w:cs="Times New Roman"/>
          <w:sz w:val="25"/>
          <w:szCs w:val="25"/>
        </w:rPr>
      </w:pPr>
      <w:r w:rsidRPr="008F4FC8">
        <w:rPr>
          <w:rFonts w:ascii="Times New Roman" w:hAnsi="Times New Roman" w:cs="Times New Roman"/>
          <w:sz w:val="25"/>
          <w:szCs w:val="25"/>
        </w:rPr>
        <w:t xml:space="preserve">Постановление может быть обжаловано в Красноперекопский районный суд Республики Крым в течение 10 суток со дня </w:t>
      </w:r>
      <w:r w:rsidRPr="008F4FC8">
        <w:rPr>
          <w:rFonts w:ascii="Times New Roman" w:hAnsi="Times New Roman" w:cs="Times New Roman"/>
          <w:sz w:val="25"/>
          <w:szCs w:val="25"/>
          <w:lang w:eastAsia="ru-RU"/>
        </w:rPr>
        <w:t xml:space="preserve">вручения или получения копии постановления </w:t>
      </w:r>
      <w:r w:rsidRPr="008F4FC8">
        <w:rPr>
          <w:rFonts w:ascii="Times New Roman" w:hAnsi="Times New Roman" w:cs="Times New Roman"/>
          <w:sz w:val="25"/>
          <w:szCs w:val="25"/>
        </w:rPr>
        <w:t xml:space="preserve">через судебный участок № 59 </w:t>
      </w:r>
      <w:r w:rsidRPr="008F4FC8">
        <w:rPr>
          <w:rFonts w:ascii="Times New Roman" w:hAnsi="Times New Roman" w:cs="Times New Roman"/>
          <w:color w:val="000000"/>
          <w:sz w:val="25"/>
          <w:szCs w:val="25"/>
          <w:lang w:eastAsia="ru-RU"/>
        </w:rPr>
        <w:t>Красноперекопского судебного района Республики Крым</w:t>
      </w:r>
      <w:r w:rsidRPr="008F4FC8">
        <w:rPr>
          <w:rFonts w:ascii="Times New Roman" w:hAnsi="Times New Roman" w:cs="Times New Roman"/>
          <w:sz w:val="25"/>
          <w:szCs w:val="25"/>
        </w:rPr>
        <w:t xml:space="preserve">. </w:t>
      </w:r>
    </w:p>
    <w:p w:rsidR="00EF1904" w:rsidRPr="008F4FC8" w:rsidP="002E1580">
      <w:pPr>
        <w:spacing w:after="0" w:line="240" w:lineRule="auto"/>
        <w:ind w:firstLine="708"/>
        <w:jc w:val="both"/>
        <w:rPr>
          <w:rFonts w:ascii="Times New Roman" w:hAnsi="Times New Roman" w:cs="Times New Roman"/>
          <w:sz w:val="25"/>
          <w:szCs w:val="25"/>
        </w:rPr>
      </w:pPr>
    </w:p>
    <w:p w:rsidR="00EF1904" w:rsidRPr="008F4FC8" w:rsidP="00DB3764">
      <w:pPr>
        <w:spacing w:after="0" w:line="240" w:lineRule="auto"/>
        <w:jc w:val="both"/>
        <w:rPr>
          <w:rFonts w:ascii="Times New Roman" w:hAnsi="Times New Roman" w:cs="Times New Roman"/>
          <w:sz w:val="25"/>
          <w:szCs w:val="25"/>
        </w:rPr>
      </w:pPr>
      <w:r w:rsidRPr="008F4FC8">
        <w:rPr>
          <w:rFonts w:ascii="Times New Roman" w:hAnsi="Times New Roman" w:cs="Times New Roman"/>
          <w:sz w:val="25"/>
          <w:szCs w:val="25"/>
        </w:rPr>
        <w:t>Мировой судья</w:t>
      </w:r>
      <w:r w:rsidRPr="008F4FC8">
        <w:rPr>
          <w:rFonts w:ascii="Times New Roman" w:hAnsi="Times New Roman" w:cs="Times New Roman"/>
          <w:sz w:val="25"/>
          <w:szCs w:val="25"/>
        </w:rPr>
        <w:tab/>
      </w:r>
      <w:r w:rsidRPr="008F4FC8">
        <w:rPr>
          <w:rFonts w:ascii="Times New Roman" w:hAnsi="Times New Roman" w:cs="Times New Roman"/>
          <w:sz w:val="25"/>
          <w:szCs w:val="25"/>
        </w:rPr>
        <w:tab/>
      </w:r>
      <w:r w:rsidRPr="008F4FC8">
        <w:rPr>
          <w:rFonts w:ascii="Times New Roman" w:hAnsi="Times New Roman" w:cs="Times New Roman"/>
          <w:sz w:val="25"/>
          <w:szCs w:val="25"/>
        </w:rPr>
        <w:tab/>
      </w:r>
      <w:r w:rsidRPr="008F4FC8">
        <w:rPr>
          <w:rFonts w:ascii="Times New Roman" w:hAnsi="Times New Roman" w:cs="Times New Roman"/>
          <w:sz w:val="25"/>
          <w:szCs w:val="25"/>
        </w:rPr>
        <w:tab/>
      </w:r>
      <w:r w:rsidRPr="008F4FC8">
        <w:rPr>
          <w:rFonts w:ascii="Times New Roman" w:hAnsi="Times New Roman" w:cs="Times New Roman"/>
          <w:sz w:val="25"/>
          <w:szCs w:val="25"/>
        </w:rPr>
        <w:t>(подпись)</w:t>
      </w:r>
      <w:r w:rsidRPr="008F4FC8">
        <w:rPr>
          <w:rFonts w:ascii="Times New Roman" w:hAnsi="Times New Roman" w:cs="Times New Roman"/>
          <w:sz w:val="25"/>
          <w:szCs w:val="25"/>
        </w:rPr>
        <w:tab/>
      </w:r>
      <w:r w:rsidRPr="008F4FC8">
        <w:rPr>
          <w:rFonts w:ascii="Times New Roman" w:hAnsi="Times New Roman" w:cs="Times New Roman"/>
          <w:sz w:val="25"/>
          <w:szCs w:val="25"/>
        </w:rPr>
        <w:tab/>
      </w:r>
      <w:r w:rsidRPr="008F4FC8">
        <w:rPr>
          <w:rFonts w:ascii="Times New Roman" w:hAnsi="Times New Roman" w:cs="Times New Roman"/>
          <w:sz w:val="25"/>
          <w:szCs w:val="25"/>
        </w:rPr>
        <w:tab/>
        <w:t xml:space="preserve">     Д.Б. Сангаджи-Горяев</w:t>
      </w:r>
    </w:p>
    <w:p w:rsidR="00EF1904" w:rsidRPr="008F4FC8" w:rsidP="00DB3764">
      <w:pPr>
        <w:spacing w:after="0" w:line="240" w:lineRule="auto"/>
        <w:jc w:val="both"/>
        <w:rPr>
          <w:rFonts w:ascii="Times New Roman" w:hAnsi="Times New Roman" w:cs="Times New Roman"/>
          <w:sz w:val="25"/>
          <w:szCs w:val="25"/>
        </w:rPr>
      </w:pPr>
    </w:p>
    <w:p w:rsidR="00EF1904" w:rsidRPr="008F4FC8" w:rsidP="00DB3764">
      <w:pPr>
        <w:spacing w:after="0" w:line="240" w:lineRule="auto"/>
        <w:jc w:val="both"/>
        <w:rPr>
          <w:rFonts w:ascii="Times New Roman" w:hAnsi="Times New Roman" w:cs="Times New Roman"/>
          <w:sz w:val="25"/>
          <w:szCs w:val="25"/>
        </w:rPr>
      </w:pPr>
    </w:p>
    <w:p w:rsidR="00EF1904" w:rsidRPr="008F4FC8" w:rsidP="008F4FC8">
      <w:pPr>
        <w:spacing w:after="0"/>
        <w:ind w:firstLine="709"/>
        <w:jc w:val="both"/>
        <w:rPr>
          <w:rFonts w:ascii="Times New Roman" w:hAnsi="Times New Roman" w:cs="Times New Roman"/>
          <w:i/>
          <w:iCs/>
          <w:sz w:val="25"/>
          <w:szCs w:val="25"/>
        </w:rPr>
      </w:pPr>
      <w:r w:rsidRPr="008F4FC8">
        <w:rPr>
          <w:rFonts w:ascii="Times New Roman" w:hAnsi="Times New Roman" w:cs="Times New Roman"/>
          <w:i/>
          <w:iCs/>
          <w:sz w:val="25"/>
          <w:szCs w:val="25"/>
        </w:rPr>
        <w:t>«СОГЛАСОВАНО»</w:t>
      </w:r>
    </w:p>
    <w:p w:rsidR="00EF1904" w:rsidRPr="008F4FC8" w:rsidP="008F4FC8">
      <w:pPr>
        <w:spacing w:after="0"/>
        <w:ind w:firstLine="709"/>
        <w:jc w:val="both"/>
        <w:rPr>
          <w:rFonts w:ascii="Times New Roman" w:hAnsi="Times New Roman" w:cs="Times New Roman"/>
          <w:sz w:val="25"/>
          <w:szCs w:val="25"/>
        </w:rPr>
      </w:pPr>
      <w:r w:rsidRPr="008F4FC8">
        <w:rPr>
          <w:rFonts w:ascii="Times New Roman" w:hAnsi="Times New Roman" w:cs="Times New Roman"/>
          <w:sz w:val="25"/>
          <w:szCs w:val="25"/>
        </w:rPr>
        <w:t xml:space="preserve">Мировой судья:    </w:t>
      </w:r>
    </w:p>
    <w:p w:rsidR="00EF1904" w:rsidRPr="008F4FC8" w:rsidP="008F4FC8">
      <w:pPr>
        <w:spacing w:after="0"/>
        <w:ind w:firstLine="709"/>
        <w:jc w:val="both"/>
        <w:rPr>
          <w:rFonts w:ascii="Times New Roman" w:hAnsi="Times New Roman" w:cs="Times New Roman"/>
          <w:sz w:val="25"/>
          <w:szCs w:val="25"/>
        </w:rPr>
      </w:pPr>
      <w:r w:rsidRPr="008F4FC8">
        <w:rPr>
          <w:rFonts w:ascii="Times New Roman" w:hAnsi="Times New Roman" w:cs="Times New Roman"/>
          <w:sz w:val="25"/>
          <w:szCs w:val="25"/>
        </w:rPr>
        <w:t xml:space="preserve">___________________  Д.Б. Сангаджи-Горяев </w:t>
      </w:r>
    </w:p>
    <w:p w:rsidR="00EF1904" w:rsidRPr="008F4FC8" w:rsidP="008F4FC8">
      <w:pPr>
        <w:spacing w:after="0"/>
        <w:rPr>
          <w:rFonts w:ascii="Times New Roman" w:hAnsi="Times New Roman" w:cs="Times New Roman"/>
          <w:sz w:val="25"/>
          <w:szCs w:val="25"/>
        </w:rPr>
      </w:pPr>
      <w:r w:rsidRPr="008F4FC8">
        <w:rPr>
          <w:rFonts w:ascii="Times New Roman" w:hAnsi="Times New Roman" w:cs="Times New Roman"/>
          <w:sz w:val="25"/>
          <w:szCs w:val="25"/>
        </w:rPr>
        <w:t xml:space="preserve">          «____»_____________2018г.                          </w:t>
      </w:r>
    </w:p>
    <w:p w:rsidR="00EF1904" w:rsidRPr="00D3566B" w:rsidP="00DB3764">
      <w:pPr>
        <w:spacing w:after="0" w:line="240" w:lineRule="auto"/>
        <w:jc w:val="both"/>
        <w:rPr>
          <w:rFonts w:ascii="Times New Roman" w:hAnsi="Times New Roman" w:cs="Times New Roman"/>
          <w:sz w:val="25"/>
          <w:szCs w:val="25"/>
        </w:rPr>
      </w:pPr>
    </w:p>
    <w:sectPr w:rsidSect="00F26876">
      <w:headerReference w:type="default" r:id="rId4"/>
      <w:footerReference w:type="default" r:id="rId5"/>
      <w:pgSz w:w="11906" w:h="16838"/>
      <w:pgMar w:top="964" w:right="680" w:bottom="96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04">
    <w:pPr>
      <w:pStyle w:val="Footer"/>
      <w:jc w:val="right"/>
    </w:pPr>
  </w:p>
  <w:p w:rsidR="00EF190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04">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p w:rsidR="00EF19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1294E"/>
    <w:rsid w:val="00036366"/>
    <w:rsid w:val="00046FD6"/>
    <w:rsid w:val="00080397"/>
    <w:rsid w:val="000A7F87"/>
    <w:rsid w:val="000C7F06"/>
    <w:rsid w:val="000E2848"/>
    <w:rsid w:val="000E305B"/>
    <w:rsid w:val="00112CA0"/>
    <w:rsid w:val="001323C7"/>
    <w:rsid w:val="0014353A"/>
    <w:rsid w:val="00167738"/>
    <w:rsid w:val="00176126"/>
    <w:rsid w:val="001905DF"/>
    <w:rsid w:val="0019633D"/>
    <w:rsid w:val="001A39AB"/>
    <w:rsid w:val="001C551D"/>
    <w:rsid w:val="001D37E3"/>
    <w:rsid w:val="001E5D40"/>
    <w:rsid w:val="001E677C"/>
    <w:rsid w:val="001F4A0C"/>
    <w:rsid w:val="001F799F"/>
    <w:rsid w:val="00205F7C"/>
    <w:rsid w:val="00230C67"/>
    <w:rsid w:val="00240AA9"/>
    <w:rsid w:val="002B0419"/>
    <w:rsid w:val="002B6A19"/>
    <w:rsid w:val="002C6252"/>
    <w:rsid w:val="002E0445"/>
    <w:rsid w:val="002E1580"/>
    <w:rsid w:val="002E3ACE"/>
    <w:rsid w:val="002E3D6F"/>
    <w:rsid w:val="0037300D"/>
    <w:rsid w:val="00373CBC"/>
    <w:rsid w:val="00382F0D"/>
    <w:rsid w:val="003B38AC"/>
    <w:rsid w:val="003C2ECE"/>
    <w:rsid w:val="003E4377"/>
    <w:rsid w:val="00414A71"/>
    <w:rsid w:val="00432F74"/>
    <w:rsid w:val="00436254"/>
    <w:rsid w:val="004765BA"/>
    <w:rsid w:val="004968D1"/>
    <w:rsid w:val="004A0B11"/>
    <w:rsid w:val="004D0E6F"/>
    <w:rsid w:val="004F4D5E"/>
    <w:rsid w:val="00515F68"/>
    <w:rsid w:val="00533A29"/>
    <w:rsid w:val="00543179"/>
    <w:rsid w:val="00544CF5"/>
    <w:rsid w:val="00567F04"/>
    <w:rsid w:val="005801B4"/>
    <w:rsid w:val="00586B4C"/>
    <w:rsid w:val="005F3EE6"/>
    <w:rsid w:val="00616051"/>
    <w:rsid w:val="0067411F"/>
    <w:rsid w:val="00693846"/>
    <w:rsid w:val="006A1080"/>
    <w:rsid w:val="006A760A"/>
    <w:rsid w:val="006C2A97"/>
    <w:rsid w:val="006C3273"/>
    <w:rsid w:val="006E20DC"/>
    <w:rsid w:val="0070380D"/>
    <w:rsid w:val="0071407B"/>
    <w:rsid w:val="00717F84"/>
    <w:rsid w:val="00725EBB"/>
    <w:rsid w:val="007618E6"/>
    <w:rsid w:val="0077715B"/>
    <w:rsid w:val="00785D5D"/>
    <w:rsid w:val="007911A3"/>
    <w:rsid w:val="00797A37"/>
    <w:rsid w:val="00797F64"/>
    <w:rsid w:val="007B5B41"/>
    <w:rsid w:val="007B668A"/>
    <w:rsid w:val="007C6A52"/>
    <w:rsid w:val="007E06F6"/>
    <w:rsid w:val="007F3D3E"/>
    <w:rsid w:val="007F6C10"/>
    <w:rsid w:val="008447E7"/>
    <w:rsid w:val="008546E3"/>
    <w:rsid w:val="008A20EF"/>
    <w:rsid w:val="008A4B59"/>
    <w:rsid w:val="008B7904"/>
    <w:rsid w:val="008D2421"/>
    <w:rsid w:val="008D3CCD"/>
    <w:rsid w:val="008F4FC8"/>
    <w:rsid w:val="00907FD0"/>
    <w:rsid w:val="00911ABB"/>
    <w:rsid w:val="009C3B9E"/>
    <w:rsid w:val="00A003C5"/>
    <w:rsid w:val="00A36DF8"/>
    <w:rsid w:val="00A961EE"/>
    <w:rsid w:val="00AB54B5"/>
    <w:rsid w:val="00AD33BB"/>
    <w:rsid w:val="00AF7C8D"/>
    <w:rsid w:val="00B727C9"/>
    <w:rsid w:val="00B74E27"/>
    <w:rsid w:val="00BB4440"/>
    <w:rsid w:val="00BB7B30"/>
    <w:rsid w:val="00BC02EB"/>
    <w:rsid w:val="00BC25A8"/>
    <w:rsid w:val="00BE1347"/>
    <w:rsid w:val="00C01ABF"/>
    <w:rsid w:val="00C02E1B"/>
    <w:rsid w:val="00C30EBE"/>
    <w:rsid w:val="00C52640"/>
    <w:rsid w:val="00C76FF9"/>
    <w:rsid w:val="00CB4FE9"/>
    <w:rsid w:val="00CC5880"/>
    <w:rsid w:val="00CE05FE"/>
    <w:rsid w:val="00CE30C6"/>
    <w:rsid w:val="00CF36D7"/>
    <w:rsid w:val="00D204A7"/>
    <w:rsid w:val="00D3566B"/>
    <w:rsid w:val="00D43083"/>
    <w:rsid w:val="00D45CE8"/>
    <w:rsid w:val="00D560F0"/>
    <w:rsid w:val="00D755C9"/>
    <w:rsid w:val="00D80A10"/>
    <w:rsid w:val="00D86904"/>
    <w:rsid w:val="00DB3764"/>
    <w:rsid w:val="00DC56D0"/>
    <w:rsid w:val="00DD150E"/>
    <w:rsid w:val="00E31065"/>
    <w:rsid w:val="00E33071"/>
    <w:rsid w:val="00E40E7E"/>
    <w:rsid w:val="00EA0499"/>
    <w:rsid w:val="00EA7A2A"/>
    <w:rsid w:val="00EB515E"/>
    <w:rsid w:val="00ED7449"/>
    <w:rsid w:val="00EF1904"/>
    <w:rsid w:val="00EF5BED"/>
    <w:rsid w:val="00F00C0B"/>
    <w:rsid w:val="00F13E59"/>
    <w:rsid w:val="00F26876"/>
    <w:rsid w:val="00F36CE3"/>
    <w:rsid w:val="00F51D36"/>
    <w:rsid w:val="00F95210"/>
    <w:rsid w:val="00FC5A2A"/>
    <w:rsid w:val="00FE2730"/>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8F4FC8"/>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