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D6A04" w:rsidRPr="00611811" w:rsidP="003B0B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Дело № 5-5</w:t>
      </w:r>
      <w:r w:rsidRPr="00611811" w:rsidR="00403C3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34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/201</w:t>
      </w:r>
      <w:r w:rsidRPr="00611811" w:rsidR="00866F1D">
        <w:rPr>
          <w:rFonts w:ascii="Times New Roman" w:hAnsi="Times New Roman" w:cs="Times New Roman"/>
          <w:sz w:val="24"/>
          <w:szCs w:val="24"/>
          <w:lang w:val="ru-RU"/>
        </w:rPr>
        <w:t>9</w:t>
      </w:r>
    </w:p>
    <w:p w:rsidR="003D6A04" w:rsidRPr="00611811" w:rsidP="003F19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b/>
          <w:bCs/>
          <w:sz w:val="24"/>
          <w:szCs w:val="24"/>
          <w:lang w:val="ru-RU"/>
        </w:rPr>
        <w:t>П</w:t>
      </w:r>
      <w:r w:rsidRPr="0061181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 С Т А Н О В Л Е Н И Е</w:t>
      </w:r>
    </w:p>
    <w:p w:rsidR="003D6A04" w:rsidRPr="00611811" w:rsidP="003B0B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b/>
          <w:bCs/>
          <w:sz w:val="24"/>
          <w:szCs w:val="24"/>
          <w:lang w:val="ru-RU"/>
        </w:rPr>
        <w:t>о назначении административного наказания</w:t>
      </w:r>
    </w:p>
    <w:p w:rsidR="003D6A04" w:rsidRPr="00611811" w:rsidP="009163A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Pr="00611811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 w:rsidR="00610F06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 w:rsidR="00611811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5 фе</w:t>
      </w:r>
      <w:r w:rsidRPr="00611811" w:rsidR="00866F1D">
        <w:rPr>
          <w:rFonts w:ascii="Times New Roman" w:hAnsi="Times New Roman" w:cs="Times New Roman"/>
          <w:sz w:val="24"/>
          <w:szCs w:val="24"/>
          <w:lang w:val="ru-RU"/>
        </w:rPr>
        <w:t>вр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ал</w:t>
      </w:r>
      <w:r w:rsidRPr="00611811" w:rsidR="000E648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201</w:t>
      </w:r>
      <w:r w:rsidRPr="00611811" w:rsidR="00866F1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3D6A04" w:rsidRPr="00611811" w:rsidP="001C2CA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</w:pP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ировой судья 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рассмотрев 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помещении суда по </w:t>
      </w:r>
      <w:r w:rsidRPr="00611811" w:rsidR="002D07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адресу: 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2960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0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2, РФ, Республика Крым, г.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Красноперекопск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мкр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.</w:t>
      </w:r>
      <w:r w:rsidRPr="00611811" w:rsidR="00610F06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10</w:t>
      </w:r>
      <w:r w:rsidRPr="00611811" w:rsidR="002D0760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, д.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4</w:t>
      </w:r>
      <w:r w:rsidRPr="00611811" w:rsidR="002D0760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в открытом судебном заседании дело об административном правонарушении, предусмотренном ч. 2 ст. 15.33 </w:t>
      </w:r>
      <w:r w:rsidRPr="00611811" w:rsidR="00610F06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КоАП РФ</w:t>
      </w:r>
      <w:r w:rsidRPr="00611811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>, в отношении</w:t>
      </w:r>
    </w:p>
    <w:p w:rsidR="003D6A04" w:rsidRPr="00611811" w:rsidP="002D0760">
      <w:pPr>
        <w:pStyle w:val="NormalWeb"/>
        <w:spacing w:before="0" w:beforeAutospacing="0" w:after="0" w:afterAutospacing="0"/>
        <w:ind w:left="1416"/>
        <w:jc w:val="both"/>
      </w:pPr>
      <w:r w:rsidRPr="00611811">
        <w:rPr>
          <w:color w:val="000000"/>
        </w:rPr>
        <w:t>директора</w:t>
      </w:r>
      <w:r w:rsidRPr="00611811" w:rsidR="003A31D6">
        <w:rPr>
          <w:color w:val="000000"/>
        </w:rPr>
        <w:t xml:space="preserve"> </w:t>
      </w:r>
      <w:r w:rsidRPr="00611811">
        <w:rPr>
          <w:rFonts w:eastAsia="Arial Unicode MS"/>
        </w:rPr>
        <w:t xml:space="preserve">филиала государственного унитарного предприятия </w:t>
      </w:r>
      <w:r w:rsidRPr="00611811" w:rsidR="00611811">
        <w:rPr>
          <w:bCs/>
          <w:iCs/>
        </w:rPr>
        <w:t>&lt;данные изъяты&gt;</w:t>
      </w:r>
      <w:r w:rsidRPr="00611811" w:rsidR="00611811">
        <w:rPr>
          <w:bCs/>
          <w:iCs/>
        </w:rPr>
        <w:t xml:space="preserve"> </w:t>
      </w:r>
      <w:r w:rsidRPr="00611811">
        <w:rPr>
          <w:rFonts w:eastAsia="Arial Unicode MS"/>
        </w:rPr>
        <w:t>Левчук О</w:t>
      </w:r>
      <w:r w:rsidRPr="00611811" w:rsidR="00611811">
        <w:rPr>
          <w:rFonts w:eastAsia="Arial Unicode MS"/>
        </w:rPr>
        <w:t>.</w:t>
      </w:r>
      <w:r w:rsidRPr="00611811">
        <w:rPr>
          <w:rFonts w:eastAsia="Arial Unicode MS"/>
        </w:rPr>
        <w:t>В</w:t>
      </w:r>
      <w:r w:rsidRPr="00611811" w:rsidR="00611811">
        <w:rPr>
          <w:rFonts w:eastAsia="Arial Unicode MS"/>
        </w:rPr>
        <w:t xml:space="preserve"> </w:t>
      </w:r>
      <w:r w:rsidRPr="00611811" w:rsidR="00611811">
        <w:rPr>
          <w:bCs/>
          <w:iCs/>
        </w:rPr>
        <w:t>&lt;персональные данные&gt;</w:t>
      </w:r>
      <w:r w:rsidRPr="00611811">
        <w:t>,</w:t>
      </w:r>
    </w:p>
    <w:p w:rsidR="003D6A04" w:rsidRPr="00611811" w:rsidP="0064255E">
      <w:pPr>
        <w:pStyle w:val="NormalWeb"/>
        <w:spacing w:before="0" w:beforeAutospacing="0" w:after="0" w:afterAutospacing="0"/>
        <w:jc w:val="center"/>
        <w:rPr>
          <w:rFonts w:eastAsia="Arial Unicode MS"/>
        </w:rPr>
      </w:pPr>
      <w:r w:rsidRPr="00611811">
        <w:rPr>
          <w:b/>
          <w:bCs/>
        </w:rPr>
        <w:t>у с т а н о в и л</w:t>
      </w:r>
      <w:r w:rsidRPr="00611811">
        <w:rPr>
          <w:b/>
          <w:bCs/>
        </w:rPr>
        <w:t xml:space="preserve"> :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совершил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правонарушение, предусмотренное ч. 2 ст. 15.33 КоАП РФ, при следующих обстоятельствах.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29.01.2019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директор</w:t>
      </w:r>
      <w:r w:rsidRPr="00611811" w:rsidR="00173BC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филиала ГУП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яты&gt;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811" w:rsidR="005D40A9">
        <w:rPr>
          <w:rFonts w:ascii="Times New Roman" w:hAnsi="Times New Roman" w:cs="Times New Roman"/>
          <w:sz w:val="24"/>
          <w:szCs w:val="24"/>
          <w:lang w:val="ru-RU"/>
        </w:rPr>
        <w:t>предоставил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811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в филиал № 9 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611811" w:rsidR="005D40A9">
        <w:rPr>
          <w:rFonts w:ascii="Times New Roman" w:hAnsi="Times New Roman" w:cs="Times New Roman"/>
          <w:sz w:val="24"/>
          <w:szCs w:val="24"/>
          <w:lang w:val="ru-RU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2018 год</w:t>
      </w:r>
      <w:r w:rsidRPr="00611811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D53941">
        <w:rPr>
          <w:rFonts w:ascii="Times New Roman" w:hAnsi="Times New Roman" w:cs="Times New Roman"/>
          <w:sz w:val="24"/>
          <w:szCs w:val="24"/>
          <w:lang w:val="ru-RU"/>
        </w:rPr>
        <w:t>в форме электронного документа</w:t>
      </w:r>
      <w:r w:rsidRPr="00611811" w:rsidR="005E3B07">
        <w:rPr>
          <w:rFonts w:ascii="Times New Roman" w:hAnsi="Times New Roman" w:cs="Times New Roman"/>
          <w:sz w:val="24"/>
          <w:szCs w:val="24"/>
          <w:lang w:val="ru-RU"/>
        </w:rPr>
        <w:t>, чем</w:t>
      </w:r>
      <w:r w:rsidRPr="00611811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нарушил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811" w:rsidR="005E3B07">
        <w:rPr>
          <w:rFonts w:ascii="Times New Roman" w:hAnsi="Times New Roman" w:cs="Times New Roman"/>
          <w:sz w:val="24"/>
          <w:szCs w:val="24"/>
          <w:lang w:val="ru-RU"/>
        </w:rPr>
        <w:t xml:space="preserve"> срок предоставления указанного расчёта, установленный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ч.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заболеваний». </w:t>
      </w:r>
    </w:p>
    <w:p w:rsidR="00D53941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В судебном заседании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Левчук О.В.</w:t>
      </w:r>
      <w:r w:rsidRPr="00611811" w:rsidR="002D3094">
        <w:rPr>
          <w:rFonts w:ascii="Times New Roman" w:hAnsi="Times New Roman" w:cs="Times New Roman"/>
          <w:sz w:val="24"/>
          <w:szCs w:val="24"/>
          <w:lang w:val="ru-RU"/>
        </w:rPr>
        <w:t xml:space="preserve"> в суде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вину в нарушении сроков признал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611811" w:rsidR="00AE2A01">
        <w:rPr>
          <w:rFonts w:ascii="Times New Roman" w:hAnsi="Times New Roman" w:cs="Times New Roman"/>
          <w:sz w:val="24"/>
          <w:szCs w:val="24"/>
          <w:lang w:val="ru-RU"/>
        </w:rPr>
        <w:t>, пояснив, что 11.01.2019 указанный расчет был представлен территориальному органу страховщика в г. Симферополь, то есть не по месту регистрации филиала.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Выслушав лицо, в отношении которого ведётся производство по делу, и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сследовав представленные материалы, прихожу к выводу о том, что вина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611811" w:rsidR="00610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 xml:space="preserve">филиала ГУП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&lt;данные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изъяты&gt;</w:t>
      </w:r>
      <w:r w:rsidRPr="00611811" w:rsidR="00F910BD">
        <w:rPr>
          <w:rFonts w:ascii="Times New Roman" w:eastAsia="Arial Unicode MS" w:hAnsi="Times New Roman" w:cs="Times New Roman"/>
          <w:sz w:val="24"/>
          <w:szCs w:val="24"/>
          <w:lang w:val="ru-RU" w:eastAsia="ru-RU"/>
        </w:rPr>
        <w:t xml:space="preserve">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подтверждается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собранными по делу доказательствами: протоколом об административном правонарушении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 номер &gt;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01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. 2); копией выписки из ЕГРЮЛ (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. 3-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14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копией расчета 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 xml:space="preserve">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>20-23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); 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>квитанцией о приёме расчета формы 4-ФСС с ЭЦП от 29.01.2019 (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 xml:space="preserve">. 24);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копией акта камеральной проверки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&lt; номер &gt;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.01.2019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л.д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611811" w:rsidR="00BF7A88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D6A04" w:rsidRPr="00611811" w:rsidP="009163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В силу п. 1 ст. 24 Федерального закона № 125-ФЗ от 09.07.1998 «Об обязательном социальном страховании от несчастных случаев на производстве и профессиональных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учётом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установленных по делу обстоятельств требования данной нормы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не соблюдены.</w:t>
      </w:r>
    </w:p>
    <w:p w:rsidR="003D6A04" w:rsidRPr="00611811" w:rsidP="006425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дела не содержат сведений о том, что несвоевременность предоставления расчёта должностным лицом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имела место в связи с уважительными причинами.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Действия должностного лица </w:t>
      </w:r>
      <w:r w:rsidRPr="00611811" w:rsidR="002D076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611811" w:rsidR="006170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директора</w:t>
      </w:r>
      <w:r w:rsidRPr="00611811" w:rsidR="00610F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 xml:space="preserve">филиала 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государственного унитарного предприятия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>&lt;данные изъяты&gt;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811" w:rsidR="002D0760">
        <w:rPr>
          <w:rFonts w:ascii="Times New Roman" w:hAnsi="Times New Roman" w:cs="Times New Roman"/>
          <w:sz w:val="24"/>
          <w:szCs w:val="24"/>
          <w:lang w:val="ru-RU"/>
        </w:rPr>
        <w:t xml:space="preserve">содержат состав административного </w:t>
      </w:r>
      <w:r w:rsidRPr="00611811" w:rsidR="002D0760">
        <w:rPr>
          <w:rFonts w:ascii="Times New Roman" w:hAnsi="Times New Roman" w:cs="Times New Roman"/>
          <w:sz w:val="24"/>
          <w:szCs w:val="24"/>
          <w:lang w:val="ru-RU"/>
        </w:rPr>
        <w:t>правонарушения и подлежат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квалифи</w:t>
      </w:r>
      <w:r w:rsidRPr="00611811" w:rsidR="002D0760"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611811" w:rsidR="002D0760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по ч. 2 ст. 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</w:t>
      </w:r>
      <w:r w:rsidRPr="0061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и уплаченным страховым взносам в территориальные органы Фонда социального страхования</w:t>
      </w:r>
      <w:r w:rsidRPr="006118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Российской Федерации.</w:t>
      </w:r>
    </w:p>
    <w:p w:rsidR="008363B2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Обстоятельствами, смягчающими административную ответственность, мировым судьей признаются признание вины и совершение правонарушения впервые.</w:t>
      </w:r>
    </w:p>
    <w:p w:rsidR="002623A2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Обстоятельств, предусмотренных ст. 24.5 КоАП РФ, исключающих производство по делу, 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 xml:space="preserve">и отягчающих административную ответственность, мировым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>ьёй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не установлено.</w:t>
      </w:r>
    </w:p>
    <w:p w:rsidR="002623A2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Срок давности привлечения к административной ответственности не истек.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При назначении наказания должностному лицу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учитывает характер и степень общественной опасности правонарушения, обстоятельства, смягчающие административную ответственность.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С учетом изложенного, 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 xml:space="preserve">мировой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суд</w:t>
      </w:r>
      <w:r w:rsidRPr="00611811" w:rsidR="008363B2">
        <w:rPr>
          <w:rFonts w:ascii="Times New Roman" w:hAnsi="Times New Roman" w:cs="Times New Roman"/>
          <w:sz w:val="24"/>
          <w:szCs w:val="24"/>
          <w:lang w:val="ru-RU"/>
        </w:rPr>
        <w:t>ья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считает 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возможным подвергнуть </w:t>
      </w:r>
      <w:r w:rsidRPr="00611811" w:rsidR="00F910B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Левчук О.В.</w:t>
      </w:r>
      <w:r w:rsidRPr="00611811" w:rsidR="00610F0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минимальному размеру наказания, предусмотренного санкцией ч. 2 ст.</w:t>
      </w:r>
      <w:r w:rsidRPr="00611811" w:rsidR="008363B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>15.33 КоАП РФ.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С учётом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изложенного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, руководствуясь ст.</w:t>
      </w:r>
      <w:r w:rsidRPr="0061181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29.9 – 29.11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КоАП РФ, мировой судья </w:t>
      </w:r>
    </w:p>
    <w:p w:rsidR="003D6A04" w:rsidRPr="00611811" w:rsidP="009163A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611811">
        <w:rPr>
          <w:b/>
          <w:bCs/>
        </w:rPr>
        <w:t>п</w:t>
      </w:r>
      <w:r w:rsidRPr="00611811">
        <w:rPr>
          <w:b/>
          <w:bCs/>
        </w:rPr>
        <w:t xml:space="preserve"> о с т а н о в и л :</w:t>
      </w:r>
    </w:p>
    <w:p w:rsidR="003D6A04" w:rsidRPr="00611811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611811">
        <w:rPr>
          <w:rFonts w:ascii="Times New Roman" w:hAnsi="Times New Roman" w:cs="Times New Roman"/>
          <w:color w:val="000000"/>
          <w:sz w:val="24"/>
          <w:szCs w:val="24"/>
        </w:rPr>
        <w:t>директора</w:t>
      </w:r>
      <w:r w:rsidRPr="00611811" w:rsidR="00610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811">
        <w:rPr>
          <w:rFonts w:ascii="Times New Roman" w:hAnsi="Times New Roman" w:cs="Times New Roman"/>
          <w:color w:val="000000"/>
          <w:sz w:val="24"/>
          <w:szCs w:val="24"/>
        </w:rPr>
        <w:t xml:space="preserve">филиала государственного унитарного предприятия </w:t>
      </w:r>
      <w:r w:rsidRPr="00611811" w:rsidR="00611811">
        <w:rPr>
          <w:rFonts w:ascii="Times New Roman" w:hAnsi="Times New Roman" w:cs="Times New Roman"/>
          <w:bCs/>
          <w:iCs/>
          <w:sz w:val="24"/>
          <w:szCs w:val="24"/>
        </w:rPr>
        <w:t>&lt;данные изъяты&gt;</w:t>
      </w:r>
      <w:r w:rsidRPr="00611811" w:rsidR="00EC010F">
        <w:rPr>
          <w:rFonts w:ascii="Times New Roman" w:eastAsia="Arial Unicode MS" w:hAnsi="Times New Roman" w:cs="Times New Roman"/>
          <w:sz w:val="24"/>
          <w:szCs w:val="24"/>
        </w:rPr>
        <w:t xml:space="preserve"> Лев</w:t>
      </w:r>
      <w:r w:rsidRPr="00611811" w:rsidR="00EC010F">
        <w:rPr>
          <w:rFonts w:ascii="Times New Roman" w:hAnsi="Times New Roman" w:cs="Times New Roman"/>
          <w:color w:val="000000"/>
          <w:sz w:val="24"/>
          <w:szCs w:val="24"/>
        </w:rPr>
        <w:t>чук О</w:t>
      </w:r>
      <w:r w:rsidRPr="00611811" w:rsidR="006118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1811" w:rsidR="00EC010F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11811" w:rsidR="0061181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11811" w:rsidR="00EC01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811">
        <w:rPr>
          <w:rFonts w:ascii="Times New Roman" w:hAnsi="Times New Roman" w:cs="Times New Roman"/>
          <w:color w:val="000000"/>
          <w:sz w:val="24"/>
          <w:szCs w:val="24"/>
        </w:rPr>
        <w:t>признать</w:t>
      </w:r>
      <w:r w:rsidRPr="006118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11811">
        <w:rPr>
          <w:rFonts w:ascii="Times New Roman" w:hAnsi="Times New Roman" w:cs="Times New Roman"/>
          <w:sz w:val="24"/>
          <w:szCs w:val="24"/>
        </w:rPr>
        <w:t>виновн</w:t>
      </w:r>
      <w:r w:rsidRPr="00611811" w:rsidR="00EC010F">
        <w:rPr>
          <w:rFonts w:ascii="Times New Roman" w:hAnsi="Times New Roman" w:cs="Times New Roman"/>
          <w:sz w:val="24"/>
          <w:szCs w:val="24"/>
        </w:rPr>
        <w:t>ой</w:t>
      </w:r>
      <w:r w:rsidRPr="0061181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</w:t>
      </w:r>
      <w:r w:rsidRPr="00611811" w:rsidR="00EC010F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611811">
        <w:rPr>
          <w:rFonts w:ascii="Times New Roman" w:hAnsi="Times New Roman" w:cs="Times New Roman"/>
          <w:sz w:val="24"/>
          <w:szCs w:val="24"/>
        </w:rPr>
        <w:t>Ф</w:t>
      </w:r>
      <w:r w:rsidRPr="00611811" w:rsidR="00EC010F">
        <w:rPr>
          <w:rFonts w:ascii="Times New Roman" w:hAnsi="Times New Roman" w:cs="Times New Roman"/>
          <w:sz w:val="24"/>
          <w:szCs w:val="24"/>
        </w:rPr>
        <w:t>едерации</w:t>
      </w:r>
      <w:r w:rsidRPr="00611811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и назначить е</w:t>
      </w:r>
      <w:r w:rsidRPr="00611811" w:rsidR="00EC010F">
        <w:rPr>
          <w:rFonts w:ascii="Times New Roman" w:hAnsi="Times New Roman" w:cs="Times New Roman"/>
          <w:sz w:val="24"/>
          <w:szCs w:val="24"/>
        </w:rPr>
        <w:t>й</w:t>
      </w:r>
      <w:r w:rsidRPr="0061181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штрафа в размере 300 (триста) рублей.</w:t>
      </w:r>
    </w:p>
    <w:p w:rsidR="003D6A04" w:rsidRPr="00611811" w:rsidP="003B0B3F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  <w:r w:rsidRPr="00611811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по следующим реквизитам: </w:t>
      </w:r>
      <w:r w:rsidRPr="00611811">
        <w:rPr>
          <w:rFonts w:ascii="Times New Roman" w:hAnsi="Times New Roman" w:cs="Times New Roman"/>
          <w:sz w:val="24"/>
          <w:szCs w:val="24"/>
        </w:rPr>
        <w:t>р</w:t>
      </w:r>
      <w:r w:rsidRPr="00611811">
        <w:rPr>
          <w:rFonts w:ascii="Times New Roman" w:hAnsi="Times New Roman" w:cs="Times New Roman"/>
          <w:sz w:val="24"/>
          <w:szCs w:val="24"/>
        </w:rPr>
        <w:t>/с 40101810335100010001, получатель УФК по Республике Крым (ГУ-РО Фонда социального страхования РФ по Республике Крым, л/с 04754С95020), ИНН 7707830048; КПП 910201001; Банк получателя: Отделение Республик</w:t>
      </w:r>
      <w:r w:rsidRPr="00611811" w:rsidR="00F910BD">
        <w:rPr>
          <w:rFonts w:ascii="Times New Roman" w:hAnsi="Times New Roman" w:cs="Times New Roman"/>
          <w:sz w:val="24"/>
          <w:szCs w:val="24"/>
        </w:rPr>
        <w:t>а</w:t>
      </w:r>
      <w:r w:rsidRPr="00611811">
        <w:rPr>
          <w:rFonts w:ascii="Times New Roman" w:hAnsi="Times New Roman" w:cs="Times New Roman"/>
          <w:sz w:val="24"/>
          <w:szCs w:val="24"/>
        </w:rPr>
        <w:t xml:space="preserve"> Крым Центрального банка Российской Федерации, БИК 043510001; ОКТМО 35701000, КБК </w:t>
      </w:r>
      <w:r w:rsidRPr="00611811">
        <w:rPr>
          <w:rFonts w:ascii="Times New Roman" w:hAnsi="Times New Roman" w:cs="Times New Roman"/>
          <w:spacing w:val="-10"/>
          <w:sz w:val="24"/>
          <w:szCs w:val="24"/>
        </w:rPr>
        <w:t>39311690070076000140, назначение платежа: админис</w:t>
      </w:r>
      <w:r w:rsidRPr="00611811" w:rsidR="002619C7">
        <w:rPr>
          <w:rFonts w:ascii="Times New Roman" w:hAnsi="Times New Roman" w:cs="Times New Roman"/>
          <w:spacing w:val="-10"/>
          <w:sz w:val="24"/>
          <w:szCs w:val="24"/>
        </w:rPr>
        <w:t xml:space="preserve">тративный штраф по протоколу </w:t>
      </w:r>
      <w:r w:rsidRPr="00611811" w:rsidR="00C845E4">
        <w:rPr>
          <w:rFonts w:ascii="Times New Roman" w:hAnsi="Times New Roman" w:cs="Times New Roman"/>
          <w:spacing w:val="-10"/>
          <w:sz w:val="24"/>
          <w:szCs w:val="24"/>
        </w:rPr>
        <w:t xml:space="preserve">№ </w:t>
      </w:r>
      <w:r w:rsidRPr="00611811" w:rsidR="00F910BD">
        <w:rPr>
          <w:rFonts w:ascii="Times New Roman" w:hAnsi="Times New Roman" w:cs="Times New Roman"/>
          <w:spacing w:val="-10"/>
          <w:sz w:val="24"/>
          <w:szCs w:val="24"/>
        </w:rPr>
        <w:t>2</w:t>
      </w:r>
      <w:r w:rsidRPr="00611811">
        <w:rPr>
          <w:rFonts w:ascii="Times New Roman" w:hAnsi="Times New Roman" w:cs="Times New Roman"/>
          <w:spacing w:val="-10"/>
          <w:sz w:val="24"/>
          <w:szCs w:val="24"/>
        </w:rPr>
        <w:t xml:space="preserve"> от </w:t>
      </w:r>
      <w:r w:rsidRPr="00611811" w:rsidR="00F910BD">
        <w:rPr>
          <w:rFonts w:ascii="Times New Roman" w:hAnsi="Times New Roman" w:cs="Times New Roman"/>
          <w:spacing w:val="-10"/>
          <w:sz w:val="24"/>
          <w:szCs w:val="24"/>
        </w:rPr>
        <w:t>01.02.2019</w:t>
      </w:r>
      <w:r w:rsidRPr="00611811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Квитанция об уплате штрафа должна быть представлена в судебный участок № 5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ого судебного района </w:t>
      </w:r>
      <w:r w:rsidRPr="00611811" w:rsidR="00AE2A01">
        <w:rPr>
          <w:rFonts w:ascii="Times New Roman" w:hAnsi="Times New Roman" w:cs="Times New Roman"/>
          <w:sz w:val="24"/>
          <w:szCs w:val="24"/>
          <w:lang w:val="ru-RU"/>
        </w:rPr>
        <w:t>РК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до истечения срока уплаты штрафа. 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Разъяснить, что в соответствии со ст.</w:t>
      </w:r>
      <w:r w:rsidRPr="00611811" w:rsidR="00F910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32.2 КоАП РФ административный штраф должен быть уплачен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Постановление может быть обжаловано в течение 10 суток со дня </w:t>
      </w:r>
      <w:r w:rsidRPr="00611811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вручения или получения копии постановления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611811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ий </w:t>
      </w:r>
      <w:r w:rsidRPr="00611811" w:rsidR="00285801">
        <w:rPr>
          <w:rFonts w:ascii="Times New Roman" w:hAnsi="Times New Roman" w:cs="Times New Roman"/>
          <w:sz w:val="24"/>
          <w:szCs w:val="24"/>
          <w:lang w:val="ru-RU"/>
        </w:rPr>
        <w:t>районны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й суд Республики Крым через судебный участок № 5</w:t>
      </w:r>
      <w:r w:rsidRPr="00611811" w:rsidR="00285801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11811" w:rsidR="00403C34">
        <w:rPr>
          <w:rFonts w:ascii="Times New Roman" w:hAnsi="Times New Roman" w:cs="Times New Roman"/>
          <w:sz w:val="24"/>
          <w:szCs w:val="24"/>
          <w:lang w:val="ru-RU"/>
        </w:rPr>
        <w:t>Красноперекопск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ого судебного района Республики Крым.</w:t>
      </w:r>
    </w:p>
    <w:p w:rsidR="003D6A04" w:rsidRPr="00611811" w:rsidP="003B0B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04" w:rsidRPr="00611811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>Мировой судья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  <w:t>(подпись)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611811" w:rsidR="00617092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  Д.Б.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Сангаджи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-Горяев</w:t>
      </w:r>
    </w:p>
    <w:p w:rsidR="00611811" w:rsidRPr="00611811" w:rsidP="00070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1811" w:rsidRPr="00611811" w:rsidP="00611811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i/>
          <w:sz w:val="24"/>
          <w:szCs w:val="24"/>
          <w:lang w:val="ru-RU"/>
        </w:rPr>
        <w:t>«СОГЛАСОВАНО»</w:t>
      </w:r>
    </w:p>
    <w:p w:rsidR="00611811" w:rsidRPr="00611811" w:rsidP="0061181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Мировой судья:    </w:t>
      </w:r>
    </w:p>
    <w:p w:rsidR="00611811" w:rsidRPr="00611811" w:rsidP="00611811">
      <w:pPr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  Д.Б. 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Сангаджи</w:t>
      </w:r>
      <w:r w:rsidRPr="00611811">
        <w:rPr>
          <w:rFonts w:ascii="Times New Roman" w:hAnsi="Times New Roman" w:cs="Times New Roman"/>
          <w:sz w:val="24"/>
          <w:szCs w:val="24"/>
          <w:lang w:val="ru-RU"/>
        </w:rPr>
        <w:t>-Горяев</w:t>
      </w:r>
      <w:r w:rsidRPr="006118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</w:t>
      </w:r>
    </w:p>
    <w:p w:rsidR="00611811" w:rsidRPr="00611811" w:rsidP="00611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1811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        </w:t>
      </w:r>
      <w:r w:rsidRPr="00611811">
        <w:rPr>
          <w:rFonts w:ascii="Times New Roman" w:hAnsi="Times New Roman" w:cs="Times New Roman"/>
          <w:iCs/>
          <w:sz w:val="24"/>
          <w:szCs w:val="24"/>
        </w:rPr>
        <w:t>«____»_____________2019 г.</w:t>
      </w:r>
    </w:p>
    <w:sectPr w:rsidSect="0064255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6A04" w:rsidP="00C45D83">
    <w:pPr>
      <w:pStyle w:val="Header"/>
      <w:jc w:val="center"/>
      <w:rPr>
        <w:rFonts w:cs="Times New Roman"/>
      </w:rPr>
    </w:pPr>
    <w:r>
      <w:fldChar w:fldCharType="begin"/>
    </w:r>
    <w:r w:rsidR="00587AAD">
      <w:instrText>PAGE   \* MERGEFORMAT</w:instrText>
    </w:r>
    <w:r>
      <w:fldChar w:fldCharType="separate"/>
    </w:r>
    <w:r w:rsidRPr="00611811" w:rsidR="00611811">
      <w:rPr>
        <w:noProof/>
        <w:lang w:val="ru-RU"/>
      </w:rPr>
      <w:t>2</w:t>
    </w:r>
    <w:r>
      <w:rPr>
        <w:noProof/>
        <w:lang w:val="ru-RU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433"/>
    <w:rsid w:val="00000363"/>
    <w:rsid w:val="0001218B"/>
    <w:rsid w:val="00025852"/>
    <w:rsid w:val="000709FF"/>
    <w:rsid w:val="00071CFA"/>
    <w:rsid w:val="00076A30"/>
    <w:rsid w:val="00091EAB"/>
    <w:rsid w:val="000B124F"/>
    <w:rsid w:val="000E648A"/>
    <w:rsid w:val="0010536A"/>
    <w:rsid w:val="00122975"/>
    <w:rsid w:val="00130A5B"/>
    <w:rsid w:val="0014381E"/>
    <w:rsid w:val="0015265F"/>
    <w:rsid w:val="0015484A"/>
    <w:rsid w:val="00173BC5"/>
    <w:rsid w:val="00180653"/>
    <w:rsid w:val="00195EB8"/>
    <w:rsid w:val="001A25BF"/>
    <w:rsid w:val="001C1C4D"/>
    <w:rsid w:val="001C2CAB"/>
    <w:rsid w:val="002370D7"/>
    <w:rsid w:val="002516C6"/>
    <w:rsid w:val="002619C7"/>
    <w:rsid w:val="002623A2"/>
    <w:rsid w:val="002821F8"/>
    <w:rsid w:val="00285801"/>
    <w:rsid w:val="002A0AD1"/>
    <w:rsid w:val="002C7003"/>
    <w:rsid w:val="002D0760"/>
    <w:rsid w:val="002D3094"/>
    <w:rsid w:val="003003FD"/>
    <w:rsid w:val="00313690"/>
    <w:rsid w:val="00314112"/>
    <w:rsid w:val="0034448F"/>
    <w:rsid w:val="00346353"/>
    <w:rsid w:val="00352A31"/>
    <w:rsid w:val="003A31D6"/>
    <w:rsid w:val="003B0B3F"/>
    <w:rsid w:val="003C4493"/>
    <w:rsid w:val="003D6A04"/>
    <w:rsid w:val="003E225F"/>
    <w:rsid w:val="003F19D8"/>
    <w:rsid w:val="00403C34"/>
    <w:rsid w:val="0041026E"/>
    <w:rsid w:val="00443B98"/>
    <w:rsid w:val="004A3123"/>
    <w:rsid w:val="004B72AA"/>
    <w:rsid w:val="004D403E"/>
    <w:rsid w:val="004D4896"/>
    <w:rsid w:val="004E5BCC"/>
    <w:rsid w:val="004E65B2"/>
    <w:rsid w:val="004E6979"/>
    <w:rsid w:val="004F21DD"/>
    <w:rsid w:val="0054422E"/>
    <w:rsid w:val="00587AAD"/>
    <w:rsid w:val="005A2640"/>
    <w:rsid w:val="005A6314"/>
    <w:rsid w:val="005B30FD"/>
    <w:rsid w:val="005C1098"/>
    <w:rsid w:val="005D40A9"/>
    <w:rsid w:val="005E3B07"/>
    <w:rsid w:val="00610F06"/>
    <w:rsid w:val="00611811"/>
    <w:rsid w:val="0061528B"/>
    <w:rsid w:val="00617092"/>
    <w:rsid w:val="0064255E"/>
    <w:rsid w:val="00644D0B"/>
    <w:rsid w:val="00654BC6"/>
    <w:rsid w:val="00664201"/>
    <w:rsid w:val="00670B57"/>
    <w:rsid w:val="0068378A"/>
    <w:rsid w:val="006B4E95"/>
    <w:rsid w:val="006B60BA"/>
    <w:rsid w:val="006C40E1"/>
    <w:rsid w:val="006C551D"/>
    <w:rsid w:val="006C63E9"/>
    <w:rsid w:val="006C7862"/>
    <w:rsid w:val="006E16C7"/>
    <w:rsid w:val="0071042B"/>
    <w:rsid w:val="0072472A"/>
    <w:rsid w:val="00737E78"/>
    <w:rsid w:val="00752DBA"/>
    <w:rsid w:val="0077235D"/>
    <w:rsid w:val="00783A98"/>
    <w:rsid w:val="0078567A"/>
    <w:rsid w:val="00785F84"/>
    <w:rsid w:val="007C0F71"/>
    <w:rsid w:val="007D2255"/>
    <w:rsid w:val="007F252B"/>
    <w:rsid w:val="007F75E0"/>
    <w:rsid w:val="00814F3A"/>
    <w:rsid w:val="00831289"/>
    <w:rsid w:val="00832AB0"/>
    <w:rsid w:val="008363B2"/>
    <w:rsid w:val="00843DF2"/>
    <w:rsid w:val="00856C51"/>
    <w:rsid w:val="00864A9C"/>
    <w:rsid w:val="00866F1D"/>
    <w:rsid w:val="008A4D97"/>
    <w:rsid w:val="008D49F1"/>
    <w:rsid w:val="008D5301"/>
    <w:rsid w:val="008D70F6"/>
    <w:rsid w:val="00902B5C"/>
    <w:rsid w:val="0090659E"/>
    <w:rsid w:val="009163A5"/>
    <w:rsid w:val="00936364"/>
    <w:rsid w:val="00955FA7"/>
    <w:rsid w:val="00956448"/>
    <w:rsid w:val="009644F6"/>
    <w:rsid w:val="009B4476"/>
    <w:rsid w:val="009D5315"/>
    <w:rsid w:val="00A26484"/>
    <w:rsid w:val="00A44348"/>
    <w:rsid w:val="00A63433"/>
    <w:rsid w:val="00AC0A29"/>
    <w:rsid w:val="00AE2A01"/>
    <w:rsid w:val="00AE2C44"/>
    <w:rsid w:val="00AE6BE2"/>
    <w:rsid w:val="00B002C4"/>
    <w:rsid w:val="00B1518B"/>
    <w:rsid w:val="00B644CC"/>
    <w:rsid w:val="00B70B1E"/>
    <w:rsid w:val="00B7404D"/>
    <w:rsid w:val="00B75D2E"/>
    <w:rsid w:val="00B80F53"/>
    <w:rsid w:val="00B835D0"/>
    <w:rsid w:val="00B93D7E"/>
    <w:rsid w:val="00B97F0F"/>
    <w:rsid w:val="00BA0117"/>
    <w:rsid w:val="00BC6DCA"/>
    <w:rsid w:val="00BF7A88"/>
    <w:rsid w:val="00C07212"/>
    <w:rsid w:val="00C17AB5"/>
    <w:rsid w:val="00C349D3"/>
    <w:rsid w:val="00C3642E"/>
    <w:rsid w:val="00C43B86"/>
    <w:rsid w:val="00C443AA"/>
    <w:rsid w:val="00C45D83"/>
    <w:rsid w:val="00C77C51"/>
    <w:rsid w:val="00C845E4"/>
    <w:rsid w:val="00C85B6A"/>
    <w:rsid w:val="00CA4B59"/>
    <w:rsid w:val="00CD2B18"/>
    <w:rsid w:val="00CF1428"/>
    <w:rsid w:val="00D06930"/>
    <w:rsid w:val="00D53941"/>
    <w:rsid w:val="00D54690"/>
    <w:rsid w:val="00D84FF2"/>
    <w:rsid w:val="00D9148D"/>
    <w:rsid w:val="00DD3699"/>
    <w:rsid w:val="00DD3ECB"/>
    <w:rsid w:val="00DF7F21"/>
    <w:rsid w:val="00E3775D"/>
    <w:rsid w:val="00E41C5C"/>
    <w:rsid w:val="00E43378"/>
    <w:rsid w:val="00E47B14"/>
    <w:rsid w:val="00E54930"/>
    <w:rsid w:val="00E70908"/>
    <w:rsid w:val="00E804CA"/>
    <w:rsid w:val="00EC010F"/>
    <w:rsid w:val="00F02812"/>
    <w:rsid w:val="00F1002C"/>
    <w:rsid w:val="00F662E0"/>
    <w:rsid w:val="00F901C7"/>
    <w:rsid w:val="00F910BD"/>
    <w:rsid w:val="00FA5B00"/>
    <w:rsid w:val="00FB3E6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33"/>
    <w:pPr>
      <w:spacing w:after="200" w:line="276" w:lineRule="auto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6343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uiPriority w:val="99"/>
    <w:rsid w:val="00A634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130A5B"/>
  </w:style>
  <w:style w:type="character" w:styleId="Hyperlink">
    <w:name w:val="Hyperlink"/>
    <w:basedOn w:val="DefaultParagraphFont"/>
    <w:uiPriority w:val="99"/>
    <w:semiHidden/>
    <w:rsid w:val="00130A5B"/>
    <w:rPr>
      <w:color w:val="0000FF"/>
      <w:u w:val="single"/>
    </w:rPr>
  </w:style>
  <w:style w:type="paragraph" w:styleId="NoSpacing">
    <w:name w:val="No Spacing"/>
    <w:uiPriority w:val="99"/>
    <w:qFormat/>
    <w:rsid w:val="00130A5B"/>
    <w:pPr>
      <w:jc w:val="both"/>
    </w:pPr>
    <w:rPr>
      <w:rFonts w:cs="Calibri"/>
      <w:lang w:eastAsia="en-US"/>
    </w:rPr>
  </w:style>
  <w:style w:type="paragraph" w:styleId="BalloonText">
    <w:name w:val="Balloon Text"/>
    <w:basedOn w:val="Normal"/>
    <w:link w:val="a"/>
    <w:uiPriority w:val="99"/>
    <w:semiHidden/>
    <w:rsid w:val="0031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314112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a0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C45D83"/>
    <w:rPr>
      <w:rFonts w:eastAsia="Times New Roman"/>
      <w:lang w:val="en-US"/>
    </w:rPr>
  </w:style>
  <w:style w:type="paragraph" w:styleId="Footer">
    <w:name w:val="footer"/>
    <w:basedOn w:val="Normal"/>
    <w:link w:val="a1"/>
    <w:uiPriority w:val="99"/>
    <w:rsid w:val="00C45D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C45D83"/>
    <w:rPr>
      <w:rFonts w:eastAsia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