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3B3B" w:rsidRPr="003B787A" w:rsidP="0023231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787A">
        <w:rPr>
          <w:rFonts w:ascii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hAnsi="Times New Roman" w:cs="Times New Roman"/>
          <w:sz w:val="24"/>
          <w:szCs w:val="24"/>
          <w:lang w:eastAsia="ru-RU"/>
        </w:rPr>
        <w:t>59-49</w:t>
      </w:r>
      <w:r w:rsidRPr="003B787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8E3B3B" w:rsidRPr="003B787A" w:rsidP="00211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78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E3B3B" w:rsidRPr="00232315" w:rsidP="00903C1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E3B3B" w:rsidRPr="003B787A" w:rsidP="00D3015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21 феврал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E3B3B" w:rsidRPr="003B787A" w:rsidP="002323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B78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3B78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ведении протокола рассмотрения дела секретарем судебного заседания Синюченко А.А., 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3B78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B78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мкр.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9.13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Кодексом Российской Федерации об административных правонарушениях</w:t>
      </w:r>
      <w:r w:rsidRPr="003B787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8E3B3B" w:rsidRPr="003B787A" w:rsidP="0021129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бюджетного учреждения культуры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Шевцова Д. О.,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</w:p>
    <w:p w:rsidR="008E3B3B" w:rsidRPr="003B787A" w:rsidP="00D301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B787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E3B3B" w:rsidP="00211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Шевцов Д.О.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предусмотренно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9.13 КоАП РФ, </w:t>
      </w:r>
      <w:r w:rsidRPr="00A50A13">
        <w:rPr>
          <w:rFonts w:ascii="Times New Roman" w:hAnsi="Times New Roman" w:cs="Times New Roman"/>
          <w:sz w:val="24"/>
          <w:szCs w:val="24"/>
        </w:rPr>
        <w:t>при следующих обстоятельствах.</w:t>
      </w:r>
    </w:p>
    <w:p w:rsidR="008E3B3B" w:rsidP="00FA5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0A13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A50A13">
        <w:rPr>
          <w:rFonts w:ascii="Times New Roman" w:hAnsi="Times New Roman" w:cs="Times New Roman"/>
          <w:sz w:val="24"/>
          <w:szCs w:val="24"/>
        </w:rPr>
        <w:t xml:space="preserve"> от 16.10.2017 Шевцов Д.О. </w:t>
      </w:r>
      <w:r>
        <w:rPr>
          <w:rFonts w:ascii="Times New Roman" w:hAnsi="Times New Roman" w:cs="Times New Roman"/>
          <w:sz w:val="24"/>
          <w:szCs w:val="24"/>
        </w:rPr>
        <w:t>переведён на должность</w:t>
      </w:r>
      <w:r w:rsidRPr="00A50A13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изъяты&gt;.</w:t>
      </w:r>
    </w:p>
    <w:p w:rsidR="008E3B3B" w:rsidP="00D3015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F7E6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7E69">
        <w:rPr>
          <w:rFonts w:ascii="Times New Roman" w:hAnsi="Times New Roman" w:cs="Times New Roman"/>
          <w:sz w:val="24"/>
          <w:szCs w:val="24"/>
        </w:rPr>
        <w:t xml:space="preserve">2018 Красноперекопской межрайонной прокуратурой проведена проверка </w:t>
      </w:r>
      <w:r w:rsidRPr="00DF7E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F7E69">
        <w:rPr>
          <w:rFonts w:ascii="Times New Roman" w:hAnsi="Times New Roman" w:cs="Times New Roman"/>
          <w:sz w:val="24"/>
          <w:szCs w:val="24"/>
        </w:rPr>
        <w:t xml:space="preserve"> на предмет доступности для инвалидов и других маломобильных групп населения объекта социальной инфраструктуры </w:t>
      </w:r>
      <w:r>
        <w:rPr>
          <w:rFonts w:ascii="Times New Roman" w:hAnsi="Times New Roman" w:cs="Times New Roman"/>
          <w:sz w:val="24"/>
          <w:szCs w:val="24"/>
        </w:rPr>
        <w:t>– кинотеатра 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В акте проверки указывается, что</w:t>
      </w:r>
      <w:r w:rsidRPr="00DF7E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расположен кинотеатр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расположенный на третьем и четвертом этаже здания </w:t>
      </w:r>
      <w:r w:rsidRPr="00DF7E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На момент проверки не приняты меры для обеспечения беспрепятственного доступа инвалидов, а именно отсутствуют пандус, лифт, кнопка вызова.</w:t>
      </w:r>
    </w:p>
    <w:p w:rsidR="008E3B3B" w:rsidP="0019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A50A13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0A13">
        <w:rPr>
          <w:rFonts w:ascii="Times New Roman" w:hAnsi="Times New Roman" w:cs="Times New Roman"/>
          <w:sz w:val="24"/>
          <w:szCs w:val="24"/>
        </w:rPr>
        <w:t xml:space="preserve"> аренды от 17.02.2017 </w:t>
      </w:r>
      <w:r>
        <w:rPr>
          <w:rFonts w:ascii="Times New Roman" w:hAnsi="Times New Roman" w:cs="Times New Roman"/>
          <w:sz w:val="24"/>
          <w:szCs w:val="24"/>
        </w:rPr>
        <w:t xml:space="preserve">(далее Договор), заключенному </w:t>
      </w:r>
      <w:r w:rsidRPr="00A50A13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Pr="00A50A13">
        <w:rPr>
          <w:rFonts w:ascii="Times New Roman" w:hAnsi="Times New Roman" w:cs="Times New Roman"/>
          <w:sz w:val="24"/>
          <w:szCs w:val="24"/>
        </w:rPr>
        <w:t>ООО «М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A13">
        <w:rPr>
          <w:rFonts w:ascii="Times New Roman" w:hAnsi="Times New Roman" w:cs="Times New Roman"/>
          <w:sz w:val="24"/>
          <w:szCs w:val="24"/>
        </w:rPr>
        <w:t xml:space="preserve"> нежилые помещения, расположенные на третьем и четвертом этаже четырехэтажного здания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находящегося на балансе 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50A13">
        <w:rPr>
          <w:rFonts w:ascii="Times New Roman" w:hAnsi="Times New Roman" w:cs="Times New Roman"/>
          <w:sz w:val="24"/>
          <w:szCs w:val="24"/>
        </w:rPr>
        <w:t>предоставлены в пользование ООО «М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A13">
        <w:rPr>
          <w:rFonts w:ascii="Times New Roman" w:hAnsi="Times New Roman" w:cs="Times New Roman"/>
          <w:sz w:val="24"/>
          <w:szCs w:val="24"/>
        </w:rPr>
        <w:t xml:space="preserve">для демонстрации кинофильмов и </w:t>
      </w:r>
      <w:r>
        <w:rPr>
          <w:rFonts w:ascii="Times New Roman" w:hAnsi="Times New Roman" w:cs="Times New Roman"/>
          <w:sz w:val="24"/>
          <w:szCs w:val="24"/>
        </w:rPr>
        <w:t>видео программ, работы кинобара.</w:t>
      </w:r>
      <w:r w:rsidRPr="00A50A13">
        <w:rPr>
          <w:rFonts w:ascii="Times New Roman" w:hAnsi="Times New Roman" w:cs="Times New Roman"/>
          <w:sz w:val="24"/>
          <w:szCs w:val="24"/>
        </w:rPr>
        <w:t xml:space="preserve"> Согласно условиям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50A13">
        <w:rPr>
          <w:rFonts w:ascii="Times New Roman" w:hAnsi="Times New Roman" w:cs="Times New Roman"/>
          <w:sz w:val="24"/>
          <w:szCs w:val="24"/>
        </w:rPr>
        <w:t>оговора в обязанности ООО «М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» не входит оборудование данных помещений средствами беспрепятственного доступа для инвалидов, детей-инвалидов и иных маломобильных групп населения, данная обязанность лежит на собственнике здания.</w:t>
      </w:r>
    </w:p>
    <w:p w:rsidR="008E3B3B" w:rsidP="00FA5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</w:t>
      </w:r>
      <w:r w:rsidRPr="00A50A13">
        <w:rPr>
          <w:rFonts w:ascii="Times New Roman" w:hAnsi="Times New Roman" w:cs="Times New Roman"/>
          <w:sz w:val="24"/>
          <w:szCs w:val="24"/>
        </w:rPr>
        <w:t xml:space="preserve">иректором 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A50A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Шевцовым Д.О. в нарушение ст.15 </w:t>
      </w:r>
      <w:r w:rsidRPr="00A50A13">
        <w:rPr>
          <w:rFonts w:ascii="Times New Roman" w:hAnsi="Times New Roman" w:cs="Times New Roman"/>
          <w:sz w:val="24"/>
          <w:szCs w:val="24"/>
        </w:rPr>
        <w:t xml:space="preserve">Федерального закона от 24.11.1995 №181-ФЗ «О социальной защите инвалидов в Российской Федерации» не обеспечены условия для беспрепятственного доступа инвалидов </w:t>
      </w:r>
      <w:r w:rsidRPr="00A50A13">
        <w:rPr>
          <w:rFonts w:ascii="Times New Roman" w:hAnsi="Times New Roman" w:cs="Times New Roman"/>
          <w:sz w:val="24"/>
          <w:szCs w:val="24"/>
          <w:lang w:eastAsia="ru-RU"/>
        </w:rPr>
        <w:t xml:space="preserve">(включая инвалидов, использующих кресла-коляски и собак-проводников) </w:t>
      </w:r>
      <w:r w:rsidRPr="00A50A13">
        <w:rPr>
          <w:rFonts w:ascii="Times New Roman" w:hAnsi="Times New Roman" w:cs="Times New Roman"/>
          <w:sz w:val="24"/>
          <w:szCs w:val="24"/>
        </w:rPr>
        <w:t xml:space="preserve">к объекту социальной инфраструктуры </w:t>
      </w:r>
      <w:r w:rsidRPr="00A50A13">
        <w:rPr>
          <w:rFonts w:ascii="Times New Roman" w:hAnsi="Times New Roman" w:cs="Times New Roman"/>
          <w:sz w:val="24"/>
          <w:szCs w:val="24"/>
          <w:lang w:eastAsia="ru-RU"/>
        </w:rPr>
        <w:t xml:space="preserve">и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предоставляемым в нем услугам – </w:t>
      </w:r>
      <w:r w:rsidRPr="00A50A13">
        <w:rPr>
          <w:rFonts w:ascii="Times New Roman" w:hAnsi="Times New Roman" w:cs="Times New Roman"/>
          <w:sz w:val="24"/>
          <w:szCs w:val="24"/>
        </w:rPr>
        <w:t xml:space="preserve">кинотеатру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A50A13">
        <w:rPr>
          <w:rFonts w:ascii="Times New Roman" w:hAnsi="Times New Roman" w:cs="Times New Roman"/>
          <w:sz w:val="24"/>
          <w:szCs w:val="24"/>
        </w:rPr>
        <w:t xml:space="preserve"> «М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A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AC3FED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C3FED">
        <w:rPr>
          <w:rFonts w:ascii="Times New Roman" w:hAnsi="Times New Roman" w:cs="Times New Roman"/>
          <w:sz w:val="24"/>
          <w:szCs w:val="24"/>
        </w:rPr>
        <w:t xml:space="preserve"> кнопка вызова, пандус, лифт.</w:t>
      </w:r>
    </w:p>
    <w:p w:rsidR="008E3B3B" w:rsidP="0019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A004C">
        <w:rPr>
          <w:rFonts w:ascii="Times New Roman" w:hAnsi="Times New Roman" w:cs="Times New Roman"/>
          <w:sz w:val="24"/>
          <w:szCs w:val="24"/>
        </w:rPr>
        <w:t>д</w:t>
      </w:r>
      <w:r w:rsidRPr="00FA0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иректору 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0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Шевцову Д.О разъяснены процессуальные права, предусмотренные ч. 1 ст. 25.1 КоАП РФ, а также положения ст. 51 Конституции РФ. Отвода судьи и ходатайств не поступило. Директор 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A0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 Д.О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A0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8E3B3B" w:rsidP="00FA5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Красноперекопского межрайонного прокурора Дедов А.С. в суде обстоятельства, изложенные в постановлении о возбуждении дела об административном правонарушении, поддержал и просил признать виновным Шевцова Д.О. в совершении административного правонарушения.</w:t>
      </w:r>
    </w:p>
    <w:p w:rsidR="008E3B3B" w:rsidP="00FA5D0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608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 w:rsidRPr="004608BB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4608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4608BB">
        <w:rPr>
          <w:rFonts w:ascii="Times New Roman" w:hAnsi="Times New Roman" w:cs="Times New Roman"/>
          <w:sz w:val="24"/>
          <w:szCs w:val="24"/>
        </w:rPr>
        <w:t xml:space="preserve"> Шевцова Д.О.</w:t>
      </w:r>
      <w:r w:rsidRPr="004608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о возбуждении дела об административном правонарушении от 31.01.2017 (л.д. 1-6); решением о проведении проверки 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29.01.2018 (л.д.7); письменными объяснениями  директора 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Шевцова Д.О. (л.д. 8); приказом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16.10.2017 «О переводе Шевцова Д.О.»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 9); уставом 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14-30); договором аренды от 17.02.2017 (л.д. 31-35); актом проверки от 30.01.2018 и фототаблицей к нему (л.д. 38, 39-40); представлением </w:t>
      </w:r>
      <w:r>
        <w:rPr>
          <w:rFonts w:ascii="Times New Roman" w:hAnsi="Times New Roman" w:cs="Times New Roman"/>
          <w:sz w:val="24"/>
          <w:szCs w:val="24"/>
        </w:rPr>
        <w:t xml:space="preserve">от 30.01.2018 </w:t>
      </w:r>
      <w:r w:rsidRPr="000241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устранении нарушений требований </w:t>
      </w:r>
      <w:r w:rsidRPr="0064221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642215">
        <w:rPr>
          <w:rFonts w:ascii="Times New Roman" w:hAnsi="Times New Roman" w:cs="Times New Roman"/>
          <w:sz w:val="24"/>
          <w:szCs w:val="24"/>
        </w:rPr>
        <w:t xml:space="preserve">от 24 ноября 1995 года </w:t>
      </w:r>
      <w:r w:rsidRPr="0064221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23C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223C">
        <w:rPr>
          <w:rFonts w:ascii="Times New Roman" w:hAnsi="Times New Roman" w:cs="Times New Roman"/>
          <w:sz w:val="24"/>
          <w:szCs w:val="24"/>
        </w:rPr>
        <w:t xml:space="preserve"> ФЗ «О социальной защите инвалидов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(л.д. 41-43); рапортом помощника Красноперекопского межрайонного прокурора Дедова А.С. (л.д. 44-46).</w:t>
      </w:r>
    </w:p>
    <w:p w:rsidR="008E3B3B" w:rsidRPr="004608BB" w:rsidP="00B4176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608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E3B3B" w:rsidRPr="004608BB" w:rsidP="00360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8BB">
        <w:rPr>
          <w:rFonts w:ascii="Times New Roman" w:hAnsi="Times New Roman" w:cs="Times New Roman"/>
          <w:sz w:val="24"/>
          <w:szCs w:val="24"/>
        </w:rPr>
        <w:t xml:space="preserve">Согласно ст. 7 Конституции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608BB">
        <w:rPr>
          <w:rFonts w:ascii="Times New Roman" w:hAnsi="Times New Roman" w:cs="Times New Roman"/>
          <w:sz w:val="24"/>
          <w:szCs w:val="24"/>
        </w:rPr>
        <w:t xml:space="preserve">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Pr="004608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B3B" w:rsidRPr="003C223C" w:rsidP="00360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8BB">
        <w:rPr>
          <w:rFonts w:ascii="Times New Roman" w:hAnsi="Times New Roman" w:cs="Times New Roman"/>
          <w:sz w:val="24"/>
          <w:szCs w:val="24"/>
        </w:rPr>
        <w:t>В соответствии</w:t>
      </w:r>
      <w:r w:rsidRPr="00642215">
        <w:rPr>
          <w:rFonts w:ascii="Times New Roman" w:hAnsi="Times New Roman" w:cs="Times New Roman"/>
          <w:sz w:val="24"/>
          <w:szCs w:val="24"/>
        </w:rPr>
        <w:t xml:space="preserve"> со ст. 2 </w:t>
      </w:r>
      <w:r w:rsidRPr="00642215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от 24.11.</w:t>
      </w:r>
      <w:r w:rsidRPr="00642215">
        <w:rPr>
          <w:rFonts w:ascii="Times New Roman" w:hAnsi="Times New Roman" w:cs="Times New Roman"/>
          <w:sz w:val="24"/>
          <w:szCs w:val="24"/>
        </w:rPr>
        <w:t xml:space="preserve">1995 </w:t>
      </w:r>
      <w:r w:rsidRPr="0064221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23C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223C">
        <w:rPr>
          <w:rFonts w:ascii="Times New Roman" w:hAnsi="Times New Roman" w:cs="Times New Roman"/>
          <w:sz w:val="24"/>
          <w:szCs w:val="24"/>
        </w:rPr>
        <w:t>ФЗ «О социальной защите инвалидов в Российской Федерации» предусматривает, что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  <w:r w:rsidRPr="003C2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3B3B" w:rsidP="00360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23C">
        <w:rPr>
          <w:rFonts w:ascii="Times New Roman" w:hAnsi="Times New Roman" w:cs="Times New Roman"/>
          <w:sz w:val="24"/>
          <w:szCs w:val="24"/>
        </w:rPr>
        <w:t xml:space="preserve">Согласно ст. 15 </w:t>
      </w:r>
      <w:r w:rsidRPr="003C223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3C22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24.11.</w:t>
      </w:r>
      <w:r w:rsidRPr="00642215">
        <w:rPr>
          <w:rFonts w:ascii="Times New Roman" w:hAnsi="Times New Roman" w:cs="Times New Roman"/>
          <w:sz w:val="24"/>
          <w:szCs w:val="24"/>
        </w:rPr>
        <w:t xml:space="preserve">1995 </w:t>
      </w:r>
      <w:r w:rsidRPr="0064221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23C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223C">
        <w:rPr>
          <w:rFonts w:ascii="Times New Roman" w:hAnsi="Times New Roman" w:cs="Times New Roman"/>
          <w:sz w:val="24"/>
          <w:szCs w:val="24"/>
        </w:rPr>
        <w:t xml:space="preserve">ФЗ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</w:t>
      </w:r>
      <w:r w:rsidRPr="003C223C">
        <w:rPr>
          <w:rFonts w:ascii="Times New Roman" w:hAnsi="Times New Roman" w:cs="Times New Roman"/>
          <w:sz w:val="24"/>
          <w:szCs w:val="24"/>
          <w:lang w:eastAsia="ru-RU"/>
        </w:rPr>
        <w:t>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</w:t>
      </w:r>
      <w:r>
        <w:rPr>
          <w:rFonts w:ascii="Times New Roman" w:hAnsi="Times New Roman" w:cs="Times New Roman"/>
          <w:sz w:val="24"/>
          <w:szCs w:val="24"/>
          <w:lang w:eastAsia="ru-RU"/>
        </w:rPr>
        <w:t>,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коммуникации),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8E3B3B" w:rsidRPr="00993D85" w:rsidP="00360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23C">
        <w:rPr>
          <w:rFonts w:ascii="Times New Roman" w:hAnsi="Times New Roman" w:cs="Times New Roman"/>
          <w:sz w:val="24"/>
          <w:szCs w:val="24"/>
        </w:rPr>
        <w:t>При этом на основании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23C">
        <w:rPr>
          <w:rFonts w:ascii="Times New Roman" w:hAnsi="Times New Roman" w:cs="Times New Roman"/>
          <w:sz w:val="24"/>
          <w:szCs w:val="24"/>
        </w:rPr>
        <w:t xml:space="preserve">16 </w:t>
      </w:r>
      <w:r w:rsidRPr="003C223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Pr="003C22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24.11.</w:t>
      </w:r>
      <w:r w:rsidRPr="00642215">
        <w:rPr>
          <w:rFonts w:ascii="Times New Roman" w:hAnsi="Times New Roman" w:cs="Times New Roman"/>
          <w:sz w:val="24"/>
          <w:szCs w:val="24"/>
        </w:rPr>
        <w:t xml:space="preserve">1995 </w:t>
      </w:r>
      <w:r w:rsidRPr="00642215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223C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223C">
        <w:rPr>
          <w:rFonts w:ascii="Times New Roman" w:hAnsi="Times New Roman" w:cs="Times New Roman"/>
          <w:sz w:val="24"/>
          <w:szCs w:val="24"/>
        </w:rPr>
        <w:t>ФЗ ю</w:t>
      </w:r>
      <w:r w:rsidRPr="003C223C">
        <w:rPr>
          <w:rFonts w:ascii="Times New Roman" w:hAnsi="Times New Roman" w:cs="Times New Roman"/>
          <w:sz w:val="24"/>
          <w:szCs w:val="24"/>
          <w:lang w:eastAsia="ru-RU"/>
        </w:rPr>
        <w:t xml:space="preserve">ридические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</w:t>
      </w:r>
      <w:r w:rsidRPr="00993D85">
        <w:rPr>
          <w:rFonts w:ascii="Times New Roman" w:hAnsi="Times New Roman" w:cs="Times New Roman"/>
          <w:sz w:val="24"/>
          <w:szCs w:val="24"/>
          <w:lang w:eastAsia="ru-RU"/>
        </w:rPr>
        <w:t xml:space="preserve">несут административную ответственность в соответствии с </w:t>
      </w:r>
      <w:r>
        <w:fldChar w:fldCharType="begin"/>
      </w:r>
      <w:r>
        <w:instrText xml:space="preserve"> HYPERLINK "consultantplus://offline/ref=F2811CBD144171BB20C0A39943BBDAD4F19BD465921DE232B6A9E92E86CE27D0F05806FF890A2343i8fCI" </w:instrText>
      </w:r>
      <w:r>
        <w:fldChar w:fldCharType="separate"/>
      </w:r>
      <w:r w:rsidRPr="00993D85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>
        <w:fldChar w:fldCharType="end"/>
      </w:r>
      <w:r w:rsidRPr="00993D8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E3B3B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1E9">
        <w:rPr>
          <w:rFonts w:ascii="Times New Roman" w:hAnsi="Times New Roman" w:cs="Times New Roman"/>
          <w:sz w:val="24"/>
          <w:szCs w:val="24"/>
        </w:rPr>
        <w:t>Согласно п.1 «Требований доступности к учреждениям культуры с учетом особых потребностей инвалидов и других маломобильных групп населения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61E9">
        <w:rPr>
          <w:rFonts w:ascii="Times New Roman" w:hAnsi="Times New Roman" w:cs="Times New Roman"/>
          <w:sz w:val="24"/>
          <w:szCs w:val="24"/>
        </w:rPr>
        <w:t>, утвержденных приказом Минкультуры России от 09.09.2015 N 2400 у</w:t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 культуры (музеи, библиотеки, организации исполнительских искусств, кинотеатры, культурно-досуговые учреждения) обеспечивают инвалидам и другим маломобильным группам населения: условия для беспрепятственного доступа к объектам и предоставляемым в них услугам в соответствии со сводом правил </w:t>
      </w:r>
      <w:r>
        <w:fldChar w:fldCharType="begin"/>
      </w:r>
      <w:r>
        <w:instrText xml:space="preserve"> HYPERLINK "consultantplus://offline/ref=7BC26C4641128D3204FF1976CA33D61C1E7EC418DF40A0EE0F8BFD7946c5N" </w:instrText>
      </w:r>
      <w:r>
        <w:fldChar w:fldCharType="separate"/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>СП 59.13330.2012</w:t>
      </w:r>
      <w:r>
        <w:fldChar w:fldCharType="end"/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 xml:space="preserve">СНиП 35-01-2001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>Доступность зданий и сооружений для маломобильных групп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 xml:space="preserve">, включенных в </w:t>
      </w:r>
      <w:r>
        <w:fldChar w:fldCharType="begin"/>
      </w:r>
      <w:r>
        <w:instrText xml:space="preserve"> HYPERLINK "consultantplus://offline/ref=7BC26C4641128D3204FF0663CF33D61C1D77C819DC4BFDE407D2F17B62EDC3ECF944408964EA0EAD44c9N" </w:instrText>
      </w:r>
      <w:r>
        <w:fldChar w:fldCharType="separate"/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>пункт 41</w:t>
      </w:r>
      <w:r>
        <w:fldChar w:fldCharType="end"/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061E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утвержденного постановлением Правительства Российской Федерации от 26.12.2014 N 1521.</w:t>
      </w:r>
    </w:p>
    <w:p w:rsidR="008E3B3B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92C69"/>
          <w:sz w:val="24"/>
          <w:szCs w:val="24"/>
          <w:lang w:eastAsia="ru-RU"/>
        </w:rPr>
      </w:pPr>
      <w:r w:rsidRPr="00354E96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Строительными нормами и правилами «СП 59.13330.2012. Свод правил. Доступность зданий и сооружений для маломобильных групп населения. Актуализированная редакция СНиП 35-01-2001», утвержденные </w:t>
      </w:r>
      <w:r>
        <w:fldChar w:fldCharType="begin"/>
      </w:r>
      <w:r>
        <w:instrText xml:space="preserve"> HYPERLINK "consultantplus://offline/ref=B90EC412806538DF3D152BFC17C0CE283D2556A6D8CD46F919C89E7E8D39652A3CBA3D8CBDB22905METBN" </w:instrText>
      </w:r>
      <w:r>
        <w:fldChar w:fldCharType="separate"/>
      </w:r>
      <w:r w:rsidRPr="00354E96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>
        <w:fldChar w:fldCharType="end"/>
      </w:r>
      <w:r w:rsidRPr="00354E96"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Министерства регионального развития Российской Федерации от 27 декабря 2011 г. N 605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Pr="00354E96">
        <w:rPr>
          <w:rFonts w:ascii="Times New Roman" w:hAnsi="Times New Roman" w:cs="Times New Roman"/>
          <w:sz w:val="24"/>
          <w:szCs w:val="24"/>
          <w:lang w:eastAsia="ru-RU"/>
        </w:rPr>
        <w:t>СП 59.13330.2012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СНиП 35-01-2001)</w:t>
      </w:r>
      <w:r w:rsidRPr="00354E96">
        <w:rPr>
          <w:rFonts w:ascii="Times New Roman" w:hAnsi="Times New Roman" w:cs="Times New Roman"/>
          <w:sz w:val="24"/>
          <w:szCs w:val="24"/>
          <w:lang w:eastAsia="ru-RU"/>
        </w:rPr>
        <w:t xml:space="preserve">, определены требования </w:t>
      </w:r>
      <w:r w:rsidRPr="00354E96">
        <w:rPr>
          <w:rFonts w:ascii="Times New Roman" w:hAnsi="Times New Roman" w:cs="Times New Roman"/>
          <w:sz w:val="24"/>
          <w:szCs w:val="24"/>
        </w:rPr>
        <w:t>при проектировании новых, реконструируемых, подлежащих капитальному ремонту и приспосабливаемых зданий и сооружений, которые должны обеспечивать для инвалидов и других групп населения с ограниченными возможностями передвижения (далее - маломобильных групп населения - МГН) равные условия жизнедеятельности с другими категориями населения. Они распространяются на функционально-планировочные элементы зданий и сооружений, их участки или отдельные помещения, доступные для МГН: входные узлы, коммуникации, пути эвакуации, помещения (зоны) проживания, обслуживания и места приложения труда, а также на их информационное и инженерное обустройство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B3B" w:rsidRPr="00C5026C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C">
        <w:rPr>
          <w:rFonts w:ascii="Times New Roman" w:hAnsi="Times New Roman" w:cs="Times New Roman"/>
          <w:sz w:val="24"/>
          <w:szCs w:val="24"/>
        </w:rPr>
        <w:t xml:space="preserve">Так, </w:t>
      </w:r>
      <w:r w:rsidRPr="00354E96">
        <w:rPr>
          <w:rFonts w:ascii="Times New Roman" w:hAnsi="Times New Roman" w:cs="Times New Roman"/>
          <w:sz w:val="24"/>
          <w:szCs w:val="24"/>
        </w:rPr>
        <w:t>СП 59.13330.2012</w:t>
      </w:r>
      <w:r>
        <w:rPr>
          <w:rFonts w:ascii="Times New Roman" w:hAnsi="Times New Roman" w:cs="Times New Roman"/>
          <w:sz w:val="24"/>
          <w:szCs w:val="24"/>
        </w:rPr>
        <w:t xml:space="preserve"> СНиП 35-01-2001 </w:t>
      </w:r>
      <w:r w:rsidRPr="00C5026C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>
        <w:rPr>
          <w:rFonts w:ascii="Times New Roman" w:hAnsi="Times New Roman" w:cs="Times New Roman"/>
          <w:sz w:val="24"/>
          <w:szCs w:val="24"/>
        </w:rPr>
        <w:t>для обеспечения д</w:t>
      </w:r>
      <w:r w:rsidRPr="00354E96">
        <w:rPr>
          <w:rFonts w:ascii="Times New Roman" w:hAnsi="Times New Roman" w:cs="Times New Roman"/>
          <w:sz w:val="24"/>
          <w:szCs w:val="24"/>
        </w:rPr>
        <w:t>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4E96">
        <w:rPr>
          <w:rFonts w:ascii="Times New Roman" w:hAnsi="Times New Roman" w:cs="Times New Roman"/>
          <w:sz w:val="24"/>
          <w:szCs w:val="24"/>
        </w:rPr>
        <w:t xml:space="preserve"> зданий и сооружений маломобильны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4E96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54E96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</w:t>
      </w:r>
      <w:r w:rsidRPr="00C5026C">
        <w:rPr>
          <w:rFonts w:ascii="Times New Roman" w:hAnsi="Times New Roman" w:cs="Times New Roman"/>
          <w:sz w:val="24"/>
          <w:szCs w:val="24"/>
        </w:rPr>
        <w:t xml:space="preserve"> следующих требований:</w:t>
      </w:r>
    </w:p>
    <w:p w:rsidR="008E3B3B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C">
        <w:rPr>
          <w:rFonts w:ascii="Times New Roman" w:hAnsi="Times New Roman" w:cs="Times New Roman"/>
          <w:sz w:val="24"/>
          <w:szCs w:val="24"/>
        </w:rPr>
        <w:t xml:space="preserve">-  в здании должен быть как минимум один вход, доступный для МГН, с поверхности земли и из каждого доступного для МГН подземного или надземного уровня, соединенного с этим зданием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026C">
        <w:rPr>
          <w:rFonts w:ascii="Times New Roman" w:hAnsi="Times New Roman" w:cs="Times New Roman"/>
          <w:sz w:val="24"/>
          <w:szCs w:val="24"/>
        </w:rPr>
        <w:t>п.5.1.1);</w:t>
      </w:r>
    </w:p>
    <w:p w:rsidR="008E3B3B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91A69">
        <w:rPr>
          <w:rFonts w:ascii="Times New Roman" w:hAnsi="Times New Roman" w:cs="Times New Roman"/>
          <w:sz w:val="24"/>
          <w:szCs w:val="24"/>
        </w:rPr>
        <w:t>ри перепаде высот пола в здании или сооружении следует предусматривать лестницы, пандусы или подъемные устройства, доступные для МГН.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A69">
        <w:rPr>
          <w:rFonts w:ascii="Times New Roman" w:hAnsi="Times New Roman" w:cs="Times New Roman"/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1 - 1,2 м.</w:t>
      </w:r>
      <w:r>
        <w:rPr>
          <w:rFonts w:ascii="Times New Roman" w:hAnsi="Times New Roman" w:cs="Times New Roman"/>
          <w:sz w:val="24"/>
          <w:szCs w:val="24"/>
        </w:rPr>
        <w:t xml:space="preserve"> (п.</w:t>
      </w:r>
      <w:r w:rsidRPr="00691A69">
        <w:rPr>
          <w:rFonts w:ascii="Times New Roman" w:hAnsi="Times New Roman" w:cs="Times New Roman"/>
          <w:sz w:val="24"/>
          <w:szCs w:val="24"/>
        </w:rPr>
        <w:t xml:space="preserve"> 5.2.9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E3B3B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26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026C">
        <w:rPr>
          <w:rFonts w:ascii="Times New Roman" w:hAnsi="Times New Roman" w:cs="Times New Roman"/>
          <w:sz w:val="24"/>
          <w:szCs w:val="24"/>
        </w:rPr>
        <w:t>аружные лестницы и пандусы должны иметь поручни с учетом технических требований к опорным стационарн</w:t>
      </w:r>
      <w:r>
        <w:rPr>
          <w:rFonts w:ascii="Times New Roman" w:hAnsi="Times New Roman" w:cs="Times New Roman"/>
          <w:sz w:val="24"/>
          <w:szCs w:val="24"/>
        </w:rPr>
        <w:t>ым устройствам по ГОСТ Р 51261</w:t>
      </w:r>
      <w:r w:rsidRPr="00C502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C5026C">
        <w:rPr>
          <w:rFonts w:ascii="Times New Roman" w:hAnsi="Times New Roman" w:cs="Times New Roman"/>
          <w:sz w:val="24"/>
          <w:szCs w:val="24"/>
        </w:rPr>
        <w:t>5.1.2.);</w:t>
      </w:r>
    </w:p>
    <w:p w:rsidR="008E3B3B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A69">
        <w:rPr>
          <w:rFonts w:ascii="Times New Roman" w:hAnsi="Times New Roman" w:cs="Times New Roman"/>
          <w:sz w:val="24"/>
          <w:szCs w:val="24"/>
        </w:rPr>
        <w:t>- лестницы должны дублироваться пандусами или подъемными устройствами. Наружные лестницы и пандусы должны быть оборудованы поручнями. Длина марша пандуса не должна превышать 9,0 м, а уклон не круче 1:20. Ширина между поручнями пандуса должна быть в пределах 0,9 - 1,0 м. Пандус с расчетной длиной 36,0 м и более или высотой более 3,0 м следует заменять подъемными устройствами (п. 4.1.14);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B3B" w:rsidRPr="0035468A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68A">
        <w:rPr>
          <w:rFonts w:ascii="Times New Roman" w:hAnsi="Times New Roman" w:cs="Times New Roman"/>
          <w:sz w:val="24"/>
          <w:szCs w:val="24"/>
        </w:rPr>
        <w:t>- пандусы должны иметь двухстороннее ограждение с поручнями на высоте 0,9 м (допустимо от 0,85 до 0,92 м) и 0,7 м с учетом технических требований к опорным стационарным устройствам по ГОСТ Р 51261. Расстояние между поручнями должно быть в пределах 0,9 - 1,0 м. Колесоотбойные устройства высотой 0,1 м следует устанавливать на промежуточных площадках и на съезде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68A">
        <w:rPr>
          <w:rFonts w:ascii="Times New Roman" w:hAnsi="Times New Roman" w:cs="Times New Roman"/>
          <w:sz w:val="24"/>
          <w:szCs w:val="24"/>
        </w:rPr>
        <w:t xml:space="preserve">(п. 4.1.15); </w:t>
      </w:r>
    </w:p>
    <w:p w:rsidR="008E3B3B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68A">
        <w:rPr>
          <w:rFonts w:ascii="Times New Roman" w:hAnsi="Times New Roman" w:cs="Times New Roman"/>
          <w:sz w:val="24"/>
          <w:szCs w:val="24"/>
        </w:rPr>
        <w:t>- поверхность пандуса должна быть нескользкой, отчетливо маркированной цветом или текстурой, контрастной относительно прилегающей поверхности (п. 4.1.16).</w:t>
      </w:r>
    </w:p>
    <w:p w:rsidR="008E3B3B" w:rsidP="003603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41B">
        <w:rPr>
          <w:rFonts w:ascii="Times New Roman" w:hAnsi="Times New Roman" w:cs="Times New Roman"/>
          <w:sz w:val="24"/>
          <w:szCs w:val="24"/>
        </w:rPr>
        <w:t>Согласно п. 6.1.1 «СП 59.13330.2016. Свод правил. Доступность зданий и сооружений для маломобильных групп населения. Актуализированная редакция СНиП 35-01-2001», утвержденными приказом Министерства строительства и жилищно-коммунального хозяйства Российской Федерации России от 14 ноября 2016 года №798/пр,</w:t>
      </w:r>
      <w:r w:rsidRPr="0067241B">
        <w:t xml:space="preserve"> </w:t>
      </w:r>
      <w:r w:rsidRPr="0067241B">
        <w:rPr>
          <w:rFonts w:ascii="Times New Roman" w:hAnsi="Times New Roman" w:cs="Times New Roman"/>
          <w:sz w:val="24"/>
          <w:szCs w:val="24"/>
        </w:rPr>
        <w:t>наружные вызывные устройства или средства связи с персоналом при входах в общественные здания следует применять, с учетом принятой организации обслуживания посетителей, по заданию на проектирование.</w:t>
      </w:r>
    </w:p>
    <w:p w:rsidR="008E3B3B" w:rsidRPr="002061E9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F9C">
        <w:rPr>
          <w:rFonts w:ascii="Times New Roman" w:hAnsi="Times New Roman" w:cs="Times New Roman"/>
          <w:sz w:val="24"/>
          <w:szCs w:val="24"/>
        </w:rPr>
        <w:t xml:space="preserve">В соответствии со ст. 4, 6, 52 Градостроительного кодекса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4F5F9C">
        <w:rPr>
          <w:rFonts w:ascii="Times New Roman" w:hAnsi="Times New Roman" w:cs="Times New Roman"/>
          <w:sz w:val="24"/>
          <w:szCs w:val="24"/>
        </w:rPr>
        <w:t xml:space="preserve"> нормы СНиП и СП являются обязательными к применению. </w:t>
      </w:r>
    </w:p>
    <w:p w:rsidR="008E3B3B" w:rsidRPr="005C1EB3" w:rsidP="00360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EB3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директором </w:t>
      </w:r>
      <w:r w:rsidRPr="005C1E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5C1E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1EB3">
        <w:rPr>
          <w:rFonts w:ascii="Times New Roman" w:hAnsi="Times New Roman" w:cs="Times New Roman"/>
          <w:sz w:val="24"/>
          <w:szCs w:val="24"/>
        </w:rPr>
        <w:t xml:space="preserve">Шевцовым Д.О. не соблюдены. 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 xml:space="preserve">Таким образом, бездействие директора </w:t>
      </w:r>
      <w:r w:rsidRPr="00993D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МБУК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93D85">
        <w:rPr>
          <w:rFonts w:ascii="Times New Roman" w:hAnsi="Times New Roman" w:cs="Times New Roman"/>
          <w:sz w:val="24"/>
          <w:szCs w:val="24"/>
        </w:rPr>
        <w:t xml:space="preserve"> Шевцова Д.О. в части необеспечения условий для беспрепятственного доступа инвалидов к кинотеатру ООО «М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D8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3D85">
        <w:rPr>
          <w:rFonts w:ascii="Times New Roman" w:hAnsi="Times New Roman" w:cs="Times New Roman"/>
          <w:sz w:val="24"/>
          <w:szCs w:val="24"/>
        </w:rPr>
        <w:t>» содержит состав административного правонарушения и подлежит квалификации по ст. 9.13 КоАП РФ, как уклонение от исполнения требований к обеспечению условий для доступа инвалидов к объекту социальной инфраструктуры.</w:t>
      </w:r>
    </w:p>
    <w:p w:rsidR="008E3B3B" w:rsidRPr="00993D85" w:rsidP="00360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3D85">
        <w:rPr>
          <w:rFonts w:ascii="Times New Roman" w:hAnsi="Times New Roman" w:cs="Times New Roman"/>
          <w:sz w:val="24"/>
          <w:szCs w:val="24"/>
        </w:rPr>
        <w:t>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3D85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>
        <w:rPr>
          <w:rFonts w:ascii="Times New Roman" w:hAnsi="Times New Roman" w:cs="Times New Roman"/>
          <w:sz w:val="24"/>
          <w:szCs w:val="24"/>
        </w:rPr>
        <w:t>, совершение правонарушения впервые, наличие малолетнего ребёнка</w:t>
      </w:r>
      <w:r w:rsidRPr="00993D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3D85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993D8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3D85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виновного</w:t>
      </w:r>
      <w:r w:rsidRPr="00993D85">
        <w:rPr>
          <w:rFonts w:ascii="Times New Roman" w:hAnsi="Times New Roman" w:cs="Times New Roman"/>
          <w:sz w:val="24"/>
          <w:szCs w:val="24"/>
        </w:rPr>
        <w:t>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E3B3B" w:rsidRPr="00993D85" w:rsidP="00993D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  <w:r w:rsidRPr="00993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3B3B" w:rsidRPr="00993D85" w:rsidP="00D30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D8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E3B3B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</w:t>
      </w:r>
      <w:r w:rsidRPr="00993D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муниципального бюджетного учреждения культуры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93D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Шевцова 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93D85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93D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93D85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ст. 9.13 Кодекса РФ об административных правонарушениях, и назначить ему административное нака</w:t>
      </w:r>
      <w:r>
        <w:rPr>
          <w:rFonts w:ascii="Times New Roman" w:hAnsi="Times New Roman" w:cs="Times New Roman"/>
          <w:sz w:val="24"/>
          <w:szCs w:val="24"/>
        </w:rPr>
        <w:t>зание в виде штрафа в размере 2</w:t>
      </w:r>
      <w:r w:rsidRPr="00993D85">
        <w:rPr>
          <w:rFonts w:ascii="Times New Roman" w:hAnsi="Times New Roman" w:cs="Times New Roman"/>
          <w:sz w:val="24"/>
          <w:szCs w:val="24"/>
        </w:rPr>
        <w:t>000 (две тысячи) рублей.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</w:t>
      </w:r>
      <w:r w:rsidRPr="00737771">
        <w:rPr>
          <w:rFonts w:ascii="Times New Roman" w:hAnsi="Times New Roman" w:cs="Times New Roman"/>
          <w:sz w:val="24"/>
          <w:szCs w:val="24"/>
        </w:rPr>
        <w:t>получатель УФК по Республике Крым (Прокуратура Республики Крым, л/с 04751А91300), ИНН 7710961033, КПП 910201001, ОКТМО 35701000, банк получателя – Отделение по Республике Крым ЦБ РФ, р/с 40101810335100010001, БИК 043510001, КБК 41511690010016000140.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D8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993D8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93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993D8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D8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ч. 1</w:t>
      </w:r>
      <w:r w:rsidRPr="00993D85">
        <w:rPr>
          <w:rFonts w:ascii="Times New Roman" w:hAnsi="Times New Roman" w:cs="Times New Roman"/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93D85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93D85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93D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93D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3B3B" w:rsidRPr="00993D85" w:rsidP="0036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B3B" w:rsidP="00C7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85">
        <w:rPr>
          <w:rFonts w:ascii="Times New Roman" w:hAnsi="Times New Roman" w:cs="Times New Roman"/>
          <w:sz w:val="24"/>
          <w:szCs w:val="24"/>
        </w:rPr>
        <w:t>Мировой судья</w:t>
      </w:r>
      <w:r w:rsidRPr="00993D85">
        <w:rPr>
          <w:rFonts w:ascii="Times New Roman" w:hAnsi="Times New Roman" w:cs="Times New Roman"/>
          <w:sz w:val="24"/>
          <w:szCs w:val="24"/>
        </w:rPr>
        <w:tab/>
      </w:r>
      <w:r w:rsidRPr="00993D85">
        <w:rPr>
          <w:rFonts w:ascii="Times New Roman" w:hAnsi="Times New Roman" w:cs="Times New Roman"/>
          <w:sz w:val="24"/>
          <w:szCs w:val="24"/>
        </w:rPr>
        <w:tab/>
      </w:r>
      <w:r w:rsidRPr="00993D85">
        <w:rPr>
          <w:rFonts w:ascii="Times New Roman" w:hAnsi="Times New Roman" w:cs="Times New Roman"/>
          <w:sz w:val="24"/>
          <w:szCs w:val="24"/>
        </w:rPr>
        <w:tab/>
      </w:r>
      <w:r w:rsidRPr="00993D8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93D85">
        <w:rPr>
          <w:rFonts w:ascii="Times New Roman" w:hAnsi="Times New Roman" w:cs="Times New Roman"/>
          <w:sz w:val="24"/>
          <w:szCs w:val="24"/>
        </w:rPr>
        <w:tab/>
      </w:r>
      <w:r w:rsidRPr="00993D85">
        <w:rPr>
          <w:rFonts w:ascii="Times New Roman" w:hAnsi="Times New Roman" w:cs="Times New Roman"/>
          <w:sz w:val="24"/>
          <w:szCs w:val="24"/>
        </w:rPr>
        <w:tab/>
      </w:r>
      <w:r w:rsidRPr="00993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3D85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8E3B3B" w:rsidP="00C7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B3B" w:rsidP="00C7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B3B" w:rsidP="00530E7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E3B3B" w:rsidP="00530E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E3B3B" w:rsidP="00530E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E3B3B" w:rsidRPr="00C733BF" w:rsidP="00530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«____»_____________2018 г.</w:t>
      </w:r>
    </w:p>
    <w:sectPr w:rsidSect="00D30152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B3B" w:rsidP="00D30152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4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75B"/>
    <w:rsid w:val="00002AC5"/>
    <w:rsid w:val="0002410D"/>
    <w:rsid w:val="0004248D"/>
    <w:rsid w:val="0005635D"/>
    <w:rsid w:val="00056489"/>
    <w:rsid w:val="0009001E"/>
    <w:rsid w:val="00092813"/>
    <w:rsid w:val="000959B0"/>
    <w:rsid w:val="000959B1"/>
    <w:rsid w:val="000E1DB0"/>
    <w:rsid w:val="000F1A06"/>
    <w:rsid w:val="00100A5A"/>
    <w:rsid w:val="00105496"/>
    <w:rsid w:val="00124D3B"/>
    <w:rsid w:val="00170C43"/>
    <w:rsid w:val="0018641E"/>
    <w:rsid w:val="00196E2D"/>
    <w:rsid w:val="001A6383"/>
    <w:rsid w:val="001A792B"/>
    <w:rsid w:val="001C40CD"/>
    <w:rsid w:val="001D367A"/>
    <w:rsid w:val="001D5DD9"/>
    <w:rsid w:val="001F4FC5"/>
    <w:rsid w:val="002061E9"/>
    <w:rsid w:val="00211295"/>
    <w:rsid w:val="00216A4A"/>
    <w:rsid w:val="00232315"/>
    <w:rsid w:val="002425B4"/>
    <w:rsid w:val="00243D02"/>
    <w:rsid w:val="00262ED0"/>
    <w:rsid w:val="00266D4C"/>
    <w:rsid w:val="002A084F"/>
    <w:rsid w:val="002B3D64"/>
    <w:rsid w:val="002E5A9D"/>
    <w:rsid w:val="002F1BCC"/>
    <w:rsid w:val="002F6D47"/>
    <w:rsid w:val="003172CF"/>
    <w:rsid w:val="00324093"/>
    <w:rsid w:val="0035468A"/>
    <w:rsid w:val="00354E96"/>
    <w:rsid w:val="0036035F"/>
    <w:rsid w:val="003669EA"/>
    <w:rsid w:val="00372E06"/>
    <w:rsid w:val="00372E5A"/>
    <w:rsid w:val="003B787A"/>
    <w:rsid w:val="003C223C"/>
    <w:rsid w:val="003E0A9C"/>
    <w:rsid w:val="003E79F4"/>
    <w:rsid w:val="003F5881"/>
    <w:rsid w:val="0041171E"/>
    <w:rsid w:val="00420692"/>
    <w:rsid w:val="00423C09"/>
    <w:rsid w:val="004608BB"/>
    <w:rsid w:val="00496A2E"/>
    <w:rsid w:val="004B6C9D"/>
    <w:rsid w:val="004C06C0"/>
    <w:rsid w:val="004F5F9C"/>
    <w:rsid w:val="00501E0D"/>
    <w:rsid w:val="00504E68"/>
    <w:rsid w:val="00512857"/>
    <w:rsid w:val="00525F13"/>
    <w:rsid w:val="00530E78"/>
    <w:rsid w:val="005A05FB"/>
    <w:rsid w:val="005A5643"/>
    <w:rsid w:val="005C1EB3"/>
    <w:rsid w:val="005D07F3"/>
    <w:rsid w:val="005E6BB7"/>
    <w:rsid w:val="005E6FA5"/>
    <w:rsid w:val="00631331"/>
    <w:rsid w:val="00642215"/>
    <w:rsid w:val="006434A9"/>
    <w:rsid w:val="00644A47"/>
    <w:rsid w:val="006630F4"/>
    <w:rsid w:val="0067241B"/>
    <w:rsid w:val="00691A69"/>
    <w:rsid w:val="006B368A"/>
    <w:rsid w:val="006D207E"/>
    <w:rsid w:val="006E008C"/>
    <w:rsid w:val="006F1C73"/>
    <w:rsid w:val="006F3116"/>
    <w:rsid w:val="00737771"/>
    <w:rsid w:val="0074769D"/>
    <w:rsid w:val="00750CC3"/>
    <w:rsid w:val="00756BBC"/>
    <w:rsid w:val="00760B43"/>
    <w:rsid w:val="007918D3"/>
    <w:rsid w:val="007A2E1E"/>
    <w:rsid w:val="007C000F"/>
    <w:rsid w:val="007C2906"/>
    <w:rsid w:val="007D00EA"/>
    <w:rsid w:val="007D0965"/>
    <w:rsid w:val="007F10A4"/>
    <w:rsid w:val="00810D22"/>
    <w:rsid w:val="0083394E"/>
    <w:rsid w:val="00854B5A"/>
    <w:rsid w:val="00865256"/>
    <w:rsid w:val="00867831"/>
    <w:rsid w:val="00876301"/>
    <w:rsid w:val="0088454C"/>
    <w:rsid w:val="008A4F0A"/>
    <w:rsid w:val="008B48F0"/>
    <w:rsid w:val="008C542D"/>
    <w:rsid w:val="008D1039"/>
    <w:rsid w:val="008D3767"/>
    <w:rsid w:val="008D5C86"/>
    <w:rsid w:val="008E2DC6"/>
    <w:rsid w:val="008E3B3B"/>
    <w:rsid w:val="008E3CFC"/>
    <w:rsid w:val="008F36EC"/>
    <w:rsid w:val="00903C15"/>
    <w:rsid w:val="00927B57"/>
    <w:rsid w:val="00931E79"/>
    <w:rsid w:val="009931EE"/>
    <w:rsid w:val="00993D85"/>
    <w:rsid w:val="009A5EBE"/>
    <w:rsid w:val="009A7DF2"/>
    <w:rsid w:val="009F51BA"/>
    <w:rsid w:val="00A058A7"/>
    <w:rsid w:val="00A05FCB"/>
    <w:rsid w:val="00A50A13"/>
    <w:rsid w:val="00A5329C"/>
    <w:rsid w:val="00A56529"/>
    <w:rsid w:val="00A6213A"/>
    <w:rsid w:val="00A8296B"/>
    <w:rsid w:val="00AA3FB7"/>
    <w:rsid w:val="00AB08D1"/>
    <w:rsid w:val="00AB575B"/>
    <w:rsid w:val="00AB7D16"/>
    <w:rsid w:val="00AC3A06"/>
    <w:rsid w:val="00AC3FED"/>
    <w:rsid w:val="00AC551F"/>
    <w:rsid w:val="00AF2F99"/>
    <w:rsid w:val="00B4176B"/>
    <w:rsid w:val="00B50112"/>
    <w:rsid w:val="00B75429"/>
    <w:rsid w:val="00B75E03"/>
    <w:rsid w:val="00BA270A"/>
    <w:rsid w:val="00BA445B"/>
    <w:rsid w:val="00BC4473"/>
    <w:rsid w:val="00BD3E02"/>
    <w:rsid w:val="00C017D7"/>
    <w:rsid w:val="00C03C04"/>
    <w:rsid w:val="00C42924"/>
    <w:rsid w:val="00C46C43"/>
    <w:rsid w:val="00C5026C"/>
    <w:rsid w:val="00C509DE"/>
    <w:rsid w:val="00C64414"/>
    <w:rsid w:val="00C7287C"/>
    <w:rsid w:val="00C733BF"/>
    <w:rsid w:val="00C75296"/>
    <w:rsid w:val="00CC18E0"/>
    <w:rsid w:val="00CD14A2"/>
    <w:rsid w:val="00CE5031"/>
    <w:rsid w:val="00CE7CC5"/>
    <w:rsid w:val="00CF5F83"/>
    <w:rsid w:val="00D105B0"/>
    <w:rsid w:val="00D30152"/>
    <w:rsid w:val="00D372AE"/>
    <w:rsid w:val="00D45EE9"/>
    <w:rsid w:val="00D46FBF"/>
    <w:rsid w:val="00D6388A"/>
    <w:rsid w:val="00D852D4"/>
    <w:rsid w:val="00D913B6"/>
    <w:rsid w:val="00DA26E3"/>
    <w:rsid w:val="00DD602F"/>
    <w:rsid w:val="00DE0C47"/>
    <w:rsid w:val="00DF3658"/>
    <w:rsid w:val="00DF56F2"/>
    <w:rsid w:val="00DF7E69"/>
    <w:rsid w:val="00E00BBC"/>
    <w:rsid w:val="00E02A3E"/>
    <w:rsid w:val="00E30DE2"/>
    <w:rsid w:val="00E42CAC"/>
    <w:rsid w:val="00E4417D"/>
    <w:rsid w:val="00E84D3D"/>
    <w:rsid w:val="00E8782C"/>
    <w:rsid w:val="00EA5DB6"/>
    <w:rsid w:val="00EA6819"/>
    <w:rsid w:val="00EB2C12"/>
    <w:rsid w:val="00EB6766"/>
    <w:rsid w:val="00EC2A16"/>
    <w:rsid w:val="00EF0869"/>
    <w:rsid w:val="00EF743C"/>
    <w:rsid w:val="00F12F9B"/>
    <w:rsid w:val="00F57D76"/>
    <w:rsid w:val="00F71A3D"/>
    <w:rsid w:val="00FA004C"/>
    <w:rsid w:val="00FA047F"/>
    <w:rsid w:val="00FA4133"/>
    <w:rsid w:val="00FA5323"/>
    <w:rsid w:val="00FA5D01"/>
    <w:rsid w:val="00FB1941"/>
    <w:rsid w:val="00FB4BC8"/>
    <w:rsid w:val="00FC5C3F"/>
    <w:rsid w:val="00FE44F8"/>
    <w:rsid w:val="00FE4C71"/>
    <w:rsid w:val="00FF7C4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1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315"/>
  </w:style>
  <w:style w:type="character" w:customStyle="1" w:styleId="apple-converted-space">
    <w:name w:val="apple-converted-space"/>
    <w:basedOn w:val="DefaultParagraphFont"/>
    <w:uiPriority w:val="99"/>
    <w:rsid w:val="00170C43"/>
  </w:style>
  <w:style w:type="character" w:customStyle="1" w:styleId="others3">
    <w:name w:val="others3"/>
    <w:basedOn w:val="DefaultParagraphFont"/>
    <w:uiPriority w:val="99"/>
    <w:rsid w:val="00170C43"/>
  </w:style>
  <w:style w:type="paragraph" w:styleId="BalloonText">
    <w:name w:val="Balloon Text"/>
    <w:basedOn w:val="Normal"/>
    <w:link w:val="BalloonTextChar"/>
    <w:uiPriority w:val="99"/>
    <w:semiHidden/>
    <w:rsid w:val="00B7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4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6213A"/>
    <w:rPr>
      <w:color w:val="0000FF"/>
      <w:u w:val="single"/>
    </w:rPr>
  </w:style>
  <w:style w:type="paragraph" w:customStyle="1" w:styleId="ConsPlusNormal">
    <w:name w:val="ConsPlusNormal"/>
    <w:uiPriority w:val="99"/>
    <w:rsid w:val="002B3D6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rsid w:val="007C00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9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93D85"/>
    <w:pPr>
      <w:jc w:val="both"/>
    </w:pPr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F5F9C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5F9C"/>
    <w:rPr>
      <w:rFonts w:eastAsia="Arial Unicode MS"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D301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152"/>
    <w:rPr>
      <w:lang w:eastAsia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B4BC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