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0581A" w:rsidRPr="00BC2912" w:rsidP="00F84A38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BC2912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Дело № 5-59-103/2018</w:t>
      </w:r>
    </w:p>
    <w:p w:rsidR="0050581A" w:rsidRPr="00BC2912" w:rsidP="0096362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BC2912">
        <w:rPr>
          <w:rFonts w:ascii="Times New Roman" w:hAnsi="Times New Roman" w:cs="Times New Roman"/>
          <w:b/>
          <w:bCs/>
          <w:color w:val="000000"/>
          <w:sz w:val="25"/>
          <w:szCs w:val="25"/>
          <w:lang w:eastAsia="ru-RU"/>
        </w:rPr>
        <w:t>П О С Т А Н О В Л Е Н И Е</w:t>
      </w:r>
    </w:p>
    <w:p w:rsidR="0050581A" w:rsidRPr="00BC2912" w:rsidP="00963628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5"/>
          <w:szCs w:val="25"/>
          <w:lang w:eastAsia="ru-RU"/>
        </w:rPr>
      </w:pPr>
      <w:r w:rsidRPr="00BC2912">
        <w:rPr>
          <w:rFonts w:ascii="Times New Roman" w:hAnsi="Times New Roman" w:cs="Times New Roman"/>
          <w:b/>
          <w:bCs/>
          <w:color w:val="000000"/>
          <w:sz w:val="25"/>
          <w:szCs w:val="25"/>
          <w:lang w:eastAsia="ru-RU"/>
        </w:rPr>
        <w:t>о прекращении производства по делу</w:t>
      </w:r>
    </w:p>
    <w:p w:rsidR="0050581A" w:rsidRPr="00BC2912" w:rsidP="00F84A38">
      <w:pPr>
        <w:spacing w:before="120" w:after="120" w:line="240" w:lineRule="auto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BC291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г. Красноперекопск </w:t>
      </w:r>
      <w:r w:rsidRPr="00BC291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BC291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BC291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BC291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BC291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BC291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BC291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BC291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 </w:t>
      </w:r>
      <w:r w:rsidRPr="00BC291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6 апреля 2018 г.</w:t>
      </w:r>
    </w:p>
    <w:p w:rsidR="0050581A" w:rsidRPr="00BC2912" w:rsidP="00F84A3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</w:pPr>
      <w:r w:rsidRPr="00BC291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Мировой судья </w:t>
      </w:r>
      <w:r w:rsidRPr="00BC2912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BC291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296002,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ст. 17.17 КоАП РФ, в отношении</w:t>
      </w:r>
    </w:p>
    <w:p w:rsidR="0050581A" w:rsidRPr="00BC2912" w:rsidP="00F84A38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</w:pPr>
      <w:r w:rsidRPr="00BC2912">
        <w:rPr>
          <w:rFonts w:ascii="Times New Roman" w:eastAsia="Arial Unicode MS" w:hAnsi="Times New Roman" w:cs="Times New Roman"/>
          <w:sz w:val="25"/>
          <w:szCs w:val="25"/>
          <w:lang w:eastAsia="ru-RU"/>
        </w:rPr>
        <w:t>Евтушок Н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BC2912">
        <w:rPr>
          <w:rFonts w:ascii="Times New Roman" w:eastAsia="Arial Unicode MS" w:hAnsi="Times New Roman" w:cs="Times New Roman"/>
          <w:sz w:val="25"/>
          <w:szCs w:val="25"/>
          <w:lang w:eastAsia="ru-RU"/>
        </w:rPr>
        <w:t>В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BC291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BC2912">
        <w:rPr>
          <w:rFonts w:ascii="Times New Roman" w:eastAsia="Arial Unicode MS" w:hAnsi="Times New Roman" w:cs="Times New Roman"/>
          <w:sz w:val="25"/>
          <w:szCs w:val="25"/>
          <w:lang w:eastAsia="ru-RU"/>
        </w:rPr>
        <w:t>,</w:t>
      </w:r>
      <w:r w:rsidRPr="00BC291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привлекавшегося к административной ответственности,</w:t>
      </w:r>
    </w:p>
    <w:p w:rsidR="0050581A" w:rsidRPr="00BC2912" w:rsidP="00F84A38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BC2912"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ru-RU"/>
        </w:rPr>
        <w:t>у с т а н о в и л :</w:t>
      </w:r>
    </w:p>
    <w:p w:rsidR="0050581A" w:rsidRPr="00BC2912" w:rsidP="00D215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C2912">
        <w:rPr>
          <w:rFonts w:ascii="Times New Roman" w:hAnsi="Times New Roman" w:cs="Times New Roman"/>
          <w:color w:val="000000"/>
          <w:sz w:val="25"/>
          <w:szCs w:val="25"/>
        </w:rPr>
        <w:t xml:space="preserve">20.03.2017 в 15 час. 30 мин. инспектором ДПС ОГИБДД МО МВД «Красноперекопский» составлен протокол об административном правонарушении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C2912">
        <w:rPr>
          <w:rFonts w:ascii="Times New Roman" w:hAnsi="Times New Roman" w:cs="Times New Roman"/>
          <w:color w:val="000000"/>
          <w:sz w:val="25"/>
          <w:szCs w:val="25"/>
        </w:rPr>
        <w:t xml:space="preserve"> в отношении Евтушок Н.В. по ст. 17.17 КоАП РФ.</w:t>
      </w:r>
    </w:p>
    <w:p w:rsidR="0050581A" w:rsidRPr="00BC2912" w:rsidP="00D215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C2912">
        <w:rPr>
          <w:rFonts w:ascii="Times New Roman" w:hAnsi="Times New Roman" w:cs="Times New Roman"/>
          <w:color w:val="000000"/>
          <w:sz w:val="25"/>
          <w:szCs w:val="25"/>
        </w:rPr>
        <w:t xml:space="preserve">Из протокола об административном правонарушении следует, 20.03.2017 в 15 час. 00 мин. на 11 км автодороги «Красноперекопск – Симферополь» Евтушок Н.В. управлял автобусом </w:t>
      </w:r>
      <w:r>
        <w:rPr>
          <w:rFonts w:ascii="Times New Roman" w:hAnsi="Times New Roman" w:cs="Times New Roman"/>
          <w:sz w:val="24"/>
          <w:szCs w:val="24"/>
        </w:rPr>
        <w:t>&lt; марка автобуса &gt;</w:t>
      </w:r>
      <w:r w:rsidRPr="00BC2912">
        <w:rPr>
          <w:rFonts w:ascii="Times New Roman" w:hAnsi="Times New Roman" w:cs="Times New Roman"/>
          <w:color w:val="000000"/>
          <w:sz w:val="25"/>
          <w:szCs w:val="25"/>
        </w:rPr>
        <w:t xml:space="preserve">, государственный регистрационный знак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 w:rsidRPr="00BC2912">
        <w:rPr>
          <w:rFonts w:ascii="Times New Roman" w:hAnsi="Times New Roman" w:cs="Times New Roman"/>
          <w:color w:val="000000"/>
          <w:sz w:val="25"/>
          <w:szCs w:val="25"/>
        </w:rPr>
        <w:t>, с наложением ограничения на право управления транспортным средством (л.д. 3).</w:t>
      </w:r>
    </w:p>
    <w:p w:rsidR="0050581A" w:rsidRPr="00BC2912" w:rsidP="00D215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C291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В судебном заседании Евтушок Н.В. разъяснены процессуальные права, предусмотренные ч. 1 ст. 25.1 КоАП РФ, а также положения ст. 47, 51 Конституции РФ. Отвода судьи и ходатайств не поступило. </w:t>
      </w:r>
      <w:r w:rsidRPr="00BC2912">
        <w:rPr>
          <w:rFonts w:ascii="Times New Roman" w:hAnsi="Times New Roman" w:cs="Times New Roman"/>
          <w:color w:val="000000"/>
          <w:sz w:val="25"/>
          <w:szCs w:val="25"/>
        </w:rPr>
        <w:t>В судебном заседании Евтушок Н.В. вину не признал. Суду пояснил, что о временном ограничении на пользование специальным правом в виде права управления транспортными средствами не знал, копию постановления судебного пристава-исполнителя о таком ограничении получил 20.03.2017, после составления протокола об административном правонарушении.</w:t>
      </w:r>
    </w:p>
    <w:p w:rsidR="0050581A" w:rsidRPr="00BC2912" w:rsidP="00D215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C2912">
        <w:rPr>
          <w:rFonts w:ascii="Times New Roman" w:eastAsia="Arial Unicode MS" w:hAnsi="Times New Roman" w:cs="Times New Roman"/>
          <w:sz w:val="25"/>
          <w:szCs w:val="25"/>
          <w:lang w:eastAsia="ru-RU"/>
        </w:rPr>
        <w:t>Выслушав Евтушок Н.В., изучив материалы дела, прихожу к следующему.</w:t>
      </w:r>
    </w:p>
    <w:p w:rsidR="0050581A" w:rsidRPr="00BC2912" w:rsidP="00AC1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C2912">
        <w:rPr>
          <w:rFonts w:ascii="Times New Roman" w:hAnsi="Times New Roman" w:cs="Times New Roman"/>
          <w:color w:val="000000"/>
          <w:sz w:val="25"/>
          <w:szCs w:val="25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50581A" w:rsidRPr="00BC2912" w:rsidP="00AC1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C2912">
        <w:rPr>
          <w:rFonts w:ascii="Times New Roman" w:hAnsi="Times New Roman" w:cs="Times New Roman"/>
          <w:color w:val="000000"/>
          <w:sz w:val="25"/>
          <w:szCs w:val="25"/>
        </w:rPr>
        <w:t>Согласно ст. 26.1 КоАП РФ в ходе рассмотрения дела об административном правонарушении выяснению подлежат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50581A" w:rsidRPr="00BC2912" w:rsidP="00AC1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C2912">
        <w:rPr>
          <w:rFonts w:ascii="Times New Roman" w:hAnsi="Times New Roman" w:cs="Times New Roman"/>
          <w:color w:val="000000"/>
          <w:sz w:val="25"/>
          <w:szCs w:val="25"/>
        </w:rPr>
        <w:t>Объективную сторону состава административного правонарушения, предусмотренного статьей 17.17 Кодекса Российской Федерации об административных правонарушениях образует нарушение должником установленного в соответствии с законодательством об исполнительном производстве временного ограничения на пользование специальным правом в виде права управления транспортным средством.</w:t>
      </w:r>
    </w:p>
    <w:p w:rsidR="0050581A" w:rsidRPr="00BC2912" w:rsidP="00AC1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C2912">
        <w:rPr>
          <w:rFonts w:ascii="Times New Roman" w:hAnsi="Times New Roman" w:cs="Times New Roman"/>
          <w:color w:val="000000"/>
          <w:sz w:val="25"/>
          <w:szCs w:val="25"/>
        </w:rPr>
        <w:t>Из буквального толкования положений ст. 17.17 КоАП РФ следует, что административная ответственность по данной норме наступает, только если ограничение на пользование специальным правом установлено в соответствии с законодательством об исполнительном производстве.</w:t>
      </w:r>
    </w:p>
    <w:p w:rsidR="0050581A" w:rsidRPr="00BC2912" w:rsidP="00AC1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C2912">
        <w:rPr>
          <w:rFonts w:ascii="Times New Roman" w:hAnsi="Times New Roman" w:cs="Times New Roman"/>
          <w:color w:val="000000"/>
          <w:sz w:val="25"/>
          <w:szCs w:val="25"/>
        </w:rPr>
        <w:t>Основания, условия и порядок временного ограничения на пользование должником специальным правом установлен статьей 67.1 Федерального закона от 02 октября 2007 N 229-ФЗ «Об исполнительном производстве».</w:t>
      </w:r>
    </w:p>
    <w:p w:rsidR="0050581A" w:rsidRPr="00BC2912" w:rsidP="00AC1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C2912">
        <w:rPr>
          <w:rFonts w:ascii="Times New Roman" w:hAnsi="Times New Roman" w:cs="Times New Roman"/>
          <w:color w:val="000000"/>
          <w:sz w:val="25"/>
          <w:szCs w:val="25"/>
        </w:rPr>
        <w:t>Согласно части 2 статьи 67.1 указанного Федерального закона при неисполнении должником-гражданином в установленный для добровольного исполнения срок без уважительных причин содержащихся в исполнительном документе требований о взыскании алиментов, возмещении вреда, причиненного здоровью, возмещении вреда в связи со смертью кормильца, имущественного ущерба и (или) морального вреда, причиненных преступлением, требований неимущественного характера, связанных с воспитанием детей, а также требований о взыскании административного штрафа, назначенного за нарушение порядка пользования специальным правом, судебный пристав-исполнитель вправе по заявлению взыскателя или собственной инициативе вынести постановление о временном ограничении на пользование должником специальным правом.</w:t>
      </w:r>
    </w:p>
    <w:p w:rsidR="0050581A" w:rsidRPr="00BC2912" w:rsidP="00AC1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C2912">
        <w:rPr>
          <w:rFonts w:ascii="Times New Roman" w:hAnsi="Times New Roman" w:cs="Times New Roman"/>
          <w:color w:val="000000"/>
          <w:sz w:val="25"/>
          <w:szCs w:val="25"/>
        </w:rPr>
        <w:t>В постановлении о временном ограничении на пользование должником специальным правом судебный пристав-исполнитель разъясняет должнику его обязанность соблюдать установленное ограничение и предупреждает об административной ответственности за его нарушение. Копии указанного постановления не позднее дня, следующего за днем его вынесения, вручаются должнику лично, направляются взыскателю и в подразделение органа исполнительной власти, осуществляющего государственный контроль и надзор в соответствующей сфере деятельности (часть 5).</w:t>
      </w:r>
    </w:p>
    <w:p w:rsidR="0050581A" w:rsidRPr="00BC2912" w:rsidP="00AC1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C2912">
        <w:rPr>
          <w:rFonts w:ascii="Times New Roman" w:hAnsi="Times New Roman" w:cs="Times New Roman"/>
          <w:color w:val="000000"/>
          <w:sz w:val="25"/>
          <w:szCs w:val="25"/>
        </w:rPr>
        <w:t>Таким образом, постановление о временном ограничении на пользование должником специальным правом должно быть вручено должнику лично. Иного способа и порядка вручения такого постановления законодательство об исполнительном производстве не предусматривает.</w:t>
      </w:r>
    </w:p>
    <w:p w:rsidR="0050581A" w:rsidRPr="00BC2912" w:rsidP="00963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C2912">
        <w:rPr>
          <w:rFonts w:ascii="Times New Roman" w:hAnsi="Times New Roman" w:cs="Times New Roman"/>
          <w:color w:val="000000"/>
          <w:sz w:val="25"/>
          <w:szCs w:val="25"/>
        </w:rPr>
        <w:t>В силу положений ч. 1 и 4 ст. 1.5 КоАП 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50581A" w:rsidRPr="00BC2912" w:rsidP="00C463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C2912">
        <w:rPr>
          <w:rFonts w:ascii="Times New Roman" w:hAnsi="Times New Roman" w:cs="Times New Roman"/>
          <w:color w:val="000000"/>
          <w:sz w:val="25"/>
          <w:szCs w:val="25"/>
        </w:rPr>
        <w:t xml:space="preserve">Из анализа диспозиции </w:t>
      </w:r>
      <w:r>
        <w:fldChar w:fldCharType="begin"/>
      </w:r>
      <w:r>
        <w:instrText xml:space="preserve"> HYPERLINK "consultantplus://offline/ref=2675C5B66EF5C2ADADE70BA0BB6D1EA81CAC706001E350F03A83A79FC57C85E12355E39BDB8E17f5P" </w:instrText>
      </w:r>
      <w:r>
        <w:fldChar w:fldCharType="separate"/>
      </w:r>
      <w:r w:rsidRPr="00BC2912">
        <w:rPr>
          <w:rFonts w:ascii="Times New Roman" w:hAnsi="Times New Roman" w:cs="Times New Roman"/>
          <w:color w:val="000000"/>
          <w:sz w:val="25"/>
          <w:szCs w:val="25"/>
        </w:rPr>
        <w:t>ст. 17.</w:t>
      </w:r>
      <w:r>
        <w:fldChar w:fldCharType="end"/>
      </w:r>
      <w:r w:rsidRPr="00BC2912">
        <w:rPr>
          <w:rFonts w:ascii="Times New Roman" w:hAnsi="Times New Roman" w:cs="Times New Roman"/>
          <w:color w:val="000000"/>
          <w:sz w:val="25"/>
          <w:szCs w:val="25"/>
        </w:rPr>
        <w:t>17 КоАП РФ следует, что субъективная сторона этого административного правонарушения характеризуется наличием вины в форме умысла.</w:t>
      </w:r>
    </w:p>
    <w:p w:rsidR="0050581A" w:rsidRPr="00BC2912" w:rsidP="00963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C2912">
        <w:rPr>
          <w:rFonts w:ascii="Times New Roman" w:hAnsi="Times New Roman" w:cs="Times New Roman"/>
          <w:color w:val="000000"/>
          <w:sz w:val="25"/>
          <w:szCs w:val="25"/>
        </w:rPr>
        <w:t xml:space="preserve">В соответствии с </w:t>
      </w:r>
      <w:r>
        <w:fldChar w:fldCharType="begin"/>
      </w:r>
      <w:r>
        <w:instrText xml:space="preserve"> HYPERLINK "consultantplus://offline/ref=8AC1F27AD0FF641778B00566AF581B3BBCA0A604066A41430BCAB88B555A1F82A434A51299713A2E61FEN" </w:instrText>
      </w:r>
      <w:r>
        <w:fldChar w:fldCharType="separate"/>
      </w:r>
      <w:r w:rsidRPr="00BC2912">
        <w:rPr>
          <w:rFonts w:ascii="Times New Roman" w:hAnsi="Times New Roman" w:cs="Times New Roman"/>
          <w:color w:val="000000"/>
          <w:sz w:val="25"/>
          <w:szCs w:val="25"/>
        </w:rPr>
        <w:t>ч. 1 ст. 2.2</w:t>
      </w:r>
      <w:r>
        <w:fldChar w:fldCharType="end"/>
      </w:r>
      <w:r w:rsidRPr="00BC2912">
        <w:rPr>
          <w:rFonts w:ascii="Times New Roman" w:hAnsi="Times New Roman" w:cs="Times New Roman"/>
          <w:color w:val="000000"/>
          <w:sz w:val="25"/>
          <w:szCs w:val="25"/>
        </w:rPr>
        <w:t xml:space="preserve"> КоАП РФ 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</w:t>
      </w:r>
    </w:p>
    <w:p w:rsidR="0050581A" w:rsidRPr="00BC2912" w:rsidP="00AC1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C2912">
        <w:rPr>
          <w:rFonts w:ascii="Times New Roman" w:hAnsi="Times New Roman" w:cs="Times New Roman"/>
          <w:color w:val="000000"/>
          <w:sz w:val="25"/>
          <w:szCs w:val="25"/>
        </w:rPr>
        <w:t xml:space="preserve">Согласно материалам исполнительного производства от 11.11.2014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C2912">
        <w:rPr>
          <w:rFonts w:ascii="Times New Roman" w:hAnsi="Times New Roman" w:cs="Times New Roman"/>
          <w:color w:val="000000"/>
          <w:sz w:val="25"/>
          <w:szCs w:val="25"/>
        </w:rPr>
        <w:t xml:space="preserve"> на исполнении в отделе судебных приставов по Раздольненскому району УФССП России по Республике Крым находится исполнительный лист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C2912">
        <w:rPr>
          <w:rFonts w:ascii="Times New Roman" w:hAnsi="Times New Roman" w:cs="Times New Roman"/>
          <w:color w:val="000000"/>
          <w:sz w:val="25"/>
          <w:szCs w:val="25"/>
        </w:rPr>
        <w:t>от 17.12.2009 в отношении Евтушок Н.В., предмет исполнения - алименты в размер 1/4 доли доходов ежемесячно.</w:t>
      </w:r>
    </w:p>
    <w:p w:rsidR="0050581A" w:rsidRPr="00BC2912" w:rsidP="00AC1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C2912">
        <w:rPr>
          <w:rFonts w:ascii="Times New Roman" w:hAnsi="Times New Roman" w:cs="Times New Roman"/>
          <w:color w:val="000000"/>
          <w:sz w:val="25"/>
          <w:szCs w:val="25"/>
        </w:rPr>
        <w:t>В связи с неисполнением требования исполнительного документа судебным приставом-исполнителем ОСП по г. Красноперекопску и Красноперекопскому району УФССП России по Республике Крым 01.06.2017 вынесено постановление о временном ограничении на пользование должником Евтушок Н.В. специальным правом в виде управления транспортным средством.</w:t>
      </w:r>
    </w:p>
    <w:p w:rsidR="0050581A" w:rsidRPr="00BC2912" w:rsidP="00AC1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C2912">
        <w:rPr>
          <w:rFonts w:ascii="Times New Roman" w:hAnsi="Times New Roman" w:cs="Times New Roman"/>
          <w:sz w:val="25"/>
          <w:szCs w:val="25"/>
        </w:rPr>
        <w:t>В ходе производства по делу Евтушок Н.В. последовательно заявлял, что</w:t>
      </w:r>
      <w:r w:rsidRPr="00BC2912">
        <w:rPr>
          <w:rFonts w:ascii="Times New Roman" w:hAnsi="Times New Roman" w:cs="Times New Roman"/>
          <w:color w:val="000000"/>
          <w:sz w:val="25"/>
          <w:szCs w:val="25"/>
        </w:rPr>
        <w:t xml:space="preserve"> о временном ограничении на пользование специальным правом в виде права управления транспортными средствами не знал, с постановлением судебного пристава-исполнителя ознакомился лишь 20.03.2017, после составления протокола об административном правонарушении сотрудниками ГИБДД.</w:t>
      </w:r>
    </w:p>
    <w:p w:rsidR="0050581A" w:rsidRPr="00BC2912" w:rsidP="009636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C2912">
        <w:rPr>
          <w:rFonts w:ascii="Times New Roman" w:hAnsi="Times New Roman" w:cs="Times New Roman"/>
          <w:color w:val="000000"/>
          <w:sz w:val="25"/>
          <w:szCs w:val="25"/>
        </w:rPr>
        <w:t>Доводы Евтушок Н.В. не опровергаются материалами дела об административном правонарушении и исполнительным производством.</w:t>
      </w:r>
    </w:p>
    <w:p w:rsidR="0050581A" w:rsidRPr="00BC2912" w:rsidP="00963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BC2912">
        <w:rPr>
          <w:rFonts w:ascii="Times New Roman" w:hAnsi="Times New Roman" w:cs="Times New Roman"/>
          <w:color w:val="000000"/>
          <w:sz w:val="25"/>
          <w:szCs w:val="25"/>
        </w:rPr>
        <w:t xml:space="preserve">В подтверждение вмененного Евтушок Н.В. административного правонарушения приведены: протокол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C2912">
        <w:rPr>
          <w:rFonts w:ascii="Times New Roman" w:hAnsi="Times New Roman" w:cs="Times New Roman"/>
          <w:color w:val="000000"/>
          <w:sz w:val="25"/>
          <w:szCs w:val="25"/>
        </w:rPr>
        <w:t xml:space="preserve">от 20.03.2017(л.д. 3), </w:t>
      </w:r>
      <w:r w:rsidRPr="00BC291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постановление судебного пристава-исполнителя от 15.04.2016 и 01.06.2017 (л.д. 4-5, 11). Между тем, представленные доказательства не </w:t>
      </w:r>
      <w:r w:rsidRPr="00BC2912">
        <w:rPr>
          <w:rFonts w:ascii="Times New Roman" w:hAnsi="Times New Roman" w:cs="Times New Roman"/>
          <w:sz w:val="25"/>
          <w:szCs w:val="25"/>
        </w:rPr>
        <w:t xml:space="preserve">позволяют сделать вывод о том, что на момент составления протокола об административном правонарушении по настоящему делу Евтушок Н.В. было известно о </w:t>
      </w:r>
      <w:r w:rsidRPr="00BC2912">
        <w:rPr>
          <w:rFonts w:ascii="Times New Roman" w:hAnsi="Times New Roman" w:cs="Times New Roman"/>
          <w:color w:val="000000"/>
          <w:sz w:val="25"/>
          <w:szCs w:val="25"/>
        </w:rPr>
        <w:t>временном ограничении на пользование специальным правом в виде права управления транспортными средствами</w:t>
      </w:r>
      <w:r w:rsidRPr="00BC2912">
        <w:rPr>
          <w:rFonts w:ascii="Times New Roman" w:hAnsi="Times New Roman" w:cs="Times New Roman"/>
          <w:sz w:val="25"/>
          <w:szCs w:val="25"/>
        </w:rPr>
        <w:t>.</w:t>
      </w:r>
    </w:p>
    <w:p w:rsidR="0050581A" w:rsidRPr="00BC2912" w:rsidP="005435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C2912">
        <w:rPr>
          <w:rFonts w:ascii="Times New Roman" w:hAnsi="Times New Roman" w:cs="Times New Roman"/>
          <w:color w:val="000000"/>
          <w:sz w:val="25"/>
          <w:szCs w:val="25"/>
        </w:rPr>
        <w:t xml:space="preserve">При изложенных данных, с учетом конкретных обстоятельств дела и приведенных выше положений ФЗ от 02.10.2007 N 229-ФЗ «Об исполнительном производстве», ч. 1 и 4 ст. 1.5 КоАП РФ невозможно сделать однозначный вывод о наличии у Евтушок Н.В. умысла и вины в совершении вмененного правонарушения. Данных, бесспорно указывающих на наличие признаков, перечисленных в </w:t>
      </w:r>
      <w:r>
        <w:fldChar w:fldCharType="begin"/>
      </w:r>
      <w:r>
        <w:instrText xml:space="preserve"> HYPERLINK "consultantplus://offline/ref=EC5ADE8CA00F52E55615259BB64165E71784ECB95BED67564F3172BB85B80574E5566A427CDC2EBAx7TAP" </w:instrText>
      </w:r>
      <w:r>
        <w:fldChar w:fldCharType="separate"/>
      </w:r>
      <w:r w:rsidRPr="00BC2912">
        <w:rPr>
          <w:rFonts w:ascii="Times New Roman" w:hAnsi="Times New Roman" w:cs="Times New Roman"/>
          <w:color w:val="000000"/>
          <w:sz w:val="25"/>
          <w:szCs w:val="25"/>
        </w:rPr>
        <w:t>ч. 1 ст. 2.2</w:t>
      </w:r>
      <w:r>
        <w:fldChar w:fldCharType="end"/>
      </w:r>
      <w:r w:rsidRPr="00BC2912">
        <w:rPr>
          <w:rFonts w:ascii="Times New Roman" w:hAnsi="Times New Roman" w:cs="Times New Roman"/>
          <w:color w:val="000000"/>
          <w:sz w:val="25"/>
          <w:szCs w:val="25"/>
        </w:rPr>
        <w:t xml:space="preserve"> КоАП РФ, не имеется.</w:t>
      </w:r>
    </w:p>
    <w:p w:rsidR="0050581A" w:rsidRPr="00BC2912" w:rsidP="00D333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2912">
        <w:rPr>
          <w:rFonts w:ascii="Times New Roman" w:hAnsi="Times New Roman" w:cs="Times New Roman"/>
          <w:sz w:val="25"/>
          <w:szCs w:val="25"/>
        </w:rPr>
        <w:t xml:space="preserve">Таким образом, в действиях </w:t>
      </w:r>
      <w:r w:rsidRPr="00BC2912">
        <w:rPr>
          <w:rFonts w:ascii="Times New Roman" w:hAnsi="Times New Roman" w:cs="Times New Roman"/>
          <w:color w:val="000000"/>
          <w:sz w:val="25"/>
          <w:szCs w:val="25"/>
        </w:rPr>
        <w:t xml:space="preserve">Евтушок Н.В. отсутствует субъективная сторона </w:t>
      </w:r>
      <w:r w:rsidRPr="00BC2912">
        <w:rPr>
          <w:rFonts w:ascii="Times New Roman" w:hAnsi="Times New Roman" w:cs="Times New Roman"/>
          <w:sz w:val="25"/>
          <w:szCs w:val="25"/>
        </w:rPr>
        <w:t>правонарушения, предусмотренного ст. 17.17 КоАП РФ, а, следовательно, его действия не образуют состава указанного административного правонарушения.</w:t>
      </w:r>
    </w:p>
    <w:p w:rsidR="0050581A" w:rsidRPr="00BC2912" w:rsidP="00D333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2912">
        <w:rPr>
          <w:rFonts w:ascii="Times New Roman" w:hAnsi="Times New Roman" w:cs="Times New Roman"/>
          <w:sz w:val="25"/>
          <w:szCs w:val="25"/>
        </w:rPr>
        <w:t>На основании п. 1 ч. 1.1 ст. 29.9 КоАП РФ постановление о прекращении производства по делу об административном правонарушении выносится в случае наличия хотя бы одного из обстоятельств, предусмотренных ст. 24.5 КоАП РФ.</w:t>
      </w:r>
    </w:p>
    <w:p w:rsidR="0050581A" w:rsidRPr="00BC2912" w:rsidP="00D33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C2912">
        <w:rPr>
          <w:rFonts w:ascii="Times New Roman" w:hAnsi="Times New Roman" w:cs="Times New Roman"/>
          <w:sz w:val="25"/>
          <w:szCs w:val="25"/>
        </w:rPr>
        <w:t>В соответствии с п. 2 ч. 1 ст. 24.5 КоАП 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50581A" w:rsidRPr="00BC2912" w:rsidP="00F84A3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C2912">
        <w:rPr>
          <w:rFonts w:ascii="Times New Roman" w:hAnsi="Times New Roman" w:cs="Times New Roman"/>
          <w:color w:val="000000"/>
          <w:sz w:val="25"/>
          <w:szCs w:val="25"/>
        </w:rPr>
        <w:t>С учётом изложенного, руководствуясь ст. 29.9 - 29.11 Кодекса Российской Федерации об административных правонарушениях, мировой судья</w:t>
      </w:r>
    </w:p>
    <w:p w:rsidR="0050581A" w:rsidRPr="00BC2912" w:rsidP="00F84A38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BC2912">
        <w:rPr>
          <w:rFonts w:ascii="Times New Roman" w:hAnsi="Times New Roman" w:cs="Times New Roman"/>
          <w:b/>
          <w:bCs/>
          <w:color w:val="000000"/>
          <w:sz w:val="25"/>
          <w:szCs w:val="25"/>
        </w:rPr>
        <w:t>п о с т а н о в и л :</w:t>
      </w:r>
    </w:p>
    <w:p w:rsidR="0050581A" w:rsidRPr="00BC2912" w:rsidP="00AC1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C2912">
        <w:rPr>
          <w:rFonts w:ascii="Times New Roman" w:hAnsi="Times New Roman" w:cs="Times New Roman"/>
          <w:sz w:val="25"/>
          <w:szCs w:val="25"/>
        </w:rPr>
        <w:t xml:space="preserve">производство по делу об административном правонарушении, предусмотренном ст. 17.17 Кодекса РФ об административных правонарушениях, в отношении </w:t>
      </w:r>
      <w:r w:rsidRPr="00BC2912">
        <w:rPr>
          <w:rFonts w:ascii="Times New Roman" w:eastAsia="Arial Unicode MS" w:hAnsi="Times New Roman" w:cs="Times New Roman"/>
          <w:sz w:val="25"/>
          <w:szCs w:val="25"/>
          <w:lang w:eastAsia="ru-RU"/>
        </w:rPr>
        <w:t>Евтушок Н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BC2912">
        <w:rPr>
          <w:rFonts w:ascii="Times New Roman" w:eastAsia="Arial Unicode MS" w:hAnsi="Times New Roman" w:cs="Times New Roman"/>
          <w:sz w:val="25"/>
          <w:szCs w:val="25"/>
          <w:lang w:eastAsia="ru-RU"/>
        </w:rPr>
        <w:t>В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BC291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прекратить на основании </w:t>
      </w:r>
      <w:r w:rsidRPr="00BC2912">
        <w:rPr>
          <w:rFonts w:ascii="Times New Roman" w:hAnsi="Times New Roman" w:cs="Times New Roman"/>
          <w:sz w:val="25"/>
          <w:szCs w:val="25"/>
        </w:rPr>
        <w:t>п. 2 ч. 1 ст. 24.5 КоАП РФ</w:t>
      </w:r>
      <w:r w:rsidRPr="00BC291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связи с отсутствием состава административного правонарушения.</w:t>
      </w:r>
    </w:p>
    <w:p w:rsidR="0050581A" w:rsidRPr="00BC2912" w:rsidP="005257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C2912">
        <w:rPr>
          <w:rFonts w:ascii="Times New Roman" w:hAnsi="Times New Roman" w:cs="Times New Roman"/>
          <w:color w:val="000000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BC2912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вручения или получения копии постановления </w:t>
      </w:r>
      <w:r w:rsidRPr="00BC2912">
        <w:rPr>
          <w:rFonts w:ascii="Times New Roman" w:hAnsi="Times New Roman" w:cs="Times New Roman"/>
          <w:color w:val="000000"/>
          <w:sz w:val="25"/>
          <w:szCs w:val="25"/>
        </w:rPr>
        <w:t xml:space="preserve">через судебный участок № 59 </w:t>
      </w:r>
      <w:r w:rsidRPr="00BC2912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Красноперекопского судебного района Республики Крым</w:t>
      </w:r>
      <w:r w:rsidRPr="00BC2912">
        <w:rPr>
          <w:rFonts w:ascii="Times New Roman" w:hAnsi="Times New Roman" w:cs="Times New Roman"/>
          <w:color w:val="000000"/>
          <w:sz w:val="25"/>
          <w:szCs w:val="25"/>
        </w:rPr>
        <w:t xml:space="preserve">. </w:t>
      </w:r>
    </w:p>
    <w:p w:rsidR="0050581A" w:rsidRPr="00BC2912" w:rsidP="00F84A3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50581A" w:rsidP="00F84A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C2912">
        <w:rPr>
          <w:rFonts w:ascii="Times New Roman" w:hAnsi="Times New Roman" w:cs="Times New Roman"/>
          <w:color w:val="000000"/>
          <w:sz w:val="25"/>
          <w:szCs w:val="25"/>
        </w:rPr>
        <w:t>Мировой судья</w:t>
      </w:r>
      <w:r w:rsidRPr="00BC2912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BC2912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BC2912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BC2912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BC2912">
        <w:rPr>
          <w:rFonts w:ascii="Times New Roman" w:hAnsi="Times New Roman" w:cs="Times New Roman"/>
          <w:color w:val="000000"/>
          <w:sz w:val="25"/>
          <w:szCs w:val="25"/>
        </w:rPr>
        <w:t>(подпись)</w:t>
      </w:r>
      <w:r>
        <w:rPr>
          <w:rFonts w:ascii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hAnsi="Times New Roman" w:cs="Times New Roman"/>
          <w:color w:val="000000"/>
          <w:sz w:val="25"/>
          <w:szCs w:val="25"/>
        </w:rPr>
        <w:tab/>
        <w:t xml:space="preserve">  </w:t>
      </w:r>
      <w:r w:rsidRPr="00BC2912">
        <w:rPr>
          <w:rFonts w:ascii="Times New Roman" w:hAnsi="Times New Roman" w:cs="Times New Roman"/>
          <w:color w:val="000000"/>
          <w:sz w:val="25"/>
          <w:szCs w:val="25"/>
        </w:rPr>
        <w:t>Д.Б. Сангаджи-Горяев</w:t>
      </w:r>
    </w:p>
    <w:p w:rsidR="0050581A" w:rsidP="00F84A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50581A" w:rsidP="00353B09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50581A" w:rsidP="00353B0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50581A" w:rsidP="00353B0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50581A" w:rsidP="00353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p w:rsidR="0050581A" w:rsidRPr="00BC2912" w:rsidP="00F84A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50581A" w:rsidRPr="00BC2912">
      <w:pPr>
        <w:rPr>
          <w:color w:val="000000"/>
          <w:sz w:val="25"/>
          <w:szCs w:val="25"/>
        </w:rPr>
      </w:pPr>
    </w:p>
    <w:sectPr w:rsidSect="00D05068">
      <w:headerReference w:type="default" r:id="rId4"/>
      <w:pgSz w:w="11906" w:h="16838"/>
      <w:pgMar w:top="964" w:right="737" w:bottom="96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81A" w:rsidP="00BC291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4F54"/>
    <w:rsid w:val="000B010D"/>
    <w:rsid w:val="00172E7B"/>
    <w:rsid w:val="00180CFB"/>
    <w:rsid w:val="00181FAC"/>
    <w:rsid w:val="001C4FA7"/>
    <w:rsid w:val="00272E83"/>
    <w:rsid w:val="002F6D47"/>
    <w:rsid w:val="003368EE"/>
    <w:rsid w:val="00341175"/>
    <w:rsid w:val="00353B09"/>
    <w:rsid w:val="003A3626"/>
    <w:rsid w:val="003D132C"/>
    <w:rsid w:val="004272EA"/>
    <w:rsid w:val="004748B2"/>
    <w:rsid w:val="004A3470"/>
    <w:rsid w:val="0050581A"/>
    <w:rsid w:val="0051583B"/>
    <w:rsid w:val="005257C2"/>
    <w:rsid w:val="005435BE"/>
    <w:rsid w:val="005571A5"/>
    <w:rsid w:val="005C0E5E"/>
    <w:rsid w:val="005C5BC0"/>
    <w:rsid w:val="005D1B52"/>
    <w:rsid w:val="005E0CBA"/>
    <w:rsid w:val="005E6BB7"/>
    <w:rsid w:val="00683259"/>
    <w:rsid w:val="006A7FE3"/>
    <w:rsid w:val="00714056"/>
    <w:rsid w:val="00734F54"/>
    <w:rsid w:val="00831C80"/>
    <w:rsid w:val="00843A8F"/>
    <w:rsid w:val="00883183"/>
    <w:rsid w:val="00904DB6"/>
    <w:rsid w:val="00956BA5"/>
    <w:rsid w:val="00963628"/>
    <w:rsid w:val="009A5B25"/>
    <w:rsid w:val="009B3367"/>
    <w:rsid w:val="00AC1A59"/>
    <w:rsid w:val="00AE478E"/>
    <w:rsid w:val="00B26D5D"/>
    <w:rsid w:val="00BC2912"/>
    <w:rsid w:val="00C120C6"/>
    <w:rsid w:val="00C463FA"/>
    <w:rsid w:val="00C91092"/>
    <w:rsid w:val="00D05068"/>
    <w:rsid w:val="00D10960"/>
    <w:rsid w:val="00D2159E"/>
    <w:rsid w:val="00D333A2"/>
    <w:rsid w:val="00D34FFE"/>
    <w:rsid w:val="00D637A1"/>
    <w:rsid w:val="00DB0928"/>
    <w:rsid w:val="00DD0378"/>
    <w:rsid w:val="00DF3658"/>
    <w:rsid w:val="00E813C2"/>
    <w:rsid w:val="00EF0D49"/>
    <w:rsid w:val="00F47A11"/>
    <w:rsid w:val="00F604FA"/>
    <w:rsid w:val="00F84A38"/>
    <w:rsid w:val="00FC0BC3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A3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F84A3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05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05068"/>
  </w:style>
  <w:style w:type="paragraph" w:styleId="Footer">
    <w:name w:val="footer"/>
    <w:basedOn w:val="Normal"/>
    <w:link w:val="FooterChar"/>
    <w:uiPriority w:val="99"/>
    <w:rsid w:val="00D05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05068"/>
  </w:style>
  <w:style w:type="paragraph" w:styleId="BalloonText">
    <w:name w:val="Balloon Text"/>
    <w:basedOn w:val="Normal"/>
    <w:link w:val="BalloonTextChar"/>
    <w:uiPriority w:val="99"/>
    <w:semiHidden/>
    <w:rsid w:val="00C12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20C6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353B09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