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650F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об административном правонарушении № 5-</w:t>
      </w:r>
      <w:r w:rsidRPr="004650FE" w:rsidR="002B1F6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59</w:t>
      </w:r>
      <w:r w:rsidRPr="004650FE" w:rsidR="004213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</w:t>
      </w:r>
      <w:r w:rsidRPr="004650FE" w:rsidR="00D431D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138</w:t>
      </w:r>
      <w:r w:rsidRPr="004650FE" w:rsidR="004213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/2026</w:t>
      </w:r>
    </w:p>
    <w:p w:rsidR="00074DEB" w:rsidRPr="004650F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4650FE" w:rsidR="00DA17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R</w:t>
      </w:r>
      <w:r w:rsidRPr="004650F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Pr="004650FE" w:rsidR="000C053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</w:t>
      </w:r>
      <w:r w:rsidRPr="004650FE" w:rsidR="00AF5A9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10</w:t>
      </w:r>
      <w:r w:rsidRPr="004650FE" w:rsidR="00DA17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-01-</w:t>
      </w:r>
      <w:r w:rsidRPr="004650FE" w:rsidR="004213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2026-</w:t>
      </w:r>
      <w:r w:rsidRPr="004650FE" w:rsidR="00D431D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000330-53</w:t>
      </w:r>
    </w:p>
    <w:p w:rsidR="00074DEB" w:rsidRPr="004650FE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4650F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895388" w:rsidRPr="004650F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о назначении административного наказания</w:t>
      </w:r>
    </w:p>
    <w:p w:rsidR="005D1A29" w:rsidRPr="004650F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AA0E90" w:rsidRPr="004650FE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DB3E14" w:rsidRPr="004650F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</w:t>
      </w:r>
      <w:r w:rsidRPr="004650FE" w:rsidR="00D431D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16</w:t>
      </w:r>
      <w:r w:rsidRPr="004650FE" w:rsidR="00730E4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апреля</w:t>
      </w:r>
      <w:r w:rsidRPr="004650FE" w:rsidR="004213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2026</w:t>
      </w: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г</w:t>
      </w:r>
      <w:r w:rsidRPr="004650FE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4650FE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4650FE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4650FE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 </w:t>
      </w:r>
      <w:r w:rsidRPr="004650FE" w:rsidR="002A597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</w:t>
      </w:r>
      <w:r w:rsidRPr="004650FE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</w:t>
      </w:r>
      <w:r w:rsidRPr="004650FE" w:rsidR="00515F1C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</w:t>
      </w:r>
      <w:r w:rsidRPr="004650FE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AE135D" w:rsidRPr="004650F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F6473A" w:rsidRPr="004650FE" w:rsidP="00F6473A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4650FE">
        <w:rPr>
          <w:rFonts w:eastAsia="Arial Unicode MS"/>
          <w:sz w:val="27"/>
          <w:szCs w:val="27"/>
        </w:rPr>
        <w:t xml:space="preserve">       Исполняющий обязанности мирового судьи судебного участка № </w:t>
      </w:r>
      <w:r w:rsidRPr="004650FE" w:rsidR="002B1F6E">
        <w:rPr>
          <w:rFonts w:eastAsia="Arial Unicode MS"/>
          <w:sz w:val="27"/>
          <w:szCs w:val="27"/>
        </w:rPr>
        <w:t>59</w:t>
      </w:r>
      <w:r w:rsidRPr="004650FE">
        <w:rPr>
          <w:rFonts w:eastAsia="Arial Unicode MS"/>
          <w:sz w:val="27"/>
          <w:szCs w:val="27"/>
        </w:rPr>
        <w:t xml:space="preserve"> Красноперекопского судебного района Республики Крым, мировой судья судебного участка № 58 Красноперекопского судебного района Республики Крым </w:t>
      </w:r>
      <w:r w:rsidRPr="004650FE">
        <w:rPr>
          <w:sz w:val="27"/>
          <w:szCs w:val="27"/>
        </w:rPr>
        <w:t xml:space="preserve">Захарова </w:t>
      </w:r>
      <w:r w:rsidR="007F3F4A">
        <w:rPr>
          <w:sz w:val="27"/>
          <w:szCs w:val="27"/>
        </w:rPr>
        <w:t>А.С.</w:t>
      </w:r>
      <w:r w:rsidRPr="004650FE">
        <w:rPr>
          <w:sz w:val="27"/>
          <w:szCs w:val="27"/>
        </w:rPr>
        <w:t>,</w:t>
      </w:r>
      <w:r w:rsidRPr="004650FE">
        <w:rPr>
          <w:rFonts w:eastAsia="Arial Unicode MS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 (далее – КоАП РФ) в отношении </w:t>
      </w:r>
    </w:p>
    <w:p w:rsidR="00F6473A" w:rsidRPr="004650FE" w:rsidP="00F64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Данилова </w:t>
      </w:r>
      <w:r w:rsidR="007F3F4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В</w:t>
      </w:r>
      <w:r w:rsidR="007F3F4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,В</w:t>
      </w:r>
      <w:r w:rsidR="007F3F4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 w:rsidRPr="004650FE" w:rsidR="00730E4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7F3F4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ПЕРСОНАЛЬНЫЕ ДАННЫЕ</w:t>
      </w:r>
      <w:r w:rsidRPr="004650FE" w:rsidR="00236C8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Pr="004650FE" w:rsidR="00444FF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B50AD0" w:rsidRPr="004650FE" w:rsidP="007A3E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7A3E49" w:rsidRPr="004650FE" w:rsidP="007A3E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B50AD0" w:rsidRPr="004650FE" w:rsidP="007A3E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7A3E49" w:rsidRPr="004650FE" w:rsidP="008233C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7"/>
          <w:szCs w:val="27"/>
        </w:rPr>
      </w:pPr>
      <w:r w:rsidRPr="004650FE">
        <w:rPr>
          <w:rFonts w:eastAsia="Arial Unicode MS"/>
          <w:color w:val="000000"/>
          <w:sz w:val="27"/>
          <w:szCs w:val="27"/>
        </w:rPr>
        <w:t xml:space="preserve">       </w:t>
      </w:r>
      <w:r w:rsidR="007F3F4A">
        <w:rPr>
          <w:rFonts w:eastAsia="Arial Unicode MS"/>
          <w:color w:val="000000"/>
          <w:sz w:val="27"/>
          <w:szCs w:val="27"/>
        </w:rPr>
        <w:t>ДАТА ВРЕМЯ,</w:t>
      </w:r>
      <w:r w:rsidRPr="004650FE">
        <w:rPr>
          <w:rFonts w:eastAsia="Arial Unicode MS"/>
          <w:color w:val="000000"/>
          <w:sz w:val="27"/>
          <w:szCs w:val="27"/>
        </w:rPr>
        <w:t xml:space="preserve">  </w:t>
      </w:r>
      <w:r w:rsidRPr="004650FE" w:rsidR="00D431D1">
        <w:rPr>
          <w:rFonts w:eastAsia="Arial Unicode MS"/>
          <w:color w:val="000000"/>
          <w:sz w:val="27"/>
          <w:szCs w:val="27"/>
        </w:rPr>
        <w:t>Данилов В.В.</w:t>
      </w:r>
      <w:r w:rsidRPr="004650FE">
        <w:rPr>
          <w:rFonts w:eastAsia="Arial Unicode MS"/>
          <w:color w:val="000000"/>
          <w:sz w:val="27"/>
          <w:szCs w:val="27"/>
        </w:rPr>
        <w:t>, находясь</w:t>
      </w:r>
      <w:r w:rsidRPr="004650FE" w:rsidR="00D431D1">
        <w:rPr>
          <w:rFonts w:eastAsia="Arial Unicode MS"/>
          <w:color w:val="000000"/>
          <w:sz w:val="27"/>
          <w:szCs w:val="27"/>
        </w:rPr>
        <w:t xml:space="preserve"> по адресу: </w:t>
      </w:r>
      <w:r w:rsidR="007F3F4A">
        <w:rPr>
          <w:rFonts w:eastAsia="Arial Unicode MS"/>
          <w:color w:val="000000"/>
          <w:sz w:val="27"/>
          <w:szCs w:val="27"/>
        </w:rPr>
        <w:t>АДРЕС</w:t>
      </w:r>
      <w:r w:rsidRPr="004650FE" w:rsidR="008233CA">
        <w:rPr>
          <w:rFonts w:eastAsia="Arial Unicode MS"/>
          <w:color w:val="000000"/>
          <w:sz w:val="27"/>
          <w:szCs w:val="27"/>
        </w:rPr>
        <w:t xml:space="preserve"> причинил побои гражданину </w:t>
      </w:r>
      <w:r w:rsidR="007F3F4A">
        <w:rPr>
          <w:rFonts w:eastAsia="Arial Unicode MS"/>
          <w:color w:val="000000"/>
          <w:sz w:val="27"/>
          <w:szCs w:val="27"/>
        </w:rPr>
        <w:t>И.</w:t>
      </w:r>
      <w:r w:rsidRPr="004650FE" w:rsidR="008233CA">
        <w:rPr>
          <w:rFonts w:eastAsia="Arial Unicode MS"/>
          <w:color w:val="000000"/>
          <w:sz w:val="27"/>
          <w:szCs w:val="27"/>
        </w:rPr>
        <w:t xml:space="preserve"> П.А.</w:t>
      </w:r>
      <w:r w:rsidRPr="004650FE" w:rsidR="00055134">
        <w:rPr>
          <w:rFonts w:eastAsia="Arial Unicode MS"/>
          <w:color w:val="000000"/>
          <w:sz w:val="27"/>
          <w:szCs w:val="27"/>
        </w:rPr>
        <w:t>, а именно</w:t>
      </w:r>
      <w:r w:rsidRPr="004650FE" w:rsidR="008233CA">
        <w:rPr>
          <w:rFonts w:eastAsia="Arial Unicode MS"/>
          <w:color w:val="000000"/>
          <w:sz w:val="27"/>
          <w:szCs w:val="27"/>
        </w:rPr>
        <w:t xml:space="preserve"> нанес </w:t>
      </w:r>
      <w:r w:rsidRPr="004650FE" w:rsidR="00055134">
        <w:rPr>
          <w:rFonts w:eastAsia="Arial Unicode MS"/>
          <w:color w:val="000000"/>
          <w:sz w:val="27"/>
          <w:szCs w:val="27"/>
        </w:rPr>
        <w:t xml:space="preserve"> три </w:t>
      </w:r>
      <w:r w:rsidRPr="004650FE" w:rsidR="008233CA">
        <w:rPr>
          <w:rFonts w:eastAsia="Arial Unicode MS"/>
          <w:color w:val="000000"/>
          <w:sz w:val="27"/>
          <w:szCs w:val="27"/>
        </w:rPr>
        <w:t>удар</w:t>
      </w:r>
      <w:r w:rsidRPr="004650FE" w:rsidR="00055134">
        <w:rPr>
          <w:rFonts w:eastAsia="Arial Unicode MS"/>
          <w:color w:val="000000"/>
          <w:sz w:val="27"/>
          <w:szCs w:val="27"/>
        </w:rPr>
        <w:t>а</w:t>
      </w:r>
      <w:r w:rsidRPr="004650FE" w:rsidR="008233CA">
        <w:rPr>
          <w:rFonts w:eastAsia="Arial Unicode MS"/>
          <w:color w:val="000000"/>
          <w:sz w:val="27"/>
          <w:szCs w:val="27"/>
        </w:rPr>
        <w:t xml:space="preserve"> кулаком в область лица, </w:t>
      </w:r>
      <w:r w:rsidRPr="004650FE" w:rsidR="008233CA">
        <w:rPr>
          <w:sz w:val="27"/>
          <w:szCs w:val="27"/>
        </w:rPr>
        <w:t>чем причинил</w:t>
      </w:r>
      <w:r w:rsidRPr="004650FE">
        <w:rPr>
          <w:sz w:val="27"/>
          <w:szCs w:val="27"/>
        </w:rPr>
        <w:t xml:space="preserve"> побои, причинившие физическую боль не повлекшие последствия, указанные в </w:t>
      </w:r>
      <w:r w:rsidRPr="004650FE">
        <w:rPr>
          <w:color w:val="000000" w:themeColor="text1"/>
          <w:sz w:val="27"/>
          <w:szCs w:val="27"/>
        </w:rPr>
        <w:t>статье </w:t>
      </w:r>
      <w:hyperlink r:id="rId5" w:anchor="4/115" w:history="1">
        <w:r w:rsidRPr="004650FE">
          <w:rPr>
            <w:rStyle w:val="Hyperlink"/>
            <w:color w:val="000000" w:themeColor="text1"/>
            <w:sz w:val="27"/>
            <w:szCs w:val="27"/>
            <w:u w:val="none"/>
          </w:rPr>
          <w:t>115 Уголовного кодекса Российской Федерации</w:t>
        </w:r>
      </w:hyperlink>
      <w:r w:rsidRPr="004650FE">
        <w:rPr>
          <w:color w:val="000000" w:themeColor="text1"/>
          <w:sz w:val="27"/>
          <w:szCs w:val="27"/>
        </w:rPr>
        <w:t>, если эти действия не содержат уголовно наказуемого деяния.</w:t>
      </w:r>
    </w:p>
    <w:p w:rsidR="008233CA" w:rsidRPr="004650FE" w:rsidP="007A3E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В судебном заседании </w:t>
      </w:r>
      <w:r w:rsidRPr="004650FE" w:rsidR="0005513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Данилов </w:t>
      </w: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В.В. после разъяснения прав, предусмотренных </w:t>
      </w:r>
      <w:r w:rsidRPr="004650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ч.1 ст. 25.1, ч. 4 ст. 26.4, ч. 1 ст. 30.1 КоАП РФ, ст. 51 Конституции РФ, отводов, </w:t>
      </w:r>
      <w:r w:rsidRPr="004650FE" w:rsidR="002C2992">
        <w:rPr>
          <w:rFonts w:ascii="Times New Roman" w:hAnsi="Times New Roman" w:cs="Times New Roman"/>
          <w:color w:val="000000" w:themeColor="text1"/>
          <w:sz w:val="27"/>
          <w:szCs w:val="27"/>
        </w:rPr>
        <w:t>ходатайств</w:t>
      </w:r>
      <w:r w:rsidRPr="004650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заявил, вину признал, 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>не оспаривая фактических обстоятельств по делу суду показал</w:t>
      </w:r>
      <w:r w:rsidRPr="004650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что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>ЖДАТА ВРЕМЯ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он находился по адресу: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АДРЕС 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совместно с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О.Н., 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>И.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П.А. с 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>которыми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употребляли спиртные напитки. 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почве возникшей ревности к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О.Н. со стороны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>И.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П.А. нанес последнему три удара кулаком в область лица</w:t>
      </w:r>
      <w:r w:rsidRPr="004650FE" w:rsidR="00855FE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этом суду указал, что </w:t>
      </w:r>
      <w:r w:rsidRPr="004650FE" w:rsidR="00855FE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содеянном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раскаивается, принес потерпевшему свои извинения.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Состояние опьянения не повлияло на совершение им вменяемого в вину правонарушения, поскольку правонарушение им совершено на почве ревности.  </w:t>
      </w:r>
    </w:p>
    <w:p w:rsidR="00F515AA" w:rsidRPr="004650FE" w:rsidP="00F515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Потерпевш</w:t>
      </w:r>
      <w:r w:rsidRPr="004650FE" w:rsidR="008233C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ий</w:t>
      </w: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7F3F4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И.</w:t>
      </w:r>
      <w:r w:rsidRPr="004650FE" w:rsidR="008233C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П.А.</w:t>
      </w: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, после разъяснений ему положений ст. 25.2 КоАП РФ, ст. 51 Конституции РФ, предупреждения об ответственности, предусмотренной ст. </w:t>
      </w:r>
      <w:r w:rsidRPr="004650FE" w:rsidR="008233C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17.9 КоАП РФ, отводов</w:t>
      </w:r>
      <w:r w:rsid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 ходаатйств</w:t>
      </w:r>
      <w:r w:rsidRPr="004650FE" w:rsidR="008233C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не заявил, суду пояснил</w:t>
      </w:r>
      <w:r w:rsidRPr="004650F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 что</w:t>
      </w:r>
      <w:r w:rsidRPr="004650FE" w:rsidR="008233C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оснований оговаривать Данилова В.В. у него не имеется, суду показав, что</w:t>
      </w:r>
      <w:r w:rsidRPr="004650FE" w:rsidR="00855FEC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>ДТА ВРЕМЯ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находясь по адресу: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>АДРЕС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Данилов В.В. приревновав его к 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>находящейся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 ними </w:t>
      </w:r>
      <w:r w:rsidR="007F3F4A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Pr="004650FE" w:rsidR="0005513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О.В., нанес ему три удара кулаком в область лица, от чего он испытал физическую боль. Претензий к Данилову В.В. он не имеет, он принес ему свои извинения, они примирились. </w:t>
      </w:r>
    </w:p>
    <w:p w:rsidR="007A3E49" w:rsidRPr="004650FE" w:rsidP="00F515A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Выслушав </w:t>
      </w:r>
      <w:r w:rsidRPr="004650FE" w:rsidR="008233C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Данилова В.В., потерпевшего </w:t>
      </w:r>
      <w:r w:rsidR="007F3F4A">
        <w:rPr>
          <w:rFonts w:ascii="Times New Roman" w:eastAsia="Times New Roman" w:hAnsi="Times New Roman" w:cs="Times New Roman"/>
          <w:sz w:val="27"/>
          <w:szCs w:val="27"/>
          <w:lang w:eastAsia="ar-SA"/>
        </w:rPr>
        <w:t>И.</w:t>
      </w:r>
      <w:r w:rsidRPr="004650FE" w:rsidR="008233C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П.А.,</w:t>
      </w:r>
      <w:r w:rsidRPr="004650F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исследовав материалы дела, суд приходит к следующим выводам.</w:t>
      </w:r>
    </w:p>
    <w:p w:rsidR="007A3E49" w:rsidRPr="004650FE" w:rsidP="007A3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4650FE">
        <w:rPr>
          <w:rFonts w:ascii="Times New Roman" w:hAnsi="Times New Roman" w:cs="Times New Roman"/>
          <w:sz w:val="27"/>
          <w:szCs w:val="27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</w:t>
      </w:r>
      <w:r w:rsidRPr="004650FE">
        <w:rPr>
          <w:rFonts w:ascii="Times New Roman" w:hAnsi="Times New Roman" w:cs="Times New Roman"/>
          <w:sz w:val="27"/>
          <w:szCs w:val="27"/>
        </w:rPr>
        <w:t>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7A3E49" w:rsidRPr="004650FE" w:rsidP="007A3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50FE">
        <w:rPr>
          <w:rFonts w:ascii="Times New Roman" w:hAnsi="Times New Roman" w:cs="Times New Roman"/>
          <w:sz w:val="27"/>
          <w:szCs w:val="27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7A3E49" w:rsidRPr="004650FE" w:rsidP="007A3E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sz w:val="27"/>
          <w:szCs w:val="27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7A3E49" w:rsidRPr="004650FE" w:rsidP="007A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50FE">
        <w:rPr>
          <w:rFonts w:ascii="Times New Roman" w:hAnsi="Times New Roman" w:cs="Times New Roman"/>
          <w:color w:val="000000"/>
          <w:sz w:val="27"/>
          <w:szCs w:val="27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4650F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9797D" w:rsidRPr="004650FE" w:rsidP="00E979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sz w:val="27"/>
          <w:szCs w:val="27"/>
        </w:rPr>
        <w:t>Субъектом правонарушения по ст. 6.1.1 КоАП РФ является гражданин, нанесший побои или совершивший иные насильственные действия, причинившие физическую боль.</w:t>
      </w:r>
    </w:p>
    <w:p w:rsidR="00E9797D" w:rsidRPr="004650FE" w:rsidP="00314197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>Субъективная сторона состава данного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КоАП РФ).</w:t>
      </w:r>
    </w:p>
    <w:p w:rsidR="007A3E49" w:rsidRPr="004650FE" w:rsidP="003141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650FE">
        <w:rPr>
          <w:rFonts w:ascii="Times New Roman" w:hAnsi="Times New Roman" w:cs="Times New Roman"/>
          <w:sz w:val="27"/>
          <w:szCs w:val="27"/>
        </w:rPr>
        <w:t xml:space="preserve">        </w:t>
      </w:r>
      <w:r w:rsidRPr="004650FE">
        <w:rPr>
          <w:rFonts w:ascii="Times New Roman" w:hAnsi="Times New Roman" w:cs="Times New Roman"/>
          <w:color w:val="000000"/>
          <w:sz w:val="27"/>
          <w:szCs w:val="27"/>
        </w:rPr>
        <w:t>Совершение</w:t>
      </w:r>
      <w:r w:rsidRPr="004650FE" w:rsidR="0095628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650FE" w:rsidR="008233CA">
        <w:rPr>
          <w:rFonts w:ascii="Times New Roman" w:hAnsi="Times New Roman" w:cs="Times New Roman"/>
          <w:color w:val="000000"/>
          <w:sz w:val="27"/>
          <w:szCs w:val="27"/>
        </w:rPr>
        <w:t>Даниловым В.В.</w:t>
      </w:r>
      <w:r w:rsidRPr="004650FE" w:rsidR="0095628E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4650FE">
        <w:rPr>
          <w:rFonts w:ascii="Times New Roman" w:hAnsi="Times New Roman" w:cs="Times New Roman"/>
          <w:color w:val="000000"/>
          <w:sz w:val="27"/>
          <w:szCs w:val="27"/>
        </w:rPr>
        <w:t>административного правонарушения, помимо признания вины правонарушителем, подтверждается следующими доказательствами, оцененными в соответствии со статьей 26.11 КоАП РФ:</w:t>
      </w:r>
    </w:p>
    <w:p w:rsidR="008233CA" w:rsidRPr="004650FE" w:rsidP="0095628E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50F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протоколом </w:t>
      </w:r>
      <w:r w:rsidR="007F3F4A">
        <w:rPr>
          <w:rFonts w:ascii="Times New Roman" w:eastAsia="Times New Roman" w:hAnsi="Times New Roman" w:cs="Times New Roman"/>
          <w:sz w:val="27"/>
          <w:szCs w:val="27"/>
          <w:lang w:eastAsia="ar-SA"/>
        </w:rPr>
        <w:t>СЕРИЯ</w:t>
      </w:r>
      <w:r w:rsidRPr="004650F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№ </w:t>
      </w:r>
      <w:r w:rsidR="007F3F4A">
        <w:rPr>
          <w:rFonts w:ascii="Times New Roman" w:eastAsia="Times New Roman" w:hAnsi="Times New Roman" w:cs="Times New Roman"/>
          <w:sz w:val="27"/>
          <w:szCs w:val="27"/>
          <w:lang w:eastAsia="ar-SA"/>
        </w:rPr>
        <w:t>НОМЕР</w:t>
      </w:r>
      <w:r w:rsidRPr="004650F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</w:t>
      </w:r>
      <w:r w:rsidR="007F3F4A">
        <w:rPr>
          <w:rFonts w:ascii="Times New Roman" w:eastAsia="Times New Roman" w:hAnsi="Times New Roman" w:cs="Times New Roman"/>
          <w:sz w:val="27"/>
          <w:szCs w:val="27"/>
          <w:lang w:eastAsia="ar-SA"/>
        </w:rPr>
        <w:t>ДАТА</w:t>
      </w:r>
      <w:r w:rsidRPr="004650F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4650FE">
        <w:rPr>
          <w:rFonts w:ascii="Times New Roman" w:hAnsi="Times New Roman" w:cs="Times New Roman"/>
          <w:sz w:val="27"/>
          <w:szCs w:val="27"/>
        </w:rPr>
        <w:t>в котором подробно изложено существо правонарушения, составленным в соответствии с требованиями ст. 28.2 КоАП РФ</w:t>
      </w:r>
      <w:r w:rsidRPr="004650FE" w:rsidR="00E9797D">
        <w:rPr>
          <w:rFonts w:ascii="Times New Roman" w:hAnsi="Times New Roman" w:cs="Times New Roman"/>
          <w:sz w:val="27"/>
          <w:szCs w:val="27"/>
        </w:rPr>
        <w:t xml:space="preserve"> (л.д.</w:t>
      </w:r>
      <w:r w:rsidRPr="004650FE">
        <w:rPr>
          <w:rFonts w:ascii="Times New Roman" w:hAnsi="Times New Roman" w:cs="Times New Roman"/>
          <w:sz w:val="27"/>
          <w:szCs w:val="27"/>
        </w:rPr>
        <w:t>1);</w:t>
      </w:r>
    </w:p>
    <w:p w:rsidR="008233CA" w:rsidRPr="004650FE" w:rsidP="008233CA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650FE">
        <w:rPr>
          <w:rFonts w:ascii="Times New Roman" w:hAnsi="Times New Roman" w:cs="Times New Roman"/>
          <w:sz w:val="27"/>
          <w:szCs w:val="27"/>
        </w:rPr>
        <w:t xml:space="preserve">рапортом </w:t>
      </w:r>
      <w:r w:rsidRPr="004650FE" w:rsidR="00055134">
        <w:rPr>
          <w:rFonts w:ascii="Times New Roman" w:hAnsi="Times New Roman" w:cs="Times New Roman"/>
          <w:sz w:val="27"/>
          <w:szCs w:val="27"/>
        </w:rPr>
        <w:t>оперуполномоченного</w:t>
      </w:r>
      <w:r w:rsidRPr="004650FE">
        <w:rPr>
          <w:rFonts w:ascii="Times New Roman" w:hAnsi="Times New Roman" w:cs="Times New Roman"/>
          <w:sz w:val="27"/>
          <w:szCs w:val="27"/>
        </w:rPr>
        <w:t xml:space="preserve"> ОУР МО МВД России «Красноперекопский» Д.И. Витковского </w:t>
      </w:r>
      <w:r w:rsidRPr="004650FE">
        <w:rPr>
          <w:rFonts w:ascii="Times New Roman" w:hAnsi="Times New Roman" w:cs="Times New Roman"/>
          <w:sz w:val="27"/>
          <w:szCs w:val="27"/>
        </w:rPr>
        <w:t>от</w:t>
      </w:r>
      <w:r w:rsidRPr="004650FE">
        <w:rPr>
          <w:rFonts w:ascii="Times New Roman" w:hAnsi="Times New Roman" w:cs="Times New Roman"/>
          <w:sz w:val="27"/>
          <w:szCs w:val="27"/>
        </w:rPr>
        <w:t xml:space="preserve"> </w:t>
      </w:r>
      <w:r w:rsidR="007F3F4A">
        <w:rPr>
          <w:rFonts w:ascii="Times New Roman" w:hAnsi="Times New Roman" w:cs="Times New Roman"/>
          <w:sz w:val="27"/>
          <w:szCs w:val="27"/>
        </w:rPr>
        <w:t>ДАТА</w:t>
      </w:r>
      <w:r w:rsidRPr="004650FE">
        <w:rPr>
          <w:rFonts w:ascii="Times New Roman" w:hAnsi="Times New Roman" w:cs="Times New Roman"/>
          <w:sz w:val="27"/>
          <w:szCs w:val="27"/>
        </w:rPr>
        <w:t xml:space="preserve"> </w:t>
      </w:r>
      <w:r w:rsidRPr="004650FE" w:rsidR="00055134">
        <w:rPr>
          <w:rFonts w:ascii="Times New Roman" w:hAnsi="Times New Roman" w:cs="Times New Roman"/>
          <w:sz w:val="27"/>
          <w:szCs w:val="27"/>
        </w:rPr>
        <w:t xml:space="preserve"> о выявленном право</w:t>
      </w:r>
      <w:r w:rsidR="007F3F4A">
        <w:rPr>
          <w:rFonts w:ascii="Times New Roman" w:hAnsi="Times New Roman" w:cs="Times New Roman"/>
          <w:sz w:val="27"/>
          <w:szCs w:val="27"/>
        </w:rPr>
        <w:t>на</w:t>
      </w:r>
      <w:r w:rsidRPr="004650FE" w:rsidR="00055134">
        <w:rPr>
          <w:rFonts w:ascii="Times New Roman" w:hAnsi="Times New Roman" w:cs="Times New Roman"/>
          <w:sz w:val="27"/>
          <w:szCs w:val="27"/>
        </w:rPr>
        <w:t>рушении</w:t>
      </w:r>
      <w:r w:rsidR="007F3F4A">
        <w:rPr>
          <w:rFonts w:ascii="Times New Roman" w:hAnsi="Times New Roman" w:cs="Times New Roman"/>
          <w:sz w:val="27"/>
          <w:szCs w:val="27"/>
        </w:rPr>
        <w:t xml:space="preserve"> </w:t>
      </w:r>
      <w:r w:rsidRPr="004650FE">
        <w:rPr>
          <w:rFonts w:ascii="Times New Roman" w:hAnsi="Times New Roman" w:cs="Times New Roman"/>
          <w:sz w:val="27"/>
          <w:szCs w:val="27"/>
        </w:rPr>
        <w:t>(л.д.4);</w:t>
      </w:r>
    </w:p>
    <w:p w:rsidR="00855FEC" w:rsidRPr="004650FE" w:rsidP="00855FEC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650FE">
        <w:rPr>
          <w:rFonts w:ascii="Times New Roman" w:hAnsi="Times New Roman" w:cs="Times New Roman"/>
          <w:sz w:val="27"/>
          <w:szCs w:val="27"/>
        </w:rPr>
        <w:t xml:space="preserve">заключением эксперта № </w:t>
      </w:r>
      <w:r w:rsidR="007F3F4A">
        <w:rPr>
          <w:rFonts w:ascii="Times New Roman" w:hAnsi="Times New Roman" w:cs="Times New Roman"/>
          <w:sz w:val="27"/>
          <w:szCs w:val="27"/>
        </w:rPr>
        <w:t>НОМЕР</w:t>
      </w:r>
      <w:r w:rsidRPr="004650FE">
        <w:rPr>
          <w:rFonts w:ascii="Times New Roman" w:hAnsi="Times New Roman" w:cs="Times New Roman"/>
          <w:sz w:val="27"/>
          <w:szCs w:val="27"/>
        </w:rPr>
        <w:t xml:space="preserve"> от </w:t>
      </w:r>
      <w:r w:rsidR="007F3F4A">
        <w:rPr>
          <w:rFonts w:ascii="Times New Roman" w:hAnsi="Times New Roman" w:cs="Times New Roman"/>
          <w:sz w:val="27"/>
          <w:szCs w:val="27"/>
        </w:rPr>
        <w:t>ДАТА</w:t>
      </w:r>
      <w:r w:rsidRPr="004650FE">
        <w:rPr>
          <w:rFonts w:ascii="Times New Roman" w:hAnsi="Times New Roman" w:cs="Times New Roman"/>
          <w:sz w:val="27"/>
          <w:szCs w:val="27"/>
        </w:rPr>
        <w:t xml:space="preserve">, согласно </w:t>
      </w:r>
      <w:r w:rsidRPr="004650FE">
        <w:rPr>
          <w:rFonts w:ascii="Times New Roman" w:hAnsi="Times New Roman" w:cs="Times New Roman"/>
          <w:sz w:val="27"/>
          <w:szCs w:val="27"/>
        </w:rPr>
        <w:t>выводам</w:t>
      </w:r>
      <w:r w:rsidRPr="004650FE">
        <w:rPr>
          <w:rFonts w:ascii="Times New Roman" w:hAnsi="Times New Roman" w:cs="Times New Roman"/>
          <w:sz w:val="27"/>
          <w:szCs w:val="27"/>
        </w:rPr>
        <w:t xml:space="preserve"> которого у </w:t>
      </w:r>
      <w:r w:rsidR="007F3F4A">
        <w:rPr>
          <w:rFonts w:ascii="Times New Roman" w:hAnsi="Times New Roman" w:cs="Times New Roman"/>
          <w:sz w:val="27"/>
          <w:szCs w:val="27"/>
        </w:rPr>
        <w:t>И.</w:t>
      </w:r>
      <w:r w:rsidRPr="004650FE">
        <w:rPr>
          <w:rFonts w:ascii="Times New Roman" w:hAnsi="Times New Roman" w:cs="Times New Roman"/>
          <w:sz w:val="27"/>
          <w:szCs w:val="27"/>
        </w:rPr>
        <w:t xml:space="preserve"> П.А. обнаружены повреждения: ссадины - в проекции левой скуловой кости с переходом на левую щеку, в лобной области слева, на тыльной поверхности правой кисти в проекции 4-го пальца, в проекции 3-го пальца; ушибленная рана – в проекции левой скуловой кости с кровоподтеком вокруг, переходящим на нижнее веко правого глаза и правую щеку</w:t>
      </w:r>
      <w:r w:rsidRPr="004650FE" w:rsidR="004650FE">
        <w:rPr>
          <w:rFonts w:ascii="Times New Roman" w:hAnsi="Times New Roman" w:cs="Times New Roman"/>
          <w:sz w:val="27"/>
          <w:szCs w:val="27"/>
        </w:rPr>
        <w:t xml:space="preserve">, указанные повреждения образовались от действия тупого твердого предмета (предметов) с ограниченной действующей поверхностью, либо при падении и ударе о таковые, не исключено их </w:t>
      </w:r>
      <w:r w:rsidRPr="004650FE" w:rsidR="004650FE">
        <w:rPr>
          <w:rFonts w:ascii="Times New Roman" w:hAnsi="Times New Roman" w:cs="Times New Roman"/>
          <w:sz w:val="27"/>
          <w:szCs w:val="27"/>
        </w:rPr>
        <w:t>образование</w:t>
      </w:r>
      <w:r w:rsidRPr="004650FE" w:rsidR="004650FE">
        <w:rPr>
          <w:rFonts w:ascii="Times New Roman" w:hAnsi="Times New Roman" w:cs="Times New Roman"/>
          <w:sz w:val="27"/>
          <w:szCs w:val="27"/>
        </w:rPr>
        <w:t xml:space="preserve"> </w:t>
      </w:r>
      <w:r w:rsidR="007F3F4A">
        <w:rPr>
          <w:rFonts w:ascii="Times New Roman" w:hAnsi="Times New Roman" w:cs="Times New Roman"/>
          <w:sz w:val="27"/>
          <w:szCs w:val="27"/>
        </w:rPr>
        <w:t>ДАТА</w:t>
      </w:r>
      <w:r w:rsidRPr="004650FE" w:rsidR="004650FE">
        <w:rPr>
          <w:rFonts w:ascii="Times New Roman" w:hAnsi="Times New Roman" w:cs="Times New Roman"/>
          <w:sz w:val="27"/>
          <w:szCs w:val="27"/>
        </w:rPr>
        <w:t>, расцениваются как повреждения, не причинившие вреда здоровью</w:t>
      </w:r>
      <w:r w:rsidRPr="004650FE">
        <w:rPr>
          <w:rFonts w:ascii="Times New Roman" w:hAnsi="Times New Roman" w:cs="Times New Roman"/>
          <w:sz w:val="27"/>
          <w:szCs w:val="27"/>
        </w:rPr>
        <w:t xml:space="preserve"> (л.д.32-33);</w:t>
      </w:r>
    </w:p>
    <w:p w:rsidR="007A3E49" w:rsidRPr="004650FE" w:rsidP="004650FE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ar-SA"/>
        </w:rPr>
      </w:pPr>
      <w:r w:rsidRPr="004650FE">
        <w:rPr>
          <w:rFonts w:ascii="Times New Roman" w:hAnsi="Times New Roman" w:cs="Times New Roman"/>
          <w:sz w:val="27"/>
          <w:szCs w:val="27"/>
        </w:rPr>
        <w:t xml:space="preserve">объяснениями </w:t>
      </w:r>
      <w:r w:rsidR="007F3F4A">
        <w:rPr>
          <w:rFonts w:ascii="Times New Roman" w:hAnsi="Times New Roman" w:cs="Times New Roman"/>
          <w:sz w:val="27"/>
          <w:szCs w:val="27"/>
        </w:rPr>
        <w:t>И.</w:t>
      </w:r>
      <w:r w:rsidRPr="004650FE">
        <w:rPr>
          <w:rFonts w:ascii="Times New Roman" w:hAnsi="Times New Roman" w:cs="Times New Roman"/>
          <w:sz w:val="27"/>
          <w:szCs w:val="27"/>
        </w:rPr>
        <w:t xml:space="preserve"> П.А. </w:t>
      </w:r>
      <w:r w:rsidRPr="004650FE">
        <w:rPr>
          <w:rFonts w:ascii="Times New Roman" w:hAnsi="Times New Roman" w:cs="Times New Roman"/>
          <w:sz w:val="27"/>
          <w:szCs w:val="27"/>
        </w:rPr>
        <w:t>от</w:t>
      </w:r>
      <w:r w:rsidRPr="004650FE">
        <w:rPr>
          <w:rFonts w:ascii="Times New Roman" w:hAnsi="Times New Roman" w:cs="Times New Roman"/>
          <w:sz w:val="27"/>
          <w:szCs w:val="27"/>
        </w:rPr>
        <w:t xml:space="preserve"> </w:t>
      </w:r>
      <w:r w:rsidR="007F3F4A">
        <w:rPr>
          <w:rFonts w:ascii="Times New Roman" w:hAnsi="Times New Roman" w:cs="Times New Roman"/>
          <w:sz w:val="27"/>
          <w:szCs w:val="27"/>
        </w:rPr>
        <w:t>ДАТА</w:t>
      </w:r>
      <w:r w:rsidRPr="004650FE">
        <w:rPr>
          <w:rFonts w:ascii="Times New Roman" w:hAnsi="Times New Roman" w:cs="Times New Roman"/>
          <w:sz w:val="27"/>
          <w:szCs w:val="27"/>
        </w:rPr>
        <w:t xml:space="preserve"> (л.д.15)</w:t>
      </w:r>
      <w:r w:rsidRPr="004650FE" w:rsidR="004650FE">
        <w:rPr>
          <w:rFonts w:ascii="Times New Roman" w:hAnsi="Times New Roman" w:cs="Times New Roman"/>
          <w:sz w:val="27"/>
          <w:szCs w:val="27"/>
        </w:rPr>
        <w:t>.</w:t>
      </w:r>
    </w:p>
    <w:p w:rsidR="007A3E49" w:rsidRPr="004650FE" w:rsidP="007A3E4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7A3E49" w:rsidRPr="004650FE" w:rsidP="007A3E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Действия </w:t>
      </w:r>
      <w:r w:rsidRPr="004650FE" w:rsidR="00855FEC">
        <w:rPr>
          <w:sz w:val="27"/>
          <w:szCs w:val="27"/>
        </w:rPr>
        <w:t xml:space="preserve">Данилова </w:t>
      </w:r>
      <w:r w:rsidR="007F3F4A">
        <w:rPr>
          <w:sz w:val="27"/>
          <w:szCs w:val="27"/>
        </w:rPr>
        <w:t>В.В.</w:t>
      </w:r>
      <w:r w:rsidRPr="004650FE" w:rsidR="00EC5E37">
        <w:rPr>
          <w:sz w:val="27"/>
          <w:szCs w:val="27"/>
        </w:rPr>
        <w:t xml:space="preserve"> </w:t>
      </w:r>
      <w:r w:rsidRPr="004650FE">
        <w:rPr>
          <w:sz w:val="27"/>
          <w:szCs w:val="27"/>
        </w:rPr>
        <w:t>мировой судья квалифицирует по статье </w:t>
      </w:r>
      <w:hyperlink r:id="rId5" w:anchor="12/6.1.1" w:history="1">
        <w:r w:rsidRPr="004650FE">
          <w:rPr>
            <w:rStyle w:val="Hyperlink"/>
            <w:sz w:val="27"/>
            <w:szCs w:val="27"/>
            <w:u w:val="none"/>
          </w:rPr>
          <w:t>6.1.1 КоАП РФ</w:t>
        </w:r>
      </w:hyperlink>
      <w:r w:rsidRPr="004650FE">
        <w:rPr>
          <w:sz w:val="27"/>
          <w:szCs w:val="27"/>
        </w:rPr>
        <w:t>, как нанесение побоев, 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F515AA" w:rsidRPr="004650FE" w:rsidP="00F515A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650FE">
        <w:rPr>
          <w:sz w:val="27"/>
          <w:szCs w:val="27"/>
        </w:rPr>
        <w:t>Обстоятельствами смягчающими административную ответственность мировой судья</w:t>
      </w:r>
      <w:r w:rsidRPr="004650FE" w:rsidR="007120BB">
        <w:rPr>
          <w:sz w:val="27"/>
          <w:szCs w:val="27"/>
        </w:rPr>
        <w:t xml:space="preserve"> в соответствии с</w:t>
      </w:r>
      <w:r w:rsidRPr="004650FE" w:rsidR="004650FE">
        <w:rPr>
          <w:sz w:val="27"/>
          <w:szCs w:val="27"/>
        </w:rPr>
        <w:t xml:space="preserve"> п. 1 ч. 1 ст. 4.2 КоАП РФ признает раскаяние лица, совершившего административное правонарушение, в соответствии </w:t>
      </w:r>
      <w:r w:rsidRPr="004650FE" w:rsidR="007120BB">
        <w:rPr>
          <w:sz w:val="27"/>
          <w:szCs w:val="27"/>
        </w:rPr>
        <w:t xml:space="preserve"> ч. 2 ст. 4.2 КоАП РФ</w:t>
      </w:r>
      <w:r w:rsidRPr="004650FE">
        <w:rPr>
          <w:sz w:val="27"/>
          <w:szCs w:val="27"/>
        </w:rPr>
        <w:t xml:space="preserve"> </w:t>
      </w:r>
      <w:r w:rsidRPr="004650FE" w:rsidR="004650FE">
        <w:rPr>
          <w:sz w:val="27"/>
          <w:szCs w:val="27"/>
        </w:rPr>
        <w:t xml:space="preserve">полное </w:t>
      </w:r>
      <w:r w:rsidRPr="004650FE">
        <w:rPr>
          <w:sz w:val="27"/>
          <w:szCs w:val="27"/>
        </w:rPr>
        <w:t>признание правонарушителем</w:t>
      </w:r>
      <w:r w:rsidRPr="004650FE" w:rsidR="004650FE">
        <w:rPr>
          <w:sz w:val="27"/>
          <w:szCs w:val="27"/>
        </w:rPr>
        <w:t xml:space="preserve"> своей вины.</w:t>
      </w:r>
      <w:r w:rsidRPr="004650FE">
        <w:rPr>
          <w:sz w:val="27"/>
          <w:szCs w:val="27"/>
        </w:rPr>
        <w:t xml:space="preserve"> </w:t>
      </w:r>
    </w:p>
    <w:p w:rsidR="007A3E49" w:rsidRPr="004650FE" w:rsidP="00F515A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650FE">
        <w:rPr>
          <w:sz w:val="27"/>
          <w:szCs w:val="27"/>
        </w:rPr>
        <w:t>Обстоятельств,  отягчающих административную ответственность, мировым судьей не установлено.</w:t>
      </w:r>
    </w:p>
    <w:p w:rsidR="007A3E49" w:rsidRPr="004650FE" w:rsidP="007A3E4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     Обстоятельств, предусмотренных статьей </w:t>
      </w:r>
      <w:hyperlink r:id="rId5" w:anchor="12/24.5" w:history="1">
        <w:r w:rsidRPr="004650FE">
          <w:rPr>
            <w:rStyle w:val="Hyperlink"/>
            <w:sz w:val="27"/>
            <w:szCs w:val="27"/>
            <w:u w:val="none"/>
          </w:rPr>
          <w:t>24.5 КоАП РФ</w:t>
        </w:r>
      </w:hyperlink>
      <w:r w:rsidRPr="004650FE" w:rsidR="00314197">
        <w:rPr>
          <w:sz w:val="27"/>
          <w:szCs w:val="27"/>
        </w:rPr>
        <w:t xml:space="preserve">, </w:t>
      </w:r>
      <w:r w:rsidRPr="004650FE">
        <w:rPr>
          <w:sz w:val="27"/>
          <w:szCs w:val="27"/>
        </w:rPr>
        <w:t xml:space="preserve">мировым судьей не установлено. </w:t>
      </w:r>
    </w:p>
    <w:p w:rsidR="007A3E49" w:rsidRPr="004650FE" w:rsidP="007120B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     С учетом фактических обстоятельств по делу и данных о личности виновного, суд приходит к выводу о возможности назначения </w:t>
      </w:r>
      <w:r w:rsidRPr="004650FE" w:rsidR="00855FEC">
        <w:rPr>
          <w:sz w:val="27"/>
          <w:szCs w:val="27"/>
        </w:rPr>
        <w:t xml:space="preserve">Данилову Владимиру Викторовичу </w:t>
      </w:r>
      <w:r w:rsidRPr="004650FE">
        <w:rPr>
          <w:sz w:val="27"/>
          <w:szCs w:val="27"/>
        </w:rPr>
        <w:t>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4650FE">
          <w:rPr>
            <w:rStyle w:val="Hyperlink"/>
            <w:sz w:val="27"/>
            <w:szCs w:val="27"/>
            <w:u w:val="none"/>
          </w:rPr>
          <w:t>3.1 КоАП РФ</w:t>
        </w:r>
      </w:hyperlink>
      <w:r w:rsidRPr="004650FE">
        <w:rPr>
          <w:sz w:val="27"/>
          <w:szCs w:val="27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16F13" w:rsidRPr="004650FE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     </w:t>
      </w:r>
      <w:r w:rsidRPr="004650FE" w:rsidR="00E70650">
        <w:rPr>
          <w:sz w:val="27"/>
          <w:szCs w:val="27"/>
        </w:rPr>
        <w:t>На основании ст. 6.1.1 КоАП РФ, р</w:t>
      </w:r>
      <w:r w:rsidRPr="004650FE">
        <w:rPr>
          <w:sz w:val="27"/>
          <w:szCs w:val="27"/>
        </w:rPr>
        <w:t>уководствуясь статьями  </w:t>
      </w:r>
      <w:hyperlink r:id="rId5" w:anchor="12/29.10" w:history="1">
        <w:r w:rsidRPr="004650FE">
          <w:rPr>
            <w:rStyle w:val="Hyperlink"/>
            <w:sz w:val="27"/>
            <w:szCs w:val="27"/>
            <w:u w:val="none"/>
          </w:rPr>
          <w:t>29.9-29.11 КоАП РФ</w:t>
        </w:r>
      </w:hyperlink>
      <w:r w:rsidRPr="004650FE">
        <w:rPr>
          <w:sz w:val="27"/>
          <w:szCs w:val="27"/>
        </w:rPr>
        <w:t>, мировой судья</w:t>
      </w:r>
    </w:p>
    <w:p w:rsidR="00DA173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7"/>
          <w:szCs w:val="27"/>
        </w:rPr>
      </w:pPr>
      <w:r w:rsidRPr="004650FE">
        <w:rPr>
          <w:bCs/>
          <w:sz w:val="27"/>
          <w:szCs w:val="27"/>
        </w:rPr>
        <w:t xml:space="preserve">                                                      ПОСТАНОВИЛ:</w:t>
      </w:r>
    </w:p>
    <w:p w:rsidR="007F3F4A" w:rsidRPr="004650FE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7"/>
          <w:szCs w:val="27"/>
        </w:rPr>
      </w:pPr>
    </w:p>
    <w:p w:rsidR="00F6473A" w:rsidRPr="004650FE" w:rsidP="00F647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      </w:t>
      </w:r>
      <w:r w:rsidRPr="004650FE" w:rsidR="00855FEC">
        <w:rPr>
          <w:sz w:val="27"/>
          <w:szCs w:val="27"/>
        </w:rPr>
        <w:t xml:space="preserve">Данилова </w:t>
      </w:r>
      <w:r w:rsidR="007F3F4A">
        <w:rPr>
          <w:sz w:val="27"/>
          <w:szCs w:val="27"/>
        </w:rPr>
        <w:t>В.В.</w:t>
      </w:r>
      <w:r w:rsidRPr="004650FE" w:rsidR="00855FEC">
        <w:rPr>
          <w:sz w:val="27"/>
          <w:szCs w:val="27"/>
        </w:rPr>
        <w:t xml:space="preserve"> </w:t>
      </w:r>
      <w:r w:rsidRPr="004650FE">
        <w:rPr>
          <w:sz w:val="27"/>
          <w:szCs w:val="27"/>
        </w:rPr>
        <w:t xml:space="preserve">признать </w:t>
      </w:r>
      <w:r w:rsidRPr="004650FE" w:rsidR="002B1F6E">
        <w:rPr>
          <w:sz w:val="27"/>
          <w:szCs w:val="27"/>
        </w:rPr>
        <w:t>виновн</w:t>
      </w:r>
      <w:r w:rsidRPr="004650FE" w:rsidR="00855FEC">
        <w:rPr>
          <w:sz w:val="27"/>
          <w:szCs w:val="27"/>
        </w:rPr>
        <w:t>ым</w:t>
      </w:r>
      <w:r w:rsidRPr="004650FE">
        <w:rPr>
          <w:sz w:val="27"/>
          <w:szCs w:val="27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4650FE">
          <w:rPr>
            <w:rStyle w:val="Hyperlink"/>
            <w:color w:val="auto"/>
            <w:sz w:val="27"/>
            <w:szCs w:val="27"/>
            <w:u w:val="none"/>
          </w:rPr>
          <w:t>6.1.1 КоАП РФ</w:t>
        </w:r>
      </w:hyperlink>
      <w:r w:rsidRPr="004650FE">
        <w:rPr>
          <w:sz w:val="27"/>
          <w:szCs w:val="27"/>
        </w:rPr>
        <w:t xml:space="preserve"> и назначить </w:t>
      </w:r>
      <w:r w:rsidRPr="004650FE" w:rsidR="002B1F6E">
        <w:rPr>
          <w:sz w:val="27"/>
          <w:szCs w:val="27"/>
        </w:rPr>
        <w:t>е</w:t>
      </w:r>
      <w:r w:rsidRPr="004650FE" w:rsidR="00855FEC">
        <w:rPr>
          <w:sz w:val="27"/>
          <w:szCs w:val="27"/>
        </w:rPr>
        <w:t>му</w:t>
      </w:r>
      <w:r w:rsidRPr="004650FE">
        <w:rPr>
          <w:sz w:val="27"/>
          <w:szCs w:val="27"/>
        </w:rPr>
        <w:t xml:space="preserve"> наказание в виде административного штрафа в </w:t>
      </w:r>
      <w:r w:rsidRPr="004650FE" w:rsidR="00855FEC">
        <w:rPr>
          <w:sz w:val="27"/>
          <w:szCs w:val="27"/>
        </w:rPr>
        <w:t>5000</w:t>
      </w:r>
      <w:r w:rsidRPr="004650FE">
        <w:rPr>
          <w:sz w:val="27"/>
          <w:szCs w:val="27"/>
        </w:rPr>
        <w:t xml:space="preserve"> (</w:t>
      </w:r>
      <w:r w:rsidRPr="004650FE" w:rsidR="00855FEC">
        <w:rPr>
          <w:sz w:val="27"/>
          <w:szCs w:val="27"/>
        </w:rPr>
        <w:t>пять</w:t>
      </w:r>
      <w:r w:rsidRPr="004650FE">
        <w:rPr>
          <w:sz w:val="27"/>
          <w:szCs w:val="27"/>
        </w:rPr>
        <w:t xml:space="preserve"> тысяч) рублей.</w:t>
      </w:r>
    </w:p>
    <w:p w:rsidR="00F6473A" w:rsidRPr="004650FE" w:rsidP="00F6473A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7"/>
          <w:szCs w:val="27"/>
        </w:rPr>
      </w:pPr>
      <w:r w:rsidRPr="004650FE">
        <w:rPr>
          <w:sz w:val="27"/>
          <w:szCs w:val="27"/>
        </w:rPr>
        <w:t xml:space="preserve">        Административный штраф подлежит уплате: </w:t>
      </w:r>
      <w:r w:rsidRPr="004650FE">
        <w:rPr>
          <w:rFonts w:eastAsia="Calibri"/>
          <w:sz w:val="27"/>
          <w:szCs w:val="27"/>
        </w:rPr>
        <w:t xml:space="preserve">получатель: </w:t>
      </w:r>
      <w:r w:rsidRPr="004650FE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ОКЦ № 7 ЮГУ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4650FE" w:rsidR="00855FEC">
        <w:rPr>
          <w:sz w:val="27"/>
          <w:szCs w:val="27"/>
        </w:rPr>
        <w:t>0410760300595001382606157</w:t>
      </w:r>
      <w:r w:rsidRPr="004650FE">
        <w:rPr>
          <w:sz w:val="27"/>
          <w:szCs w:val="27"/>
        </w:rPr>
        <w:t>.</w:t>
      </w:r>
    </w:p>
    <w:p w:rsidR="00F6473A" w:rsidRPr="004650FE" w:rsidP="00F647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      Квитанция об уплате штрафа должна быть представлена мировому судье судебного участка № </w:t>
      </w:r>
      <w:r w:rsidRPr="004650FE" w:rsidR="002B1F6E">
        <w:rPr>
          <w:sz w:val="27"/>
          <w:szCs w:val="27"/>
        </w:rPr>
        <w:t>59</w:t>
      </w:r>
      <w:r w:rsidRPr="004650FE">
        <w:rPr>
          <w:sz w:val="27"/>
          <w:szCs w:val="27"/>
        </w:rPr>
        <w:t xml:space="preserve"> Красноперекопского судебного района Республики Крым до истечения срока уплаты штрафа. </w:t>
      </w:r>
    </w:p>
    <w:p w:rsidR="00F6473A" w:rsidRPr="004650FE" w:rsidP="00F647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4650FE">
        <w:rPr>
          <w:sz w:val="27"/>
          <w:szCs w:val="27"/>
        </w:rPr>
        <w:t>административного штрафа в законную силу либо со дня отсрочки или рассрочки, предусмотренных статьей 31.5 КоАП РФ.</w:t>
      </w:r>
    </w:p>
    <w:p w:rsidR="00F6473A" w:rsidRPr="004650FE" w:rsidP="00F647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650FE">
        <w:rPr>
          <w:sz w:val="27"/>
          <w:szCs w:val="27"/>
        </w:rPr>
        <w:t xml:space="preserve">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6473A" w:rsidRPr="004650FE" w:rsidP="00F6473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7"/>
          <w:szCs w:val="27"/>
        </w:rPr>
      </w:pPr>
      <w:r w:rsidRPr="004650FE">
        <w:rPr>
          <w:sz w:val="27"/>
          <w:szCs w:val="27"/>
        </w:rPr>
        <w:t xml:space="preserve">       </w:t>
      </w:r>
      <w:r w:rsidRPr="004650FE">
        <w:rPr>
          <w:color w:val="000000"/>
          <w:sz w:val="27"/>
          <w:szCs w:val="27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650FE" w:rsidRPr="004650FE" w:rsidP="00F6473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7"/>
          <w:szCs w:val="27"/>
        </w:rPr>
      </w:pPr>
    </w:p>
    <w:p w:rsidR="00F6473A" w:rsidP="00F647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50FE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4650FE">
        <w:rPr>
          <w:rFonts w:ascii="Times New Roman" w:hAnsi="Times New Roman" w:cs="Times New Roman"/>
          <w:sz w:val="27"/>
          <w:szCs w:val="27"/>
        </w:rPr>
        <w:tab/>
      </w:r>
      <w:r w:rsidRPr="004650FE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="004650FE">
        <w:rPr>
          <w:rFonts w:ascii="Times New Roman" w:hAnsi="Times New Roman" w:cs="Times New Roman"/>
          <w:sz w:val="27"/>
          <w:szCs w:val="27"/>
        </w:rPr>
        <w:t>подпись</w:t>
      </w:r>
      <w:r w:rsidRPr="004650FE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4650FE">
        <w:rPr>
          <w:rFonts w:ascii="Times New Roman" w:hAnsi="Times New Roman" w:cs="Times New Roman"/>
          <w:sz w:val="27"/>
          <w:szCs w:val="27"/>
        </w:rPr>
        <w:tab/>
        <w:t xml:space="preserve">    А.С. Захарова</w:t>
      </w:r>
    </w:p>
    <w:p w:rsidR="007F0518" w:rsidP="00F647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F0518" w:rsidP="00F647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F0518" w:rsidRPr="004650FE" w:rsidP="00F6473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173B" w:rsidRPr="004650FE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35AE9" w:rsidRPr="004650FE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0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4D1359"/>
    <w:multiLevelType w:val="hybridMultilevel"/>
    <w:tmpl w:val="D0560F38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55134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5D72"/>
    <w:rsid w:val="000A703B"/>
    <w:rsid w:val="000A7ED4"/>
    <w:rsid w:val="000B566C"/>
    <w:rsid w:val="000B62DB"/>
    <w:rsid w:val="000B716B"/>
    <w:rsid w:val="000B77D6"/>
    <w:rsid w:val="000C046A"/>
    <w:rsid w:val="000C0537"/>
    <w:rsid w:val="000C2DAC"/>
    <w:rsid w:val="000D07C2"/>
    <w:rsid w:val="000D1AB9"/>
    <w:rsid w:val="000D7066"/>
    <w:rsid w:val="000D7858"/>
    <w:rsid w:val="000E7883"/>
    <w:rsid w:val="000F5A35"/>
    <w:rsid w:val="000F6D81"/>
    <w:rsid w:val="001026D7"/>
    <w:rsid w:val="00105C5D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03CC"/>
    <w:rsid w:val="00196BE1"/>
    <w:rsid w:val="00197055"/>
    <w:rsid w:val="001A4F01"/>
    <w:rsid w:val="001A63A9"/>
    <w:rsid w:val="001A700C"/>
    <w:rsid w:val="001B20BE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320D"/>
    <w:rsid w:val="00224EBF"/>
    <w:rsid w:val="0023119F"/>
    <w:rsid w:val="00232629"/>
    <w:rsid w:val="00232CB9"/>
    <w:rsid w:val="00236C82"/>
    <w:rsid w:val="00251642"/>
    <w:rsid w:val="00252EA2"/>
    <w:rsid w:val="002825DE"/>
    <w:rsid w:val="00286388"/>
    <w:rsid w:val="00286832"/>
    <w:rsid w:val="00292C33"/>
    <w:rsid w:val="002A5973"/>
    <w:rsid w:val="002A6059"/>
    <w:rsid w:val="002B0ACE"/>
    <w:rsid w:val="002B1F6E"/>
    <w:rsid w:val="002B6A19"/>
    <w:rsid w:val="002B72A6"/>
    <w:rsid w:val="002C2992"/>
    <w:rsid w:val="002E1580"/>
    <w:rsid w:val="002E6D7F"/>
    <w:rsid w:val="002F5C67"/>
    <w:rsid w:val="00301B82"/>
    <w:rsid w:val="00313323"/>
    <w:rsid w:val="00314197"/>
    <w:rsid w:val="00316F34"/>
    <w:rsid w:val="00317D79"/>
    <w:rsid w:val="00320D2B"/>
    <w:rsid w:val="00330E66"/>
    <w:rsid w:val="0033642D"/>
    <w:rsid w:val="00337A88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1347"/>
    <w:rsid w:val="00424619"/>
    <w:rsid w:val="004264A2"/>
    <w:rsid w:val="00432258"/>
    <w:rsid w:val="004443D8"/>
    <w:rsid w:val="00444FF9"/>
    <w:rsid w:val="00451988"/>
    <w:rsid w:val="0045698C"/>
    <w:rsid w:val="00456A35"/>
    <w:rsid w:val="00456B90"/>
    <w:rsid w:val="0046042E"/>
    <w:rsid w:val="00462216"/>
    <w:rsid w:val="004650FE"/>
    <w:rsid w:val="0047054F"/>
    <w:rsid w:val="004747DC"/>
    <w:rsid w:val="00477A38"/>
    <w:rsid w:val="00485437"/>
    <w:rsid w:val="00491927"/>
    <w:rsid w:val="00496CB2"/>
    <w:rsid w:val="004A6F91"/>
    <w:rsid w:val="004B5091"/>
    <w:rsid w:val="004D0993"/>
    <w:rsid w:val="004D0E6F"/>
    <w:rsid w:val="004D645E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27DE3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09D7"/>
    <w:rsid w:val="00583589"/>
    <w:rsid w:val="00593420"/>
    <w:rsid w:val="005A110A"/>
    <w:rsid w:val="005A549A"/>
    <w:rsid w:val="005A5670"/>
    <w:rsid w:val="005A62AA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0CF"/>
    <w:rsid w:val="006C564F"/>
    <w:rsid w:val="006D2F92"/>
    <w:rsid w:val="006D4FE1"/>
    <w:rsid w:val="006E6932"/>
    <w:rsid w:val="006F2DEF"/>
    <w:rsid w:val="006F3311"/>
    <w:rsid w:val="00700329"/>
    <w:rsid w:val="007120BB"/>
    <w:rsid w:val="0072014B"/>
    <w:rsid w:val="007277C4"/>
    <w:rsid w:val="00730E41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3E49"/>
    <w:rsid w:val="007A5245"/>
    <w:rsid w:val="007B028F"/>
    <w:rsid w:val="007B24B3"/>
    <w:rsid w:val="007B668A"/>
    <w:rsid w:val="007C3882"/>
    <w:rsid w:val="007D004E"/>
    <w:rsid w:val="007D3D4C"/>
    <w:rsid w:val="007D69DF"/>
    <w:rsid w:val="007E06F6"/>
    <w:rsid w:val="007E4517"/>
    <w:rsid w:val="007F0518"/>
    <w:rsid w:val="007F3D3E"/>
    <w:rsid w:val="007F3F4A"/>
    <w:rsid w:val="007F4D2B"/>
    <w:rsid w:val="00803A2F"/>
    <w:rsid w:val="0080506D"/>
    <w:rsid w:val="008125B9"/>
    <w:rsid w:val="00813D13"/>
    <w:rsid w:val="00822A52"/>
    <w:rsid w:val="008233CA"/>
    <w:rsid w:val="00823BEA"/>
    <w:rsid w:val="008337F1"/>
    <w:rsid w:val="00833E82"/>
    <w:rsid w:val="0083425F"/>
    <w:rsid w:val="00846BB7"/>
    <w:rsid w:val="0085189A"/>
    <w:rsid w:val="00855FEC"/>
    <w:rsid w:val="008574D2"/>
    <w:rsid w:val="00861BDC"/>
    <w:rsid w:val="008701FD"/>
    <w:rsid w:val="00883EC3"/>
    <w:rsid w:val="00885FF8"/>
    <w:rsid w:val="00895388"/>
    <w:rsid w:val="0089722B"/>
    <w:rsid w:val="008A1BE5"/>
    <w:rsid w:val="008A227E"/>
    <w:rsid w:val="008A45CE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437"/>
    <w:rsid w:val="00903D3E"/>
    <w:rsid w:val="0090786B"/>
    <w:rsid w:val="009224CE"/>
    <w:rsid w:val="00927583"/>
    <w:rsid w:val="00937CB8"/>
    <w:rsid w:val="00940DE3"/>
    <w:rsid w:val="0094455F"/>
    <w:rsid w:val="009451D2"/>
    <w:rsid w:val="00945562"/>
    <w:rsid w:val="009466E6"/>
    <w:rsid w:val="00947C03"/>
    <w:rsid w:val="00954DAA"/>
    <w:rsid w:val="00956002"/>
    <w:rsid w:val="0095628E"/>
    <w:rsid w:val="00960F50"/>
    <w:rsid w:val="0098026B"/>
    <w:rsid w:val="00991A4B"/>
    <w:rsid w:val="009A2929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B6671"/>
    <w:rsid w:val="00AC1723"/>
    <w:rsid w:val="00AD37D1"/>
    <w:rsid w:val="00AD49EA"/>
    <w:rsid w:val="00AE135D"/>
    <w:rsid w:val="00AE26E7"/>
    <w:rsid w:val="00AF5A9B"/>
    <w:rsid w:val="00AF7FC9"/>
    <w:rsid w:val="00B03A94"/>
    <w:rsid w:val="00B1051B"/>
    <w:rsid w:val="00B16B7D"/>
    <w:rsid w:val="00B16C6A"/>
    <w:rsid w:val="00B228A8"/>
    <w:rsid w:val="00B3201C"/>
    <w:rsid w:val="00B339FB"/>
    <w:rsid w:val="00B367F7"/>
    <w:rsid w:val="00B462F1"/>
    <w:rsid w:val="00B50AD0"/>
    <w:rsid w:val="00B52424"/>
    <w:rsid w:val="00B56568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456EA"/>
    <w:rsid w:val="00C4624E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5A84"/>
    <w:rsid w:val="00CE617D"/>
    <w:rsid w:val="00CE7331"/>
    <w:rsid w:val="00CF5C75"/>
    <w:rsid w:val="00D05A0F"/>
    <w:rsid w:val="00D15688"/>
    <w:rsid w:val="00D16273"/>
    <w:rsid w:val="00D20D44"/>
    <w:rsid w:val="00D22740"/>
    <w:rsid w:val="00D2280B"/>
    <w:rsid w:val="00D22DD1"/>
    <w:rsid w:val="00D230E3"/>
    <w:rsid w:val="00D23D5B"/>
    <w:rsid w:val="00D431D1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4F93"/>
    <w:rsid w:val="00D86904"/>
    <w:rsid w:val="00D91AD8"/>
    <w:rsid w:val="00DA173B"/>
    <w:rsid w:val="00DB3E14"/>
    <w:rsid w:val="00DB715C"/>
    <w:rsid w:val="00DE0A78"/>
    <w:rsid w:val="00DE373B"/>
    <w:rsid w:val="00DF1CF5"/>
    <w:rsid w:val="00DF3626"/>
    <w:rsid w:val="00DF6965"/>
    <w:rsid w:val="00E112CA"/>
    <w:rsid w:val="00E141B8"/>
    <w:rsid w:val="00E4114B"/>
    <w:rsid w:val="00E45152"/>
    <w:rsid w:val="00E57F7D"/>
    <w:rsid w:val="00E63B25"/>
    <w:rsid w:val="00E70650"/>
    <w:rsid w:val="00E74E93"/>
    <w:rsid w:val="00E81B2E"/>
    <w:rsid w:val="00E82236"/>
    <w:rsid w:val="00E82B2D"/>
    <w:rsid w:val="00E83899"/>
    <w:rsid w:val="00E92654"/>
    <w:rsid w:val="00E92B4F"/>
    <w:rsid w:val="00E9797D"/>
    <w:rsid w:val="00EA09CD"/>
    <w:rsid w:val="00EB2667"/>
    <w:rsid w:val="00EB2B0E"/>
    <w:rsid w:val="00EB3D91"/>
    <w:rsid w:val="00EC098D"/>
    <w:rsid w:val="00EC5E37"/>
    <w:rsid w:val="00ED5602"/>
    <w:rsid w:val="00EF349B"/>
    <w:rsid w:val="00F001E0"/>
    <w:rsid w:val="00F01935"/>
    <w:rsid w:val="00F15C59"/>
    <w:rsid w:val="00F36CE3"/>
    <w:rsid w:val="00F473E0"/>
    <w:rsid w:val="00F515AA"/>
    <w:rsid w:val="00F51D36"/>
    <w:rsid w:val="00F52154"/>
    <w:rsid w:val="00F62695"/>
    <w:rsid w:val="00F6473A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5374"/>
    <w:rsid w:val="00F96D3D"/>
    <w:rsid w:val="00F97594"/>
    <w:rsid w:val="00FA0474"/>
    <w:rsid w:val="00FA49EC"/>
    <w:rsid w:val="00FB4057"/>
    <w:rsid w:val="00FB6A1F"/>
    <w:rsid w:val="00FC5344"/>
    <w:rsid w:val="00FC5529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5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049C-5D23-470E-B94E-358A8BED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