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A28AA" w:rsidRPr="00975FB3" w:rsidP="00277F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5-59-146/2017</w:t>
      </w:r>
    </w:p>
    <w:p w:rsidR="005A28AA" w:rsidRPr="00975FB3" w:rsidP="00461F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75FB3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A28AA" w:rsidRPr="00975FB3" w:rsidP="00277FA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975FB3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A28AA" w:rsidRPr="00975FB3" w:rsidP="002A28D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28 июня 2017 г.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975FB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5A28AA" w:rsidRPr="00975FB3" w:rsidP="00277FA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Солянова Рустема Олеговича,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ответственности, личность которого установлена на основании материалов дела,</w:t>
      </w:r>
    </w:p>
    <w:p w:rsidR="005A28AA" w:rsidRPr="00975FB3" w:rsidP="002A28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5A28AA" w:rsidRPr="00975FB3" w:rsidP="00F97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Солянов Р.О. выехал в нарушение Правил дорожного движения </w:t>
      </w:r>
      <w:r w:rsidRPr="00975FB3">
        <w:rPr>
          <w:rFonts w:ascii="Times New Roman" w:hAnsi="Times New Roman" w:cs="Times New Roman"/>
          <w:sz w:val="25"/>
          <w:szCs w:val="25"/>
        </w:rPr>
        <w:t>на полосу, предназначенную для встречного движения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, то есть совершил правонарушение, предусмотренное ч. 4 ст. 12.15 КоАП РФ, при следующих обстоятельствах.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19 апреля 2017 г. в 21 час. 40 мин. на участке автодороги «Джубга-Сочи» 101 км. + 50 м. Солянов Р.О., управляя транспортным средством марки и модели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государственный регистрационный знак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, при движении со стороны г.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Туапсе в сторону г.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Сочи нарушил пункты 1.3, 9.1 Правил дорожного движения РФ, совершив выезд на полосу встречного движения в случаях, когда это запрещено ПДД и не связано с ч. 3 ст. 12.15 КоАП РФ, при этом пересек сплошную линию горизонтальной дорожной разметки 1.1. 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 Р.О.</w:t>
      </w: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судебное заседание не явился. 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Судебное извещение, направленное по месту жительства, указанному Соляновым Р.О. в протоколе об административном правонарушении, возвращено в суд с отметкой «истёк срок хранения». Известить Солянова Р.О. о времени и месте рассмотрения дела телефонограммой по номеру телефона, указанному в протоколе об административном правонарушении, также не представилось возможным.</w:t>
      </w:r>
    </w:p>
    <w:p w:rsidR="005A28AA" w:rsidRPr="00975FB3" w:rsidP="00CE3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разъяснений, указанных в абз. 2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Принимая во внимание вышеуказанное, учитывая положения ч. 2 ст. 25.1, ст. 25.15 КоАП РФ, мировой судья счёл возможным рассмотреть дело в отсутствие лица, в отношении которого ведётся производство по делу, поскольку его неявка не препятствует всестороннему, полному и объективному выяснению всех обстоятельств дела.</w:t>
      </w:r>
    </w:p>
    <w:p w:rsidR="005A28AA" w:rsidRPr="00975FB3" w:rsidP="00EC4F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материалы дела, мировой судья пришёл к следующему.</w:t>
      </w:r>
    </w:p>
    <w:p w:rsidR="005A28AA" w:rsidRPr="00975FB3" w:rsidP="00EC4F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Совершение Соляновым Р.О. административного правонарушения подтверждается следующими доказательствами.</w:t>
      </w:r>
    </w:p>
    <w:p w:rsidR="005A28AA" w:rsidRPr="00975FB3" w:rsidP="00EC4F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Протоколом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об административном правонарушении от 19 апреля 2017 г.</w:t>
      </w: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19 апреля 2017 г. в 21 час. 40 мин. на 101 км. + 50 м. автодороги «Джугба – Сочи» Солянов Р.О., управляя автомашиной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госномер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, выехал на полосу встречного движения при этом пересёк сплошную линию дорожной разметки 1.1, в случаях, когда запрещено ПДД, кроме ч. 3 настоящей статьи КоАП РФ. Солянов Р.О. с нарушением согласился (л.д. 2).</w:t>
      </w:r>
    </w:p>
    <w:p w:rsidR="005A28AA" w:rsidRPr="00975FB3" w:rsidP="00EC4F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Рапортом-схемой места совершения административного правонарушения, согласно которому 19.04.2017 в 21 час. 40 мин. за нарушение Правил дорожного движения на участке автодороги «Джубга – Сочи» 101 км. + 50 м. был остановлен автомобиль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государственный регистрационный знак </w:t>
      </w:r>
      <w:r w:rsidRPr="0072130A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>, которым управлял водитель Солянов Р.О. Управляя вышеуказанным автомобилем, при движении со стороны г. Туапсе в сторону г. Сочи, нарушил пункты 1.3, 9.1 ПДД РФ, совершил выезд на полосу встречного движения в случаях, когда это запрещено ПДД и не связано с ч. 3 настоящей статьи, при этом пересёк сплошную линию горизонтальной дорожной разметки 1.1. Солянов Р.О. со схемой согласился (л.д. 3).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75F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Схемой горизонтальной дорожной разметки на участке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автодороги «Джубга-Сочи» с 101 км. по 102 км. (л.д. 4).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Солянову Р.О.</w:t>
      </w:r>
      <w:r w:rsidRPr="00975FB3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A28AA" w:rsidRPr="00975FB3" w:rsidP="0027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В силу пункта 9.1 Правил дорожного движения РФ количество полос движения для безрельсовых транспортных средств определяется разметкой и (или) </w:t>
      </w:r>
      <w:r>
        <w:fldChar w:fldCharType="begin"/>
      </w:r>
      <w:r>
        <w:instrText xml:space="preserve"> HYPERLINK "consultantplus://offline/ref=0795E151E2856F58CF5624DF75AA4099260A8C74FADCE35CCBCD21DD312CFE253F16BA6B43C4CD62x3L6N" </w:instrText>
      </w:r>
      <w:r>
        <w:fldChar w:fldCharType="separate"/>
      </w:r>
      <w:r w:rsidRPr="00975FB3">
        <w:rPr>
          <w:rFonts w:ascii="Times New Roman" w:hAnsi="Times New Roman" w:cs="Times New Roman"/>
          <w:sz w:val="25"/>
          <w:szCs w:val="25"/>
        </w:rPr>
        <w:t>знаками 5.15.1,</w:t>
      </w:r>
      <w:r>
        <w:fldChar w:fldCharType="end"/>
      </w:r>
      <w:r w:rsidRPr="00975FB3">
        <w:rPr>
          <w:rFonts w:ascii="Times New Roman" w:hAnsi="Times New Roman" w:cs="Times New Roman"/>
          <w:sz w:val="25"/>
          <w:szCs w:val="25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"consultantplus://offline/ref=0795E151E2856F58CF5624DF75AA4099260A8C74FADCE35CCBCD21DD312CFE253F16BA6B43C4CD62x3L6N" </w:instrText>
      </w:r>
      <w:r>
        <w:fldChar w:fldCharType="separate"/>
      </w:r>
      <w:r w:rsidRPr="00975FB3">
        <w:rPr>
          <w:rFonts w:ascii="Times New Roman" w:hAnsi="Times New Roman" w:cs="Times New Roman"/>
          <w:sz w:val="25"/>
          <w:szCs w:val="25"/>
        </w:rPr>
        <w:t>5.15.2,</w:t>
      </w:r>
      <w:r>
        <w:fldChar w:fldCharType="end"/>
      </w:r>
      <w:r w:rsidRPr="00975FB3">
        <w:rPr>
          <w:rFonts w:ascii="Times New Roman" w:hAnsi="Times New Roman" w:cs="Times New Roman"/>
          <w:sz w:val="25"/>
          <w:szCs w:val="25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"consultantplus://offline/ref=0795E151E2856F58CF5624DF75AA4099260A8C74FADCE35CCBCD21DD312CFE253F16BA6B43C4CD63x3L8N" </w:instrText>
      </w:r>
      <w:r>
        <w:fldChar w:fldCharType="separate"/>
      </w:r>
      <w:r w:rsidRPr="00975FB3">
        <w:rPr>
          <w:rFonts w:ascii="Times New Roman" w:hAnsi="Times New Roman" w:cs="Times New Roman"/>
          <w:sz w:val="25"/>
          <w:szCs w:val="25"/>
        </w:rPr>
        <w:t>5.15.7,</w:t>
      </w:r>
      <w:r>
        <w:fldChar w:fldCharType="end"/>
      </w:r>
      <w:r w:rsidRPr="00975FB3">
        <w:rPr>
          <w:rFonts w:ascii="Times New Roman" w:hAnsi="Times New Roman" w:cs="Times New Roman"/>
          <w:sz w:val="25"/>
          <w:szCs w:val="25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"consultantplus://offline/ref=0795E151E2856F58CF5624DF75AA4099260A8C74FADCE35CCBCD21DD312CFE253F16BA6B43C4CD60x3LFN" </w:instrText>
      </w:r>
      <w:r>
        <w:fldChar w:fldCharType="separate"/>
      </w:r>
      <w:r w:rsidRPr="00975FB3">
        <w:rPr>
          <w:rFonts w:ascii="Times New Roman" w:hAnsi="Times New Roman" w:cs="Times New Roman"/>
          <w:sz w:val="25"/>
          <w:szCs w:val="25"/>
        </w:rPr>
        <w:t>5.15.8</w:t>
      </w:r>
      <w:r>
        <w:fldChar w:fldCharType="end"/>
      </w:r>
      <w:r w:rsidRPr="00975FB3">
        <w:rPr>
          <w:rFonts w:ascii="Times New Roman" w:hAnsi="Times New Roman" w:cs="Times New Roman"/>
          <w:sz w:val="25"/>
          <w:szCs w:val="25"/>
        </w:rPr>
        <w:t>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Требования данных норм с учётом установленных по делу обстоятельств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Соляновым Р.О</w:t>
      </w:r>
      <w:r w:rsidRPr="00975FB3">
        <w:rPr>
          <w:rFonts w:ascii="Times New Roman" w:hAnsi="Times New Roman" w:cs="Times New Roman"/>
          <w:sz w:val="25"/>
          <w:szCs w:val="25"/>
        </w:rPr>
        <w:t>. не соблюдены.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Солянова Р.О</w:t>
      </w:r>
      <w:r w:rsidRPr="00975FB3">
        <w:rPr>
          <w:rFonts w:ascii="Times New Roman" w:hAnsi="Times New Roman" w:cs="Times New Roman"/>
          <w:sz w:val="25"/>
          <w:szCs w:val="25"/>
        </w:rPr>
        <w:t>. установлена.</w:t>
      </w:r>
    </w:p>
    <w:p w:rsidR="005A28AA" w:rsidRPr="00975FB3" w:rsidP="0027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>Таким образом, действия Солянова Р.О.</w:t>
      </w:r>
      <w:r w:rsidRPr="00975FB3">
        <w:rPr>
          <w:rFonts w:ascii="Times New Roman" w:hAnsi="Times New Roman" w:cs="Times New Roman"/>
          <w:sz w:val="25"/>
          <w:szCs w:val="25"/>
        </w:rPr>
        <w:t xml:space="preserve"> содержат состав административного правонарушения и подлежат квалификации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>Санкция ч. 4 ст.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Соляновым Р.О</w:t>
      </w:r>
      <w:r w:rsidRPr="00975FB3">
        <w:rPr>
          <w:rFonts w:ascii="Times New Roman" w:hAnsi="Times New Roman" w:cs="Times New Roman"/>
          <w:sz w:val="25"/>
          <w:szCs w:val="25"/>
        </w:rPr>
        <w:t xml:space="preserve">. административного правонарушения, личность виновного, обстоятельства, смягчающие и отягчающие административную ответственность. 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Согласно сведениям ГИБДД по г. Сочи ГУ МВД России по Краснодарскому краю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 Р.О</w:t>
      </w:r>
      <w:r w:rsidRPr="00975FB3">
        <w:rPr>
          <w:rFonts w:ascii="Times New Roman" w:hAnsi="Times New Roman" w:cs="Times New Roman"/>
          <w:sz w:val="25"/>
          <w:szCs w:val="25"/>
        </w:rPr>
        <w:t>. неоднократно привлекался к административной ответственности за совершение административных правонарушений, предусмотренных главой 12 КоАП РФ (л.д.5).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>В силу ч. 2 ст. 4.2 КоАП РФ обстоятельствами, смягчающими административную ответственность, мировой судья признаёт признание вины.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975FB3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75FB3">
        <w:rPr>
          <w:rFonts w:ascii="Times New Roman" w:hAnsi="Times New Roman" w:cs="Times New Roman"/>
          <w:sz w:val="25"/>
          <w:szCs w:val="25"/>
        </w:rPr>
        <w:t xml:space="preserve"> мировой судья признаёт повторное совершение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Соляновым Р.О</w:t>
      </w:r>
      <w:r w:rsidRPr="00975FB3">
        <w:rPr>
          <w:rFonts w:ascii="Times New Roman" w:hAnsi="Times New Roman" w:cs="Times New Roman"/>
          <w:sz w:val="25"/>
          <w:szCs w:val="25"/>
        </w:rPr>
        <w:t>. однородного административного правонарушения.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5A28AA" w:rsidRPr="00975FB3" w:rsidP="002A28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Солянова Рустема Олеговича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р/с 40101810300000010013, получатель УФК по Краснодарскому краю (УВД по г.Сочи, полк ДПС г. Сочи), КБК 18811630020016000140, КПП 232001001, ОКТМО 03726000, ИНН 2320037349, БИК 040349001, </w:t>
      </w:r>
      <w:r w:rsidRPr="00975FB3">
        <w:rPr>
          <w:rFonts w:ascii="Times New Roman" w:hAnsi="Times New Roman" w:cs="Times New Roman"/>
          <w:b/>
          <w:bCs/>
          <w:sz w:val="25"/>
          <w:szCs w:val="25"/>
        </w:rPr>
        <w:t>УИН 18810423177010020141</w:t>
      </w:r>
      <w:r w:rsidRPr="00975FB3">
        <w:rPr>
          <w:rFonts w:ascii="Times New Roman" w:hAnsi="Times New Roman" w:cs="Times New Roman"/>
          <w:sz w:val="25"/>
          <w:szCs w:val="25"/>
        </w:rPr>
        <w:t>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975F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975FB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Республики Крым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5A28AA" w:rsidP="000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5A28AA" w:rsidP="000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 силу ч. 1.3 ст. 32.2 КоАП РФ п</w:t>
      </w:r>
      <w:r>
        <w:rPr>
          <w:rFonts w:ascii="Times New Roman" w:hAnsi="Times New Roman" w:cs="Times New Roman"/>
          <w:sz w:val="24"/>
          <w:szCs w:val="24"/>
        </w:rPr>
        <w:t>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Согласно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75FB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975FB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5A28AA" w:rsidRPr="00975FB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A28AA" w:rsidP="00975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75FB3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Pr="00975FB3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p w:rsidR="005A28AA" w:rsidP="00975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A28AA" w:rsidP="0072130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A28AA" w:rsidP="007213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A28AA" w:rsidP="007213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A28AA" w:rsidRPr="00975FB3" w:rsidP="007213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50F2F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AA" w:rsidRPr="004A0956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  <w:p w:rsidR="005A28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241BB"/>
    <w:rsid w:val="00036366"/>
    <w:rsid w:val="00046FD6"/>
    <w:rsid w:val="000527F1"/>
    <w:rsid w:val="000A070C"/>
    <w:rsid w:val="000C046A"/>
    <w:rsid w:val="00125765"/>
    <w:rsid w:val="001367FA"/>
    <w:rsid w:val="00141D74"/>
    <w:rsid w:val="00185CE3"/>
    <w:rsid w:val="001B4E4F"/>
    <w:rsid w:val="001E0657"/>
    <w:rsid w:val="001E677C"/>
    <w:rsid w:val="001F799F"/>
    <w:rsid w:val="00220601"/>
    <w:rsid w:val="00277FA6"/>
    <w:rsid w:val="002A28D4"/>
    <w:rsid w:val="002A6059"/>
    <w:rsid w:val="002B0ACE"/>
    <w:rsid w:val="002B6A19"/>
    <w:rsid w:val="002C3779"/>
    <w:rsid w:val="002E1580"/>
    <w:rsid w:val="00306327"/>
    <w:rsid w:val="0032048A"/>
    <w:rsid w:val="003246EC"/>
    <w:rsid w:val="00372D12"/>
    <w:rsid w:val="00377DCF"/>
    <w:rsid w:val="0038103D"/>
    <w:rsid w:val="003A0B68"/>
    <w:rsid w:val="003B38AC"/>
    <w:rsid w:val="003D2283"/>
    <w:rsid w:val="003E4377"/>
    <w:rsid w:val="00450A71"/>
    <w:rsid w:val="0046042E"/>
    <w:rsid w:val="00461FEF"/>
    <w:rsid w:val="00491927"/>
    <w:rsid w:val="004A0956"/>
    <w:rsid w:val="004C19C0"/>
    <w:rsid w:val="004D0E6F"/>
    <w:rsid w:val="004F4D5E"/>
    <w:rsid w:val="00514874"/>
    <w:rsid w:val="00522320"/>
    <w:rsid w:val="00544CF5"/>
    <w:rsid w:val="00550F2F"/>
    <w:rsid w:val="00567F04"/>
    <w:rsid w:val="00583589"/>
    <w:rsid w:val="005A28AA"/>
    <w:rsid w:val="005D0DFE"/>
    <w:rsid w:val="005D4726"/>
    <w:rsid w:val="005F2B0E"/>
    <w:rsid w:val="005F3EE6"/>
    <w:rsid w:val="00636FD9"/>
    <w:rsid w:val="006921BD"/>
    <w:rsid w:val="006A4B3F"/>
    <w:rsid w:val="006D42EA"/>
    <w:rsid w:val="006F0F1F"/>
    <w:rsid w:val="0072130A"/>
    <w:rsid w:val="007277C4"/>
    <w:rsid w:val="00743F40"/>
    <w:rsid w:val="007636D2"/>
    <w:rsid w:val="00785D5D"/>
    <w:rsid w:val="007911A3"/>
    <w:rsid w:val="00797A37"/>
    <w:rsid w:val="007B668A"/>
    <w:rsid w:val="007E06F6"/>
    <w:rsid w:val="007F3D3E"/>
    <w:rsid w:val="00895388"/>
    <w:rsid w:val="0089722B"/>
    <w:rsid w:val="008B7904"/>
    <w:rsid w:val="008F12B8"/>
    <w:rsid w:val="0092488B"/>
    <w:rsid w:val="00975FB3"/>
    <w:rsid w:val="009A6FAF"/>
    <w:rsid w:val="00A170C7"/>
    <w:rsid w:val="00A500F2"/>
    <w:rsid w:val="00A768AD"/>
    <w:rsid w:val="00A82B8D"/>
    <w:rsid w:val="00A961EE"/>
    <w:rsid w:val="00AA7E44"/>
    <w:rsid w:val="00AC58DF"/>
    <w:rsid w:val="00B16C6A"/>
    <w:rsid w:val="00B339FB"/>
    <w:rsid w:val="00B36337"/>
    <w:rsid w:val="00B52424"/>
    <w:rsid w:val="00B74E27"/>
    <w:rsid w:val="00B9103D"/>
    <w:rsid w:val="00B96528"/>
    <w:rsid w:val="00BA54CE"/>
    <w:rsid w:val="00BB4440"/>
    <w:rsid w:val="00BE1FCC"/>
    <w:rsid w:val="00C43BB2"/>
    <w:rsid w:val="00C57086"/>
    <w:rsid w:val="00C66F63"/>
    <w:rsid w:val="00C7050E"/>
    <w:rsid w:val="00C76FF9"/>
    <w:rsid w:val="00C90365"/>
    <w:rsid w:val="00CA1E89"/>
    <w:rsid w:val="00CB08E3"/>
    <w:rsid w:val="00CE0A50"/>
    <w:rsid w:val="00CE30C6"/>
    <w:rsid w:val="00CE3B36"/>
    <w:rsid w:val="00CE7331"/>
    <w:rsid w:val="00D22193"/>
    <w:rsid w:val="00D22740"/>
    <w:rsid w:val="00D560F0"/>
    <w:rsid w:val="00D66E0F"/>
    <w:rsid w:val="00D80A10"/>
    <w:rsid w:val="00D83295"/>
    <w:rsid w:val="00D86904"/>
    <w:rsid w:val="00D91AA8"/>
    <w:rsid w:val="00DF5DA6"/>
    <w:rsid w:val="00E50AFD"/>
    <w:rsid w:val="00E5622D"/>
    <w:rsid w:val="00E61EAE"/>
    <w:rsid w:val="00E95373"/>
    <w:rsid w:val="00EC0BFB"/>
    <w:rsid w:val="00EC4F27"/>
    <w:rsid w:val="00ED6800"/>
    <w:rsid w:val="00ED6C09"/>
    <w:rsid w:val="00F12017"/>
    <w:rsid w:val="00F36CE3"/>
    <w:rsid w:val="00F478B9"/>
    <w:rsid w:val="00F51D36"/>
    <w:rsid w:val="00F95210"/>
    <w:rsid w:val="00F9793A"/>
    <w:rsid w:val="00FB1521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2130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