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5C92" w:rsidRPr="006B68F7" w:rsidP="007A5C9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 5-59</w:t>
      </w:r>
      <w:r w:rsidRPr="006B68F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187</w:t>
      </w:r>
      <w:r w:rsidR="004671DE">
        <w:rPr>
          <w:rFonts w:ascii="Times New Roman" w:hAnsi="Times New Roman"/>
          <w:bCs/>
          <w:sz w:val="24"/>
          <w:szCs w:val="24"/>
        </w:rPr>
        <w:t>/2018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6B68F7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 мая</w:t>
      </w:r>
      <w:r w:rsidR="004671DE">
        <w:rPr>
          <w:rFonts w:ascii="Times New Roman" w:hAnsi="Times New Roman"/>
          <w:sz w:val="24"/>
          <w:szCs w:val="24"/>
        </w:rPr>
        <w:t xml:space="preserve"> 2018</w:t>
      </w:r>
      <w:r w:rsidRPr="006B68F7">
        <w:rPr>
          <w:rFonts w:ascii="Times New Roman" w:hAnsi="Times New Roman"/>
          <w:sz w:val="24"/>
          <w:szCs w:val="24"/>
        </w:rPr>
        <w:t xml:space="preserve"> года  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  <w:t>   </w:t>
      </w:r>
      <w:r w:rsidRPr="006B68F7">
        <w:rPr>
          <w:rFonts w:ascii="Times New Roman" w:hAnsi="Times New Roman"/>
          <w:sz w:val="24"/>
          <w:szCs w:val="24"/>
        </w:rPr>
        <w:tab/>
      </w:r>
      <w:r w:rsidRPr="006B68F7">
        <w:rPr>
          <w:rFonts w:ascii="Times New Roman" w:hAnsi="Times New Roman"/>
          <w:sz w:val="24"/>
          <w:szCs w:val="24"/>
        </w:rPr>
        <w:tab/>
        <w:t>г. Красноперекопск</w:t>
      </w:r>
    </w:p>
    <w:p w:rsidR="007A5C92" w:rsidRPr="006B68F7" w:rsidP="007A5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6B68F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1940F8">
        <w:rPr>
          <w:rFonts w:eastAsia="Arial Unicode MS"/>
        </w:rPr>
        <w:t xml:space="preserve">Исполняющий обязанности мирового судьи судебного участка № 59 </w:t>
      </w:r>
      <w:r w:rsidR="001940F8">
        <w:rPr>
          <w:rFonts w:eastAsia="Arial Unicode MS"/>
        </w:rPr>
        <w:t>Красноперекопского</w:t>
      </w:r>
      <w:r w:rsidR="001940F8">
        <w:rPr>
          <w:rFonts w:eastAsia="Arial Unicode MS"/>
        </w:rPr>
        <w:t xml:space="preserve"> судебного района Республики Крым - м</w:t>
      </w:r>
      <w:r w:rsidRPr="006B68F7">
        <w:rPr>
          <w:rFonts w:eastAsia="Arial Unicode MS"/>
        </w:rPr>
        <w:t xml:space="preserve">ировой судья судебного участка № 58 </w:t>
      </w:r>
      <w:r w:rsidRPr="006B68F7">
        <w:rPr>
          <w:rFonts w:eastAsia="Arial Unicode MS"/>
        </w:rPr>
        <w:t>Красноперекопского</w:t>
      </w:r>
      <w:r w:rsidRPr="006B68F7">
        <w:rPr>
          <w:rFonts w:eastAsia="Arial Unicode MS"/>
        </w:rPr>
        <w:t xml:space="preserve"> судебного района Республики Крым</w:t>
      </w:r>
      <w:r w:rsidRPr="006B68F7">
        <w:t xml:space="preserve"> (296000, РФ, Республика Крым, г. Красноперекопск, микрорайон 10, дом 4) Матюшенко М.В.</w:t>
      </w:r>
      <w:r w:rsidR="004671DE">
        <w:rPr>
          <w:rFonts w:eastAsia="Arial Unicode MS"/>
        </w:rPr>
        <w:t xml:space="preserve">, </w:t>
      </w:r>
      <w:r w:rsidR="001940F8">
        <w:rPr>
          <w:rFonts w:eastAsia="Arial Unicode MS"/>
        </w:rPr>
        <w:t xml:space="preserve">при секретаре Кулик Н.В., </w:t>
      </w:r>
      <w:r w:rsidR="004671DE">
        <w:rPr>
          <w:rFonts w:eastAsia="Arial Unicode MS"/>
        </w:rPr>
        <w:t>рассмотрев</w:t>
      </w:r>
      <w:r w:rsidRPr="006B68F7">
        <w:rPr>
          <w:rFonts w:eastAsia="Arial Unicode MS"/>
        </w:rPr>
        <w:t xml:space="preserve"> административный материал по </w:t>
      </w:r>
      <w:r w:rsidRPr="006B68F7" w:rsidR="00EF685A">
        <w:rPr>
          <w:rFonts w:eastAsia="Arial Unicode MS"/>
        </w:rPr>
        <w:t xml:space="preserve">ч. 1 ст. 20.25 </w:t>
      </w:r>
      <w:r w:rsidRPr="006B68F7">
        <w:rPr>
          <w:rFonts w:eastAsia="Arial Unicode MS"/>
        </w:rPr>
        <w:t xml:space="preserve">Кодекса </w:t>
      </w:r>
      <w:r w:rsidR="004671DE">
        <w:rPr>
          <w:rFonts w:eastAsia="Arial Unicode MS"/>
        </w:rPr>
        <w:t xml:space="preserve">РФ </w:t>
      </w:r>
      <w:r w:rsidRPr="006B68F7">
        <w:rPr>
          <w:rFonts w:eastAsia="Arial Unicode MS"/>
        </w:rPr>
        <w:t>об адм</w:t>
      </w:r>
      <w:r w:rsidR="004671DE">
        <w:rPr>
          <w:rFonts w:eastAsia="Arial Unicode MS"/>
        </w:rPr>
        <w:t>инистративных правонарушениях</w:t>
      </w:r>
      <w:r w:rsidRPr="006B68F7">
        <w:rPr>
          <w:rFonts w:eastAsia="Arial Unicode MS"/>
        </w:rPr>
        <w:t xml:space="preserve"> в отношении </w:t>
      </w:r>
    </w:p>
    <w:p w:rsidR="001940F8" w:rsidRPr="00BB6AA4" w:rsidP="001940F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Передерий О</w:t>
      </w:r>
      <w:r w:rsidR="00E55F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E55F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55FF5" w:rsidR="00E55FF5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hAnsi="Times New Roman"/>
          <w:sz w:val="24"/>
          <w:szCs w:val="24"/>
        </w:rPr>
        <w:t>,</w:t>
      </w:r>
    </w:p>
    <w:p w:rsidR="000F0F0E" w:rsidRPr="001940F8" w:rsidP="001940F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УСТАНОВИЛ: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0E" w:rsidRPr="006B68F7" w:rsidP="00687C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Передерий О.А.</w:t>
      </w:r>
      <w:r w:rsidRPr="006B68F7" w:rsidR="00CD3A99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не </w:t>
      </w:r>
      <w:r w:rsidRPr="006B68F7" w:rsidR="00CD3A99">
        <w:rPr>
          <w:rFonts w:ascii="Times New Roman" w:hAnsi="Times New Roman"/>
          <w:sz w:val="24"/>
          <w:szCs w:val="24"/>
        </w:rPr>
        <w:t>уплатил административный штраф в сроки, предусмотренные ч.1 ст. 32.2 КоАП РФ</w:t>
      </w:r>
      <w:r w:rsidRPr="006B68F7" w:rsidR="00726EEF">
        <w:rPr>
          <w:rFonts w:ascii="Times New Roman" w:hAnsi="Times New Roman"/>
          <w:sz w:val="24"/>
          <w:szCs w:val="24"/>
        </w:rPr>
        <w:t xml:space="preserve"> при следующих обстоятельствах.</w:t>
      </w:r>
    </w:p>
    <w:p w:rsidR="000E1629" w:rsidRPr="006B68F7" w:rsidP="000F0F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Постановлением </w:t>
      </w:r>
      <w:r w:rsidRPr="006B68F7" w:rsidR="00CD3A99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от </w:t>
      </w:r>
      <w:r w:rsidR="001940F8">
        <w:rPr>
          <w:rFonts w:ascii="Times New Roman" w:hAnsi="Times New Roman"/>
          <w:sz w:val="24"/>
          <w:szCs w:val="24"/>
        </w:rPr>
        <w:t>11</w:t>
      </w:r>
      <w:r w:rsidR="00D00A13">
        <w:rPr>
          <w:rFonts w:ascii="Times New Roman" w:hAnsi="Times New Roman"/>
          <w:sz w:val="24"/>
          <w:szCs w:val="24"/>
        </w:rPr>
        <w:t>.12.2</w:t>
      </w:r>
      <w:r w:rsidR="00B8105D">
        <w:rPr>
          <w:rFonts w:ascii="Times New Roman" w:hAnsi="Times New Roman"/>
          <w:sz w:val="24"/>
          <w:szCs w:val="24"/>
        </w:rPr>
        <w:t>017 года</w:t>
      </w:r>
      <w:r w:rsidR="0028247A">
        <w:rPr>
          <w:rFonts w:ascii="Times New Roman" w:hAnsi="Times New Roman"/>
          <w:sz w:val="24"/>
          <w:szCs w:val="24"/>
        </w:rPr>
        <w:t xml:space="preserve"> </w:t>
      </w:r>
      <w:r w:rsidR="001940F8">
        <w:rPr>
          <w:rFonts w:ascii="Times New Roman" w:hAnsi="Times New Roman"/>
          <w:sz w:val="24"/>
          <w:szCs w:val="24"/>
        </w:rPr>
        <w:t xml:space="preserve">должностное лицо – директор Муниципального унитарного предприятия </w:t>
      </w:r>
      <w:r w:rsidRPr="00E55FF5" w:rsidR="00E55FF5">
        <w:rPr>
          <w:rFonts w:ascii="Times New Roman" w:hAnsi="Times New Roman"/>
          <w:bCs/>
          <w:iCs/>
          <w:sz w:val="24"/>
          <w:szCs w:val="24"/>
        </w:rPr>
        <w:t>&lt;данные изъяты&gt;</w:t>
      </w:r>
      <w:r w:rsidR="001940F8">
        <w:rPr>
          <w:rFonts w:ascii="Times New Roman" w:hAnsi="Times New Roman"/>
          <w:sz w:val="24"/>
          <w:szCs w:val="24"/>
        </w:rPr>
        <w:t xml:space="preserve"> Передерий О.А.</w:t>
      </w:r>
      <w:r w:rsidRPr="006B68F7" w:rsidR="00CD3A99">
        <w:rPr>
          <w:rFonts w:ascii="Times New Roman" w:hAnsi="Times New Roman"/>
          <w:sz w:val="24"/>
          <w:szCs w:val="24"/>
        </w:rPr>
        <w:t xml:space="preserve"> признан виновным в совершении административного прав</w:t>
      </w:r>
      <w:r w:rsidR="009E4F2C">
        <w:rPr>
          <w:rFonts w:ascii="Times New Roman" w:hAnsi="Times New Roman"/>
          <w:sz w:val="24"/>
          <w:szCs w:val="24"/>
        </w:rPr>
        <w:t xml:space="preserve">онарушения, предусмотренного  </w:t>
      </w:r>
      <w:r w:rsidR="001940F8">
        <w:rPr>
          <w:rFonts w:ascii="Times New Roman" w:hAnsi="Times New Roman"/>
          <w:sz w:val="24"/>
          <w:szCs w:val="24"/>
        </w:rPr>
        <w:t>ч. 1 ст. 14.34</w:t>
      </w:r>
      <w:r w:rsidRPr="006B68F7" w:rsidR="00CD3A99">
        <w:rPr>
          <w:rFonts w:ascii="Times New Roman" w:hAnsi="Times New Roman"/>
          <w:sz w:val="24"/>
          <w:szCs w:val="24"/>
        </w:rPr>
        <w:t xml:space="preserve"> КоАП </w:t>
      </w:r>
      <w:r w:rsidRPr="006B68F7" w:rsidR="00592BD4">
        <w:rPr>
          <w:rFonts w:ascii="Times New Roman" w:hAnsi="Times New Roman"/>
          <w:sz w:val="24"/>
          <w:szCs w:val="24"/>
        </w:rPr>
        <w:t xml:space="preserve">РФ, и </w:t>
      </w:r>
      <w:r w:rsidRPr="006B68F7" w:rsidR="0058343E">
        <w:rPr>
          <w:rFonts w:ascii="Times New Roman" w:hAnsi="Times New Roman"/>
          <w:sz w:val="24"/>
          <w:szCs w:val="24"/>
        </w:rPr>
        <w:t xml:space="preserve">ему </w:t>
      </w:r>
      <w:r w:rsidRPr="006B68F7" w:rsidR="00592BD4">
        <w:rPr>
          <w:rFonts w:ascii="Times New Roman" w:hAnsi="Times New Roman"/>
          <w:sz w:val="24"/>
          <w:szCs w:val="24"/>
        </w:rPr>
        <w:t>назначено наказание в виде</w:t>
      </w:r>
      <w:r w:rsidR="00D00A13">
        <w:rPr>
          <w:rFonts w:ascii="Times New Roman" w:hAnsi="Times New Roman"/>
          <w:sz w:val="24"/>
          <w:szCs w:val="24"/>
        </w:rPr>
        <w:t xml:space="preserve"> штрафа в размере </w:t>
      </w:r>
      <w:r w:rsidR="001940F8">
        <w:rPr>
          <w:rFonts w:ascii="Times New Roman" w:hAnsi="Times New Roman"/>
          <w:sz w:val="24"/>
          <w:szCs w:val="24"/>
        </w:rPr>
        <w:t>25000</w:t>
      </w:r>
      <w:r w:rsidR="008D6930">
        <w:rPr>
          <w:rFonts w:ascii="Times New Roman" w:hAnsi="Times New Roman"/>
          <w:sz w:val="24"/>
          <w:szCs w:val="24"/>
        </w:rPr>
        <w:t>,00</w:t>
      </w:r>
      <w:r w:rsidRPr="006B68F7" w:rsidR="00CD3A99">
        <w:rPr>
          <w:rFonts w:ascii="Times New Roman" w:hAnsi="Times New Roman"/>
          <w:sz w:val="24"/>
          <w:szCs w:val="24"/>
        </w:rPr>
        <w:t xml:space="preserve"> рублей, постановление вступило в законную силу </w:t>
      </w:r>
      <w:r w:rsidR="001E2E1D">
        <w:rPr>
          <w:rFonts w:ascii="Times New Roman" w:hAnsi="Times New Roman"/>
          <w:sz w:val="24"/>
          <w:szCs w:val="24"/>
        </w:rPr>
        <w:t>23</w:t>
      </w:r>
      <w:r w:rsidR="00D00A13">
        <w:rPr>
          <w:rFonts w:ascii="Times New Roman" w:hAnsi="Times New Roman"/>
          <w:sz w:val="24"/>
          <w:szCs w:val="24"/>
        </w:rPr>
        <w:t>.01.2018</w:t>
      </w:r>
      <w:r w:rsidRPr="006B68F7" w:rsidR="00CD3A99">
        <w:rPr>
          <w:rFonts w:ascii="Times New Roman" w:hAnsi="Times New Roman"/>
          <w:sz w:val="24"/>
          <w:szCs w:val="24"/>
        </w:rPr>
        <w:t xml:space="preserve"> года.</w:t>
      </w:r>
      <w:r w:rsidR="001940F8">
        <w:rPr>
          <w:rFonts w:ascii="Times New Roman" w:hAnsi="Times New Roman"/>
          <w:sz w:val="24"/>
          <w:szCs w:val="24"/>
        </w:rPr>
        <w:t xml:space="preserve"> Решением </w:t>
      </w:r>
      <w:r w:rsidR="001940F8">
        <w:rPr>
          <w:rFonts w:ascii="Times New Roman" w:hAnsi="Times New Roman"/>
          <w:sz w:val="24"/>
          <w:szCs w:val="24"/>
        </w:rPr>
        <w:t>Красноперекопского</w:t>
      </w:r>
      <w:r w:rsidR="001940F8">
        <w:rPr>
          <w:rFonts w:ascii="Times New Roman" w:hAnsi="Times New Roman"/>
          <w:sz w:val="24"/>
          <w:szCs w:val="24"/>
        </w:rPr>
        <w:t xml:space="preserve"> районного суда Республики Крым от 23.01.2018 года постановление мирового судьи судебного участка № 58 </w:t>
      </w:r>
      <w:r w:rsidR="001940F8">
        <w:rPr>
          <w:rFonts w:ascii="Times New Roman" w:hAnsi="Times New Roman"/>
          <w:sz w:val="24"/>
          <w:szCs w:val="24"/>
        </w:rPr>
        <w:t>Красноперекопского</w:t>
      </w:r>
      <w:r w:rsidR="001940F8">
        <w:rPr>
          <w:rFonts w:ascii="Times New Roman" w:hAnsi="Times New Roman"/>
          <w:sz w:val="24"/>
          <w:szCs w:val="24"/>
        </w:rPr>
        <w:t xml:space="preserve"> судебного района Республики Крым от 11.12.2017 года оставлено без изменения, а жалоба должностного лица – без удовлетворения. Постановление вступило в законную силу 23.01.2018 года. </w:t>
      </w:r>
    </w:p>
    <w:p w:rsidR="00CD3A99" w:rsidRPr="006B68F7" w:rsidP="001940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постановлении от 11.12.2017 года указано, что</w:t>
      </w:r>
      <w:r w:rsidRPr="006B68F7">
        <w:rPr>
          <w:rFonts w:ascii="Times New Roman" w:hAnsi="Times New Roman"/>
          <w:sz w:val="24"/>
          <w:szCs w:val="24"/>
        </w:rPr>
        <w:t xml:space="preserve"> администрат</w:t>
      </w:r>
      <w:r w:rsidRPr="006B68F7" w:rsidR="00513721">
        <w:rPr>
          <w:rFonts w:ascii="Times New Roman" w:hAnsi="Times New Roman"/>
          <w:sz w:val="24"/>
          <w:szCs w:val="24"/>
        </w:rPr>
        <w:t>ивный штраф должен быть уплачен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 32.2 КРФ об АП либо со дня истечения срока отсрочки или рассрочки, предусмотренных статье 31.5 КРФ</w:t>
      </w:r>
      <w:r>
        <w:rPr>
          <w:rFonts w:ascii="Times New Roman" w:hAnsi="Times New Roman"/>
          <w:sz w:val="24"/>
          <w:szCs w:val="24"/>
        </w:rPr>
        <w:t xml:space="preserve"> об АП, </w:t>
      </w:r>
      <w:r w:rsidRPr="006B68F7">
        <w:rPr>
          <w:rFonts w:ascii="Times New Roman" w:hAnsi="Times New Roman"/>
          <w:sz w:val="24"/>
          <w:szCs w:val="24"/>
        </w:rPr>
        <w:t xml:space="preserve"> однако</w:t>
      </w:r>
      <w:r w:rsidRPr="006B68F7" w:rsidR="0058343E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Передерий О.А.</w:t>
      </w:r>
      <w:r w:rsidRPr="006B68F7" w:rsidR="00513721">
        <w:rPr>
          <w:rFonts w:ascii="Times New Roman" w:hAnsi="Times New Roman"/>
          <w:sz w:val="24"/>
          <w:szCs w:val="24"/>
        </w:rPr>
        <w:t xml:space="preserve"> </w:t>
      </w:r>
      <w:r w:rsidR="006B68F7">
        <w:rPr>
          <w:rFonts w:ascii="Times New Roman" w:hAnsi="Times New Roman"/>
          <w:sz w:val="24"/>
          <w:szCs w:val="24"/>
        </w:rPr>
        <w:t>в установленный законом срок  штраф не оплатил.</w:t>
      </w:r>
    </w:p>
    <w:p w:rsidR="00302E2C" w:rsidRPr="009E7F59" w:rsidP="00302E2C">
      <w:pPr>
        <w:spacing w:after="0" w:line="240" w:lineRule="auto"/>
        <w:ind w:firstLine="708"/>
        <w:jc w:val="both"/>
        <w:rPr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1940F8">
        <w:rPr>
          <w:rFonts w:ascii="Times New Roman" w:hAnsi="Times New Roman"/>
          <w:sz w:val="24"/>
          <w:szCs w:val="24"/>
        </w:rPr>
        <w:t>Передерий О.А.</w:t>
      </w:r>
      <w:r w:rsidRPr="006B68F7">
        <w:rPr>
          <w:rFonts w:ascii="Times New Roman" w:hAnsi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="00B2042D">
        <w:rPr>
          <w:rFonts w:ascii="Times New Roman" w:hAnsi="Times New Roman"/>
          <w:sz w:val="24"/>
          <w:szCs w:val="24"/>
        </w:rPr>
        <w:t>Передерий О.А.</w:t>
      </w:r>
      <w:r w:rsidR="00D00A13"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 xml:space="preserve">не нуждается, отводов мировому судье не заявлено. </w:t>
      </w:r>
      <w:r w:rsidRPr="006B68F7">
        <w:rPr>
          <w:rFonts w:ascii="Times New Roman" w:hAnsi="Times New Roman"/>
          <w:sz w:val="24"/>
          <w:szCs w:val="24"/>
        </w:rPr>
        <w:t>Вину в совершении правонарушения признает</w:t>
      </w:r>
      <w:r w:rsidR="00B2042D">
        <w:rPr>
          <w:rFonts w:ascii="Times New Roman" w:hAnsi="Times New Roman"/>
          <w:sz w:val="24"/>
          <w:szCs w:val="24"/>
        </w:rPr>
        <w:t xml:space="preserve"> частично в том, что пропустил шестидесятидневный срок для оплаты штрафа,  он обжаловал постановление суда в апелляционном порядке, о решении суда апелляционной инстанции он знал, так как присутствовал в судебном заседании</w:t>
      </w:r>
      <w:r w:rsidRPr="006B68F7">
        <w:rPr>
          <w:rFonts w:ascii="Times New Roman" w:hAnsi="Times New Roman"/>
          <w:sz w:val="24"/>
          <w:szCs w:val="24"/>
        </w:rPr>
        <w:t xml:space="preserve">, </w:t>
      </w:r>
      <w:r w:rsidR="00B2042D">
        <w:rPr>
          <w:rFonts w:ascii="Times New Roman" w:hAnsi="Times New Roman"/>
          <w:sz w:val="24"/>
          <w:szCs w:val="24"/>
        </w:rPr>
        <w:t>обжаловал решение в кассационном порядке в Верховный суд Республик</w:t>
      </w:r>
      <w:r w:rsidR="003C768F">
        <w:rPr>
          <w:rFonts w:ascii="Times New Roman" w:hAnsi="Times New Roman"/>
          <w:sz w:val="24"/>
          <w:szCs w:val="24"/>
        </w:rPr>
        <w:t>и</w:t>
      </w:r>
      <w:r w:rsidR="00B2042D">
        <w:rPr>
          <w:rFonts w:ascii="Times New Roman" w:hAnsi="Times New Roman"/>
          <w:sz w:val="24"/>
          <w:szCs w:val="24"/>
        </w:rPr>
        <w:t xml:space="preserve"> Крым, но из суда кассационной инстанции документы не получал, штраф уплатил сразу же, как узнал о</w:t>
      </w:r>
      <w:r w:rsidR="00B2042D">
        <w:rPr>
          <w:rFonts w:ascii="Times New Roman" w:hAnsi="Times New Roman"/>
          <w:sz w:val="24"/>
          <w:szCs w:val="24"/>
        </w:rPr>
        <w:t xml:space="preserve"> </w:t>
      </w:r>
      <w:r w:rsidR="00B2042D">
        <w:rPr>
          <w:rFonts w:ascii="Times New Roman" w:hAnsi="Times New Roman"/>
          <w:sz w:val="24"/>
          <w:szCs w:val="24"/>
        </w:rPr>
        <w:t>возбуждении</w:t>
      </w:r>
      <w:r w:rsidR="00B2042D">
        <w:rPr>
          <w:rFonts w:ascii="Times New Roman" w:hAnsi="Times New Roman"/>
          <w:sz w:val="24"/>
          <w:szCs w:val="24"/>
        </w:rPr>
        <w:t xml:space="preserve"> исполнительного производства – 17.04.2018 года. </w:t>
      </w:r>
    </w:p>
    <w:p w:rsidR="00B2042D" w:rsidRPr="00B2042D" w:rsidP="00B2042D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B2042D">
        <w:t>Выслушав правонарушителя, и</w:t>
      </w:r>
      <w:r w:rsidRPr="00B2042D" w:rsidR="00302E2C">
        <w:t>сследовав материалы дела,</w:t>
      </w:r>
      <w:r w:rsidR="00857650">
        <w:t xml:space="preserve"> обозрев материалы дел</w:t>
      </w:r>
      <w:r w:rsidR="001E2E1D">
        <w:t>а</w:t>
      </w:r>
      <w:r w:rsidR="00857650">
        <w:t xml:space="preserve"> № 5-58-241/2017,</w:t>
      </w:r>
      <w:r w:rsidRPr="00B2042D" w:rsidR="00302E2C">
        <w:t xml:space="preserve"> </w:t>
      </w:r>
      <w:r w:rsidRPr="00B2042D">
        <w:t xml:space="preserve">мировой </w:t>
      </w:r>
      <w:r w:rsidRPr="00B2042D" w:rsidR="00302E2C">
        <w:t>суд</w:t>
      </w:r>
      <w:r w:rsidRPr="00B2042D">
        <w:t>ья</w:t>
      </w:r>
      <w:r w:rsidRPr="00B2042D" w:rsidR="00302E2C">
        <w:t xml:space="preserve"> </w:t>
      </w:r>
      <w:r w:rsidRPr="00B2042D">
        <w:t>пришел к следующим выводам.</w:t>
      </w:r>
    </w:p>
    <w:p w:rsidR="00B2042D" w:rsidRPr="00B2042D" w:rsidP="00B2042D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2042D">
        <w:rPr>
          <w:sz w:val="24"/>
          <w:szCs w:val="24"/>
        </w:rPr>
        <w:t xml:space="preserve"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"consultantplus://offline/ref=3A731E873BC393E169A8DA2ED6D85882D9C6818361069A1AA11D31DAD2AC4EC9D1C3E4169B0C58EDg0D0H" </w:instrText>
      </w:r>
      <w:r>
        <w:fldChar w:fldCharType="separate"/>
      </w:r>
      <w:r w:rsidRPr="00B2042D">
        <w:rPr>
          <w:sz w:val="24"/>
          <w:szCs w:val="24"/>
        </w:rPr>
        <w:t>Кодексом</w:t>
      </w:r>
      <w:r>
        <w:fldChar w:fldCharType="end"/>
      </w:r>
      <w:r w:rsidRPr="00B2042D">
        <w:rPr>
          <w:sz w:val="24"/>
          <w:szCs w:val="24"/>
        </w:rPr>
        <w:t>.</w:t>
      </w:r>
    </w:p>
    <w:p w:rsidR="00B2042D" w:rsidRPr="00B2042D" w:rsidP="00B2042D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2042D">
        <w:rPr>
          <w:sz w:val="24"/>
          <w:szCs w:val="24"/>
        </w:rPr>
        <w:t xml:space="preserve">В силу требований части 1 статьи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"consultantplus://offline/ref=5CE30DCACBBB825D2E4E1216A3BB5337A89E039684580BE07524E9CF90ADC27231F90E5A5C7BsAE8H" </w:instrText>
      </w:r>
      <w:r>
        <w:fldChar w:fldCharType="separate"/>
      </w:r>
      <w:r w:rsidRPr="00B2042D">
        <w:rPr>
          <w:sz w:val="24"/>
          <w:szCs w:val="24"/>
        </w:rPr>
        <w:t>частью 1.1</w:t>
      </w:r>
      <w:r>
        <w:fldChar w:fldCharType="end"/>
      </w:r>
      <w:r w:rsidRPr="00B2042D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"consultantplus://offline/ref=5CE30DCACBBB825D2E4E1216A3BB5337A89E039684580BE07524E9CF90ADC27231F90E5E5C71A0B7s3EAH" </w:instrText>
      </w:r>
      <w:r>
        <w:fldChar w:fldCharType="separate"/>
      </w:r>
      <w:r w:rsidRPr="00B2042D">
        <w:rPr>
          <w:sz w:val="24"/>
          <w:szCs w:val="24"/>
        </w:rPr>
        <w:t>статьей 31.5</w:t>
      </w:r>
      <w:r>
        <w:fldChar w:fldCharType="end"/>
      </w:r>
      <w:r w:rsidRPr="00B2042D">
        <w:rPr>
          <w:sz w:val="24"/>
          <w:szCs w:val="24"/>
        </w:rPr>
        <w:t xml:space="preserve"> настоящего Кодекса.</w:t>
      </w:r>
    </w:p>
    <w:p w:rsidR="00D70540" w:rsidRPr="00D70540" w:rsidP="00D70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B2042D">
        <w:rPr>
          <w:sz w:val="24"/>
          <w:szCs w:val="24"/>
        </w:rPr>
        <w:t xml:space="preserve">  </w:t>
      </w:r>
      <w:r w:rsidRPr="00D70540">
        <w:rPr>
          <w:rFonts w:ascii="Times New Roman" w:hAnsi="Times New Roman"/>
          <w:sz w:val="24"/>
          <w:szCs w:val="24"/>
        </w:rPr>
        <w:t xml:space="preserve">Согласно </w:t>
      </w:r>
      <w:r w:rsidRPr="001E2E1D">
        <w:rPr>
          <w:rFonts w:ascii="Times New Roman" w:hAnsi="Times New Roman"/>
          <w:sz w:val="24"/>
          <w:szCs w:val="24"/>
        </w:rPr>
        <w:t>пункту 3</w:t>
      </w:r>
      <w:r>
        <w:rPr>
          <w:sz w:val="24"/>
          <w:szCs w:val="24"/>
        </w:rPr>
        <w:t xml:space="preserve"> </w:t>
      </w:r>
      <w:r w:rsidRPr="00B2042D" w:rsidR="00B2042D">
        <w:rPr>
          <w:rFonts w:ascii="Times New Roman" w:hAnsi="Times New Roman"/>
          <w:sz w:val="24"/>
          <w:szCs w:val="24"/>
        </w:rPr>
        <w:t xml:space="preserve">статьи 31.1 Кодекса Российской Федерации об административных правонарушениях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 делу об административном правонарушении вступает в законную силу</w:t>
      </w:r>
      <w:r w:rsidRPr="00D70540">
        <w:rPr>
          <w:rFonts w:eastAsiaTheme="minorHAnsi" w:cs="Calibri"/>
          <w:sz w:val="24"/>
          <w:szCs w:val="24"/>
          <w:lang w:eastAsia="en-US"/>
        </w:rPr>
        <w:t xml:space="preserve"> 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немедленно после 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вынесения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не подлежащего обжалованию решения по жалобе, протесту, за исключением случаев, если решением отменяется вынесенное постановление.</w:t>
      </w:r>
    </w:p>
    <w:p w:rsidR="00D70540" w:rsidP="00D7054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п. 33 Постановления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Пленума Верховного Суда РФ от 24.03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.2005 N 5 «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дминистративных правонарушениях»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если дело рассматривалось мировым судьей, судьей районного суда или 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гарнизонного военного суда, то их постановление может быть обжаловано в порядке, установленном </w:t>
      </w:r>
      <w:r>
        <w:fldChar w:fldCharType="begin"/>
      </w:r>
      <w:r>
        <w:instrText xml:space="preserve"> HYPERLINK "consultantplus://offline/ref=7036B4D382A2EB7E8D600FDA00EDC51C30D62B8E834ADF385CFF10D2677033136BEA1E04D1470484r5TAI"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статьями 30.2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"consultantplus://offline/ref=7036B4D382A2EB7E8D600FDA00EDC51C30D62B8E834ADF385CFF10D2677033136BEA1E04D1470480r5TAI"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30.8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РФ, только в вышестоящий суд: соответственно в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районный суд либо в верховный суд республики, краевой, областной суд, суд города федерального значения, автономной области, автономного округа, окружной (флотский) военный суд (</w:t>
      </w:r>
      <w:r>
        <w:fldChar w:fldCharType="begin"/>
      </w:r>
      <w:r>
        <w:instrText xml:space="preserve"> HYPERLINK "consultantplus://offline/ref=7036B4D382A2EB7E8D600FDA00EDC51C30D62B8E834ADF385CFF10D2677033136BEA1E04D1470484r5T3I"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пункт 1 части 1 статьи 30.1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РФ).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Возможность обжалования в таком же порядке решения судьи вышестоящего суда </w:t>
      </w:r>
      <w:r>
        <w:fldChar w:fldCharType="begin"/>
      </w:r>
      <w:r>
        <w:instrText xml:space="preserve"> HYPERLINK "consultantplus://offline/ref=7036B4D382A2EB7E8D600FDA00EDC51C30D62B8E834ADF385CFF10D2677033136BEA1E04D1470481r5T0I"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статья 30.9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не предусматривает, в 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связи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с чем оно вступает в законную силу немедленно после вынесения (</w:t>
      </w:r>
      <w:r>
        <w:fldChar w:fldCharType="begin"/>
      </w:r>
      <w:r>
        <w:instrText xml:space="preserve"> HYPERLINK "consultantplus://offline/ref=7036B4D382A2EB7E8D600FDA00EDC51C30D62B8E834ADF385CFF10D2677033136BEA1E04D147048Fr5T0I"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пункт 3 статьи 31.1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РФ).</w:t>
      </w:r>
    </w:p>
    <w:p w:rsidR="00D70540" w:rsidP="00D705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В дальнейшем возможен только пересмотр вступивших в законную силу постановлений и решений по делам об административных правонарушениях в порядке, предусмотренном </w:t>
      </w:r>
      <w:r>
        <w:fldChar w:fldCharType="begin"/>
      </w:r>
      <w:r>
        <w:instrText xml:space="preserve"> HYPERLINK "consultantplus://offline/ref=7036B4D382A2EB7E8D600FDA00EDC51C30D62B8E834ADF385CFF10D2677033136BEA1E04D1410E80r5T4I"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статьями 30.12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"consultantplus://offline/ref=7036B4D382A2EB7E8D600FDA00EDC51C30D62B8E834ADF385CFF10D2677033136BEA1E04D1410F84r5T2I"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30.19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D70540" w:rsidP="00D70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Согласно ч. 2 ст. 31.3 КоАП РФ в случае рассмотрения жалобы, протеста на постановление по делу об административном правонарушении и (или) на последующее решение по жалобе, протесту вступившее в законную силу постановление по делу об административном правонарушении направляется судье, в орган, должностному лицу, уполномоченным обращать его к исполнению, в течение трех суток со дня его вступления в законную силу.</w:t>
      </w:r>
    </w:p>
    <w:p w:rsidR="00B2042D" w:rsidRPr="00D70540" w:rsidP="00D70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"consultantplus://offline/ref=65741EE5A72323DBC43199C4546EBF27A580619D3CB01784887C054433AA0843B9A1B5241F404520WAY0I"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части 1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"consultantplus://offline/ref=65741EE5A72323DBC43199C4546EBF27A580619D3CB01784887C054433AA0843B9A1B5201F4AW4YDI"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1.1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(а в случае, предусмотренном </w:t>
      </w:r>
      <w:r>
        <w:fldChar w:fldCharType="begin"/>
      </w:r>
      <w:r>
        <w:instrText xml:space="preserve"> HYPERLINK "consultantplus://offline/ref=65741EE5A72323DBC43199C4546EBF27A580619D3CB01784887C054433AA0843B9A1B5201F4AW4YDI" </w:instrText>
      </w:r>
      <w:r>
        <w:fldChar w:fldCharType="separate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>частью 1.1</w:t>
      </w:r>
      <w:r>
        <w:fldChar w:fldCharType="end"/>
      </w:r>
      <w:r w:rsidRPr="00D7054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статьи, в течение одних суток) судебному приставу-исполнителю для исполнения в порядке, предусмотренном федеральным законодательством.</w:t>
      </w:r>
    </w:p>
    <w:p w:rsidR="00B2042D" w:rsidP="00D70540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2042D">
        <w:rPr>
          <w:sz w:val="24"/>
          <w:szCs w:val="24"/>
        </w:rPr>
        <w:t xml:space="preserve">Из материалов административного дела следует, что </w:t>
      </w:r>
      <w:r>
        <w:rPr>
          <w:sz w:val="24"/>
          <w:szCs w:val="24"/>
        </w:rPr>
        <w:t xml:space="preserve">постановление мирового судьи судебного участка № 58 </w:t>
      </w:r>
      <w:r>
        <w:rPr>
          <w:sz w:val="24"/>
          <w:szCs w:val="24"/>
        </w:rPr>
        <w:t>Красноперекопского</w:t>
      </w:r>
      <w:r>
        <w:rPr>
          <w:sz w:val="24"/>
          <w:szCs w:val="24"/>
        </w:rPr>
        <w:t xml:space="preserve"> судебного района Республики Крым от 11.12.2017 года о привлечении Передерий О.А. к административной ответственности по ч. 1 ст. 14.34 КоАП РФ в виде </w:t>
      </w:r>
      <w:r w:rsidR="001E2E1D">
        <w:rPr>
          <w:sz w:val="24"/>
          <w:szCs w:val="24"/>
        </w:rPr>
        <w:t xml:space="preserve">административного штрафа в размере </w:t>
      </w:r>
      <w:r>
        <w:rPr>
          <w:sz w:val="24"/>
          <w:szCs w:val="24"/>
        </w:rPr>
        <w:t>25000 рублей, о</w:t>
      </w:r>
      <w:r w:rsidR="00857650">
        <w:rPr>
          <w:sz w:val="24"/>
          <w:szCs w:val="24"/>
        </w:rPr>
        <w:t xml:space="preserve">ставленное без изменений решением </w:t>
      </w:r>
      <w:r w:rsidR="00857650">
        <w:rPr>
          <w:sz w:val="24"/>
          <w:szCs w:val="24"/>
        </w:rPr>
        <w:t>Красноперекопского</w:t>
      </w:r>
      <w:r w:rsidR="00857650">
        <w:rPr>
          <w:sz w:val="24"/>
          <w:szCs w:val="24"/>
        </w:rPr>
        <w:t xml:space="preserve"> районного суда Республики Крым</w:t>
      </w:r>
      <w:r w:rsidR="001E2E1D">
        <w:rPr>
          <w:sz w:val="24"/>
          <w:szCs w:val="24"/>
        </w:rPr>
        <w:t>,</w:t>
      </w:r>
      <w:r w:rsidR="00857650">
        <w:rPr>
          <w:sz w:val="24"/>
          <w:szCs w:val="24"/>
        </w:rPr>
        <w:t xml:space="preserve"> вступило в законную силу 23.01.2018 года. 27.03.2018 года</w:t>
      </w:r>
      <w:r w:rsidR="00857650">
        <w:rPr>
          <w:sz w:val="24"/>
          <w:szCs w:val="24"/>
        </w:rPr>
        <w:t xml:space="preserve"> копия постановления направлена </w:t>
      </w:r>
      <w:r w:rsidR="00857650">
        <w:rPr>
          <w:sz w:val="24"/>
          <w:szCs w:val="24"/>
        </w:rPr>
        <w:t>в</w:t>
      </w:r>
      <w:r w:rsidR="00857650">
        <w:rPr>
          <w:sz w:val="24"/>
          <w:szCs w:val="24"/>
        </w:rPr>
        <w:t xml:space="preserve"> </w:t>
      </w:r>
      <w:r w:rsidR="00857650">
        <w:rPr>
          <w:sz w:val="24"/>
          <w:szCs w:val="24"/>
        </w:rPr>
        <w:t>ОСП</w:t>
      </w:r>
      <w:r w:rsidR="00857650">
        <w:rPr>
          <w:sz w:val="24"/>
          <w:szCs w:val="24"/>
        </w:rPr>
        <w:t xml:space="preserve"> по г. Красноперекопску и </w:t>
      </w:r>
      <w:r w:rsidR="00857650">
        <w:rPr>
          <w:sz w:val="24"/>
          <w:szCs w:val="24"/>
        </w:rPr>
        <w:t>Красноперекопскому</w:t>
      </w:r>
      <w:r w:rsidR="00857650">
        <w:rPr>
          <w:sz w:val="24"/>
          <w:szCs w:val="24"/>
        </w:rPr>
        <w:t xml:space="preserve"> району </w:t>
      </w:r>
      <w:r w:rsidR="001E2E1D">
        <w:rPr>
          <w:sz w:val="24"/>
          <w:szCs w:val="24"/>
        </w:rPr>
        <w:t>УФССП по Республике</w:t>
      </w:r>
      <w:r w:rsidR="00857650">
        <w:rPr>
          <w:sz w:val="24"/>
          <w:szCs w:val="24"/>
        </w:rPr>
        <w:t xml:space="preserve"> Крым для исполнения в части взыскания штрафа.</w:t>
      </w:r>
    </w:p>
    <w:p w:rsidR="00857650" w:rsidRPr="00B2042D" w:rsidP="00D70540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04.04.2018 года возбуждено исполнительное производство </w:t>
      </w:r>
      <w:r w:rsidRPr="00E55FF5" w:rsidR="00E55FF5">
        <w:rPr>
          <w:bCs/>
          <w:iCs/>
          <w:sz w:val="24"/>
          <w:szCs w:val="24"/>
        </w:rPr>
        <w:t>&lt; номер &gt;</w:t>
      </w:r>
      <w:r>
        <w:rPr>
          <w:sz w:val="24"/>
          <w:szCs w:val="24"/>
        </w:rPr>
        <w:t xml:space="preserve">по исполнению постановления по делу № 5-58-241/2017, копия постановления вручена Передерий </w:t>
      </w:r>
      <w:r w:rsidR="001E2E1D">
        <w:rPr>
          <w:sz w:val="24"/>
          <w:szCs w:val="24"/>
        </w:rPr>
        <w:t xml:space="preserve">О.А. </w:t>
      </w:r>
      <w:r>
        <w:rPr>
          <w:sz w:val="24"/>
          <w:szCs w:val="24"/>
        </w:rPr>
        <w:t>17.04.2018 года. Штраф в сумме 25000 рублей Передерий О.А. оплачен 17.04.2018 года.</w:t>
      </w:r>
    </w:p>
    <w:p w:rsidR="00B2042D" w:rsidRPr="00B2042D" w:rsidP="00B2042D">
      <w:pPr>
        <w:pStyle w:val="NormalWeb"/>
        <w:spacing w:before="0" w:beforeAutospacing="0" w:after="0" w:afterAutospacing="0"/>
        <w:ind w:firstLine="720"/>
        <w:contextualSpacing/>
        <w:jc w:val="both"/>
      </w:pPr>
    </w:p>
    <w:p w:rsidR="00B2042D" w:rsidRPr="00B2042D" w:rsidP="00B2042D">
      <w:pPr>
        <w:pStyle w:val="NormalWeb"/>
        <w:spacing w:before="0" w:beforeAutospacing="0" w:after="0" w:afterAutospacing="0"/>
        <w:ind w:firstLine="720"/>
        <w:contextualSpacing/>
        <w:jc w:val="both"/>
      </w:pPr>
    </w:p>
    <w:p w:rsidR="00302E2C" w:rsidRPr="006B68F7" w:rsidP="00857650">
      <w:pPr>
        <w:pStyle w:val="NormalWeb"/>
        <w:spacing w:before="0" w:beforeAutospacing="0" w:after="0" w:afterAutospacing="0"/>
        <w:ind w:firstLine="720"/>
        <w:contextualSpacing/>
        <w:jc w:val="both"/>
      </w:pPr>
      <w:r>
        <w:t>Исходя из вышеизложенного, с</w:t>
      </w:r>
      <w:r w:rsidRPr="00B2042D">
        <w:t xml:space="preserve">обытие правонарушения </w:t>
      </w:r>
      <w:r w:rsidRPr="00B2042D">
        <w:t>имело место и его подтверждают</w:t>
      </w:r>
      <w:r w:rsidRPr="00B2042D">
        <w:t xml:space="preserve"> материалы дела</w:t>
      </w:r>
      <w:r>
        <w:t>: протокол об адми</w:t>
      </w:r>
      <w:r w:rsidRPr="006B68F7">
        <w:t xml:space="preserve">нистративном правонарушении от </w:t>
      </w:r>
      <w:r>
        <w:t>18</w:t>
      </w:r>
      <w:r w:rsidR="00D00A13">
        <w:t>.04</w:t>
      </w:r>
      <w:r w:rsidR="0028247A">
        <w:t>.2018</w:t>
      </w:r>
      <w:r w:rsidR="006B68F7">
        <w:t xml:space="preserve"> года</w:t>
      </w:r>
      <w:r w:rsidR="00D00A13">
        <w:t xml:space="preserve">  (л.д.1</w:t>
      </w:r>
      <w:r w:rsidRPr="006B68F7" w:rsidR="00CD3A99">
        <w:t xml:space="preserve">); копия постановления </w:t>
      </w:r>
      <w:r w:rsidR="006B68F7">
        <w:t xml:space="preserve">по делу </w:t>
      </w:r>
      <w:r w:rsidRPr="006B68F7" w:rsidR="00CD3A99">
        <w:t xml:space="preserve">об административном правонарушении от </w:t>
      </w:r>
      <w:r>
        <w:t>11</w:t>
      </w:r>
      <w:r w:rsidR="00D00A13">
        <w:t>.12</w:t>
      </w:r>
      <w:r w:rsidRPr="006B68F7" w:rsidR="006B42D2">
        <w:t>.2017</w:t>
      </w:r>
      <w:r w:rsidR="00937588">
        <w:t xml:space="preserve"> года</w:t>
      </w:r>
      <w:r>
        <w:t>, вступившего в законную силу 23</w:t>
      </w:r>
      <w:r w:rsidR="00D00A13">
        <w:t>.01.2018</w:t>
      </w:r>
      <w:r w:rsidR="00937588">
        <w:t xml:space="preserve"> года</w:t>
      </w:r>
      <w:r w:rsidR="00E35124">
        <w:t xml:space="preserve"> </w:t>
      </w:r>
      <w:r w:rsidR="00D00A13">
        <w:t>(л.д.2-3</w:t>
      </w:r>
      <w:r>
        <w:t>, 12-13</w:t>
      </w:r>
      <w:r w:rsidRPr="006B68F7" w:rsidR="00CD3A99">
        <w:t>);</w:t>
      </w:r>
      <w:r w:rsidR="00687C5E">
        <w:t xml:space="preserve"> </w:t>
      </w:r>
      <w:r w:rsidR="005D4151">
        <w:t>копия</w:t>
      </w:r>
      <w:r w:rsidR="00937588">
        <w:t xml:space="preserve"> </w:t>
      </w:r>
      <w:r>
        <w:t>решения от 23.01.2018 года (</w:t>
      </w:r>
      <w:r>
        <w:t>л.д</w:t>
      </w:r>
      <w:r>
        <w:t>. 4-5), копия определения об исправлении описки от 15.12.2017 года (</w:t>
      </w:r>
      <w:r>
        <w:t>л.д</w:t>
      </w:r>
      <w:r>
        <w:t xml:space="preserve">. 6),  копия постановления </w:t>
      </w:r>
      <w:r w:rsidR="00D00A13">
        <w:t>о возбуждении</w:t>
      </w:r>
      <w:r w:rsidR="005D4151">
        <w:t xml:space="preserve"> исполнительного</w:t>
      </w:r>
      <w:r w:rsidR="00D00A13">
        <w:t xml:space="preserve"> производства </w:t>
      </w:r>
      <w:r>
        <w:t>от 04.04.2018 года (</w:t>
      </w:r>
      <w:r>
        <w:t>л.д</w:t>
      </w:r>
      <w:r>
        <w:t>. 7</w:t>
      </w:r>
      <w:r w:rsidR="00937588">
        <w:t xml:space="preserve">), </w:t>
      </w:r>
      <w:r>
        <w:t>объяснения Передерий О.А. (</w:t>
      </w:r>
      <w:r>
        <w:t>л.д</w:t>
      </w:r>
      <w:r>
        <w:t>. 8), копия квитанции об уплате штрафа в размере 25000 рублей 17.04.2018 года (</w:t>
      </w:r>
      <w:r>
        <w:t>л.д</w:t>
      </w:r>
      <w:r>
        <w:t>. 11), письмо Передерий О.А. судебному приставу-исполнителю (</w:t>
      </w:r>
      <w:r>
        <w:t>л.д</w:t>
      </w:r>
      <w:r>
        <w:t>. 21)</w:t>
      </w:r>
    </w:p>
    <w:p w:rsidR="00302E2C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="005D4151">
        <w:rPr>
          <w:rFonts w:ascii="Times New Roman" w:hAnsi="Times New Roman"/>
          <w:sz w:val="24"/>
          <w:szCs w:val="24"/>
        </w:rPr>
        <w:t xml:space="preserve"> признает дока</w:t>
      </w:r>
      <w:r w:rsidR="00D00A13">
        <w:rPr>
          <w:rFonts w:ascii="Times New Roman" w:hAnsi="Times New Roman"/>
          <w:sz w:val="24"/>
          <w:szCs w:val="24"/>
        </w:rPr>
        <w:t>з</w:t>
      </w:r>
      <w:r w:rsidR="00857650">
        <w:rPr>
          <w:rFonts w:ascii="Times New Roman" w:hAnsi="Times New Roman"/>
          <w:sz w:val="24"/>
          <w:szCs w:val="24"/>
        </w:rPr>
        <w:t>анной виновность Передерий О.А.</w:t>
      </w:r>
      <w:r w:rsidRPr="006B6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B68F7" w:rsidR="00CD3A99">
        <w:rPr>
          <w:rFonts w:ascii="Times New Roman" w:hAnsi="Times New Roman"/>
          <w:sz w:val="24"/>
          <w:szCs w:val="24"/>
        </w:rPr>
        <w:t>ч. 1 ст. 20.25</w:t>
      </w:r>
      <w:r w:rsidRPr="006B68F7">
        <w:rPr>
          <w:rFonts w:ascii="Times New Roman" w:hAnsi="Times New Roman"/>
          <w:sz w:val="24"/>
          <w:szCs w:val="24"/>
        </w:rPr>
        <w:t xml:space="preserve"> КоАП РФ, а именно: </w:t>
      </w:r>
      <w:r w:rsidRPr="006B68F7" w:rsidR="00CD3A99">
        <w:rPr>
          <w:rFonts w:ascii="Times New Roman" w:hAnsi="Times New Roman"/>
          <w:sz w:val="24"/>
          <w:szCs w:val="24"/>
        </w:rPr>
        <w:t>неуплата административного штрафа в срок</w:t>
      </w:r>
      <w:r w:rsidRPr="006B68F7" w:rsidR="0058343E">
        <w:rPr>
          <w:rFonts w:ascii="Times New Roman" w:hAnsi="Times New Roman"/>
          <w:sz w:val="24"/>
          <w:szCs w:val="24"/>
        </w:rPr>
        <w:t>, предусмотренный настоящим К</w:t>
      </w:r>
      <w:r w:rsidRPr="006B68F7" w:rsidR="00CD3A99">
        <w:rPr>
          <w:rFonts w:ascii="Times New Roman" w:hAnsi="Times New Roman"/>
          <w:sz w:val="24"/>
          <w:szCs w:val="24"/>
        </w:rPr>
        <w:t>одексом</w:t>
      </w:r>
      <w:r w:rsidRPr="006B68F7" w:rsidR="0058343E">
        <w:rPr>
          <w:rFonts w:ascii="Times New Roman" w:hAnsi="Times New Roman"/>
          <w:sz w:val="24"/>
          <w:szCs w:val="24"/>
        </w:rPr>
        <w:t>.</w:t>
      </w:r>
    </w:p>
    <w:p w:rsidR="00857650" w:rsidRPr="006B68F7" w:rsidP="00302E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Доводы Передерий О.А. о том, что он пропустил шестидесятидневный срок для оплаты штрафа, так как не знал о решении </w:t>
      </w:r>
      <w:r w:rsidR="001E2E1D">
        <w:rPr>
          <w:rFonts w:ascii="Times New Roman" w:hAnsi="Times New Roman"/>
          <w:sz w:val="24"/>
          <w:szCs w:val="24"/>
        </w:rPr>
        <w:t xml:space="preserve">суда </w:t>
      </w:r>
      <w:r>
        <w:rPr>
          <w:rFonts w:ascii="Times New Roman" w:hAnsi="Times New Roman"/>
          <w:sz w:val="24"/>
          <w:szCs w:val="24"/>
        </w:rPr>
        <w:t xml:space="preserve">кассационной инстанции, правового значения не имеют, поскольку решение </w:t>
      </w:r>
      <w:r w:rsidR="003C768F">
        <w:rPr>
          <w:rFonts w:ascii="Times New Roman" w:hAnsi="Times New Roman"/>
          <w:sz w:val="24"/>
          <w:szCs w:val="24"/>
        </w:rPr>
        <w:t>суда апелляционной инстанции, которым постановление мирового судьи оставлено без изменений вступило в законную силу 23.01.2018 года</w:t>
      </w:r>
      <w:r w:rsidR="001E2E1D">
        <w:rPr>
          <w:rFonts w:ascii="Times New Roman" w:hAnsi="Times New Roman"/>
          <w:sz w:val="24"/>
          <w:szCs w:val="24"/>
        </w:rPr>
        <w:t>, а</w:t>
      </w:r>
      <w:r w:rsidR="003C768F">
        <w:rPr>
          <w:rFonts w:ascii="Times New Roman" w:hAnsi="Times New Roman"/>
          <w:sz w:val="24"/>
          <w:szCs w:val="24"/>
        </w:rPr>
        <w:t xml:space="preserve"> шестидесятидневный срок для оплаты штрафа исчисляется с момента вступления постановления в законную силу.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Pr="006B68F7" w:rsidR="0058343E">
        <w:rPr>
          <w:rFonts w:ascii="Times New Roman" w:eastAsia="Calibri" w:hAnsi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6B68F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6B68F7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6B68F7" w:rsidP="00302E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Обстоятельствами</w:t>
      </w:r>
      <w:r w:rsidRPr="006B68F7">
        <w:rPr>
          <w:rFonts w:ascii="Times New Roman" w:eastAsia="Calibri" w:hAnsi="Times New Roman"/>
          <w:sz w:val="24"/>
          <w:szCs w:val="24"/>
        </w:rPr>
        <w:t>, в соответствии со ст. 4.2 КоАП Российской Федерации, смягчающим</w:t>
      </w:r>
      <w:r>
        <w:rPr>
          <w:rFonts w:ascii="Times New Roman" w:eastAsia="Calibri" w:hAnsi="Times New Roman"/>
          <w:sz w:val="24"/>
          <w:szCs w:val="24"/>
        </w:rPr>
        <w:t>и</w:t>
      </w:r>
      <w:r w:rsidRPr="006B68F7">
        <w:rPr>
          <w:rFonts w:ascii="Times New Roman" w:eastAsia="Calibri" w:hAnsi="Times New Roman"/>
          <w:sz w:val="24"/>
          <w:szCs w:val="24"/>
        </w:rPr>
        <w:t xml:space="preserve"> ответственность </w:t>
      </w:r>
      <w:r w:rsidR="003C768F">
        <w:rPr>
          <w:rFonts w:ascii="Times New Roman" w:hAnsi="Times New Roman"/>
          <w:sz w:val="24"/>
          <w:szCs w:val="24"/>
        </w:rPr>
        <w:t>Передерий О.А.</w:t>
      </w:r>
      <w:r w:rsidRPr="006B68F7" w:rsidR="006B42D2">
        <w:rPr>
          <w:rFonts w:ascii="Times New Roman" w:hAnsi="Times New Roman"/>
          <w:sz w:val="24"/>
          <w:szCs w:val="24"/>
        </w:rPr>
        <w:t>,</w:t>
      </w:r>
      <w:r w:rsidRPr="006B68F7">
        <w:rPr>
          <w:rFonts w:ascii="Times New Roman" w:hAnsi="Times New Roman"/>
          <w:sz w:val="24"/>
          <w:szCs w:val="24"/>
        </w:rPr>
        <w:t xml:space="preserve">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 xml:space="preserve">судья </w:t>
      </w:r>
      <w:r w:rsidRPr="006B68F7" w:rsidR="00CB2733">
        <w:rPr>
          <w:rFonts w:ascii="Times New Roman" w:hAnsi="Times New Roman"/>
          <w:sz w:val="24"/>
          <w:szCs w:val="24"/>
        </w:rPr>
        <w:t xml:space="preserve">признает </w:t>
      </w:r>
      <w:r w:rsidR="003C768F">
        <w:rPr>
          <w:rFonts w:ascii="Times New Roman" w:hAnsi="Times New Roman"/>
          <w:sz w:val="24"/>
          <w:szCs w:val="24"/>
        </w:rPr>
        <w:t>наличие трех малолетних детей.</w:t>
      </w:r>
    </w:p>
    <w:p w:rsidR="00302E2C" w:rsidRPr="006B68F7" w:rsidP="00302E2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3C768F">
        <w:rPr>
          <w:rFonts w:ascii="Times New Roman" w:hAnsi="Times New Roman"/>
          <w:sz w:val="24"/>
          <w:szCs w:val="24"/>
        </w:rPr>
        <w:t>Передерий О.А.</w:t>
      </w:r>
      <w:r w:rsidRPr="006B68F7" w:rsidR="006B42D2">
        <w:rPr>
          <w:rFonts w:ascii="Times New Roman" w:hAnsi="Times New Roman"/>
          <w:sz w:val="24"/>
          <w:szCs w:val="24"/>
        </w:rPr>
        <w:t>,</w:t>
      </w:r>
      <w:r w:rsidRPr="006B68F7" w:rsidR="0058343E">
        <w:rPr>
          <w:rFonts w:ascii="Times New Roman" w:hAnsi="Times New Roman"/>
          <w:sz w:val="24"/>
          <w:szCs w:val="24"/>
        </w:rPr>
        <w:t xml:space="preserve"> </w:t>
      </w:r>
      <w:r w:rsidRPr="006B68F7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F8100B" w:rsidRPr="006B68F7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6B68F7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</w:t>
      </w:r>
      <w:r w:rsidRPr="006B68F7" w:rsidR="00820A6E">
        <w:rPr>
          <w:rFonts w:ascii="Times New Roman" w:eastAsia="Calibri" w:hAnsi="Times New Roman"/>
          <w:sz w:val="24"/>
          <w:szCs w:val="24"/>
        </w:rPr>
        <w:t>виде штрафа</w:t>
      </w:r>
      <w:r w:rsidRPr="006B68F7">
        <w:rPr>
          <w:rFonts w:ascii="Times New Roman" w:eastAsia="Calibri" w:hAnsi="Times New Roman"/>
          <w:sz w:val="24"/>
          <w:szCs w:val="24"/>
        </w:rPr>
        <w:t xml:space="preserve"> мировой судья учитывает характер совершенного </w:t>
      </w:r>
      <w:r w:rsidR="003C768F">
        <w:rPr>
          <w:rFonts w:ascii="Times New Roman" w:eastAsia="Calibri" w:hAnsi="Times New Roman"/>
          <w:sz w:val="24"/>
          <w:szCs w:val="24"/>
        </w:rPr>
        <w:t>Передерий О.А.</w:t>
      </w:r>
      <w:r w:rsidRPr="006B68F7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 w:rsidRPr="006B68F7" w:rsidR="006B42D2">
        <w:rPr>
          <w:rFonts w:ascii="Times New Roman" w:eastAsia="Calibri" w:hAnsi="Times New Roman"/>
          <w:sz w:val="24"/>
          <w:szCs w:val="24"/>
        </w:rPr>
        <w:t>.</w:t>
      </w:r>
    </w:p>
    <w:p w:rsidR="00F8100B" w:rsidRPr="006B68F7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6B68F7">
        <w:rPr>
          <w:rFonts w:ascii="Times New Roman" w:eastAsia="Calibri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6B68F7" w:rsidR="00513721">
        <w:rPr>
          <w:rFonts w:ascii="Times New Roman" w:eastAsia="Calibri" w:hAnsi="Times New Roman"/>
          <w:sz w:val="24"/>
          <w:szCs w:val="24"/>
        </w:rPr>
        <w:t>.</w:t>
      </w:r>
    </w:p>
    <w:p w:rsidR="000F0F0E" w:rsidRPr="006B68F7" w:rsidP="00F810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руководствуясь</w:t>
      </w:r>
      <w:r w:rsidR="00282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8F7">
        <w:rPr>
          <w:rFonts w:ascii="Times New Roman" w:hAnsi="Times New Roman"/>
          <w:color w:val="000000"/>
          <w:sz w:val="24"/>
          <w:szCs w:val="24"/>
        </w:rPr>
        <w:t>ст. 4.1,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6B68F7" w:rsidR="00513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1 ст. 20.25</w:t>
      </w:r>
      <w:r w:rsidR="006B68F7">
        <w:rPr>
          <w:rFonts w:ascii="Times New Roman" w:hAnsi="Times New Roman"/>
          <w:color w:val="000000"/>
          <w:sz w:val="24"/>
          <w:szCs w:val="24"/>
        </w:rPr>
        <w:t>,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68F7">
        <w:rPr>
          <w:rFonts w:ascii="Times New Roman" w:hAnsi="Times New Roman"/>
          <w:sz w:val="24"/>
          <w:szCs w:val="24"/>
        </w:rPr>
        <w:t>ст.с</w:t>
      </w:r>
      <w:r w:rsidRPr="006B68F7" w:rsidR="00F8100B">
        <w:rPr>
          <w:rFonts w:ascii="Times New Roman" w:hAnsi="Times New Roman"/>
          <w:color w:val="000000"/>
          <w:sz w:val="24"/>
          <w:szCs w:val="24"/>
        </w:rPr>
        <w:t>т</w:t>
      </w:r>
      <w:r w:rsidRPr="006B68F7" w:rsidR="0058343E">
        <w:rPr>
          <w:rFonts w:ascii="Times New Roman" w:hAnsi="Times New Roman"/>
          <w:color w:val="000000"/>
          <w:sz w:val="24"/>
          <w:szCs w:val="24"/>
        </w:rPr>
        <w:t>.</w:t>
      </w:r>
      <w:r w:rsidRPr="006B68F7">
        <w:rPr>
          <w:rFonts w:ascii="Times New Roman" w:hAnsi="Times New Roman"/>
          <w:color w:val="000000"/>
          <w:sz w:val="24"/>
          <w:szCs w:val="24"/>
        </w:rPr>
        <w:t xml:space="preserve"> 29.9-29.11 Кодекса</w:t>
      </w:r>
      <w:r w:rsidRPr="006B68F7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6B68F7">
        <w:rPr>
          <w:rFonts w:ascii="Times New Roman" w:hAnsi="Times New Roman"/>
          <w:sz w:val="24"/>
          <w:szCs w:val="24"/>
        </w:rPr>
        <w:t>судья</w:t>
      </w:r>
    </w:p>
    <w:p w:rsidR="000F0F0E" w:rsidRPr="006B68F7" w:rsidP="000F0F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8F7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6B68F7" w:rsidP="000F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A13" w:rsidRPr="001006BD" w:rsidP="00D00A13">
      <w:pPr>
        <w:pStyle w:val="NormalWeb"/>
        <w:spacing w:before="0" w:beforeAutospacing="0" w:after="0" w:afterAutospacing="0"/>
        <w:jc w:val="both"/>
      </w:pPr>
      <w:r w:rsidRPr="00937588">
        <w:rPr>
          <w:color w:val="000000"/>
        </w:rPr>
        <w:t xml:space="preserve"> </w:t>
      </w:r>
      <w:r w:rsidRPr="00937588" w:rsidR="006B68F7">
        <w:rPr>
          <w:color w:val="000000"/>
        </w:rPr>
        <w:t xml:space="preserve"> </w:t>
      </w:r>
      <w:r w:rsidRPr="00937588">
        <w:rPr>
          <w:color w:val="000000"/>
        </w:rPr>
        <w:t xml:space="preserve">           </w:t>
      </w:r>
      <w:r w:rsidR="003C768F">
        <w:t>Передерий О</w:t>
      </w:r>
      <w:r w:rsidR="00E55FF5">
        <w:t>.</w:t>
      </w:r>
      <w:r w:rsidR="003C768F">
        <w:t xml:space="preserve"> А</w:t>
      </w:r>
      <w:r w:rsidR="00E55FF5">
        <w:t>.</w:t>
      </w:r>
      <w:r w:rsidRPr="00937588" w:rsidR="00E35124">
        <w:rPr>
          <w:color w:val="000000"/>
        </w:rPr>
        <w:t xml:space="preserve"> </w:t>
      </w:r>
      <w:r w:rsidRPr="00937588" w:rsidR="006B42D2">
        <w:rPr>
          <w:color w:val="000000"/>
        </w:rPr>
        <w:t>признать</w:t>
      </w:r>
      <w:r w:rsidRPr="00937588" w:rsidR="006B68F7">
        <w:rPr>
          <w:color w:val="000000"/>
        </w:rPr>
        <w:t xml:space="preserve"> </w:t>
      </w:r>
      <w:r w:rsidRPr="00937588" w:rsidR="006B42D2">
        <w:t xml:space="preserve">виновным в совершении административного правонарушения по ч. 1 ст. 20.25 Кодекса РФ об административных правонарушениях и назначить ему наказание в виде </w:t>
      </w:r>
      <w:r w:rsidRPr="001006BD">
        <w:t>админис</w:t>
      </w:r>
      <w:r w:rsidR="003C768F">
        <w:t>тративного штрафа в размере 50000,00 (пятидесяти тысяч</w:t>
      </w:r>
      <w:r w:rsidRPr="001006BD">
        <w:t>) рублей.</w:t>
      </w:r>
    </w:p>
    <w:p w:rsidR="00D00A13" w:rsidRPr="001006BD" w:rsidP="00D00A13">
      <w:pPr>
        <w:spacing w:after="0" w:line="240" w:lineRule="auto"/>
        <w:ind w:firstLine="708"/>
        <w:jc w:val="both"/>
        <w:rPr>
          <w:rStyle w:val="10"/>
          <w:rFonts w:eastAsia="Calibri"/>
          <w:color w:val="auto"/>
          <w:sz w:val="25"/>
          <w:szCs w:val="25"/>
          <w:shd w:val="clear" w:color="auto" w:fill="auto"/>
          <w:lang w:bidi="ar-SA"/>
        </w:rPr>
      </w:pPr>
      <w:r w:rsidRPr="001006BD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1006BD">
        <w:rPr>
          <w:rFonts w:ascii="Times New Roman" w:eastAsia="Calibri" w:hAnsi="Times New Roman"/>
          <w:sz w:val="24"/>
          <w:szCs w:val="24"/>
        </w:rPr>
        <w:t xml:space="preserve">получатель УФК по Республике Крым (ОСП по г. Красноперекопску и </w:t>
      </w:r>
      <w:r w:rsidRPr="001006BD">
        <w:rPr>
          <w:rFonts w:ascii="Times New Roman" w:eastAsia="Calibri" w:hAnsi="Times New Roman"/>
          <w:sz w:val="24"/>
          <w:szCs w:val="24"/>
        </w:rPr>
        <w:t>Красноперекопскому</w:t>
      </w:r>
      <w:r w:rsidRPr="001006BD">
        <w:rPr>
          <w:rFonts w:ascii="Times New Roman" w:eastAsia="Calibri" w:hAnsi="Times New Roman"/>
          <w:sz w:val="24"/>
          <w:szCs w:val="24"/>
        </w:rPr>
        <w:t xml:space="preserve"> району УФССП по Республике Крым л/с 05751А93010)</w:t>
      </w:r>
      <w:r>
        <w:rPr>
          <w:rFonts w:ascii="Times New Roman" w:eastAsia="Calibri" w:hAnsi="Times New Roman"/>
          <w:sz w:val="24"/>
          <w:szCs w:val="24"/>
        </w:rPr>
        <w:t>, Банк получателя – Отделение Республика</w:t>
      </w:r>
      <w:r w:rsidRPr="001006BD">
        <w:rPr>
          <w:rFonts w:ascii="Times New Roman" w:eastAsia="Calibri" w:hAnsi="Times New Roman"/>
          <w:sz w:val="24"/>
          <w:szCs w:val="24"/>
        </w:rPr>
        <w:t xml:space="preserve"> Крым, </w:t>
      </w:r>
      <w:r w:rsidRPr="001006BD">
        <w:rPr>
          <w:rFonts w:ascii="Times New Roman" w:eastAsia="Calibri" w:hAnsi="Times New Roman"/>
          <w:sz w:val="24"/>
          <w:szCs w:val="24"/>
        </w:rPr>
        <w:t>р</w:t>
      </w:r>
      <w:r w:rsidRPr="001006BD">
        <w:rPr>
          <w:rFonts w:ascii="Times New Roman" w:eastAsia="Calibri" w:hAnsi="Times New Roman"/>
          <w:sz w:val="24"/>
          <w:szCs w:val="24"/>
        </w:rPr>
        <w:t>/с 40101810335100010001, БИК 043510001, КБК 32211617000016017140</w:t>
      </w:r>
      <w:r>
        <w:rPr>
          <w:rFonts w:ascii="Times New Roman" w:eastAsia="Calibri" w:hAnsi="Times New Roman"/>
          <w:sz w:val="24"/>
          <w:szCs w:val="24"/>
        </w:rPr>
        <w:t>,</w:t>
      </w:r>
      <w:r w:rsidRPr="001006BD">
        <w:rPr>
          <w:rFonts w:ascii="Times New Roman" w:eastAsia="Calibri" w:hAnsi="Times New Roman"/>
          <w:sz w:val="24"/>
          <w:szCs w:val="24"/>
        </w:rPr>
        <w:t xml:space="preserve"> ОКТМО 35718000, ИНН 7702835613, </w:t>
      </w:r>
      <w:r>
        <w:rPr>
          <w:rFonts w:ascii="Times New Roman" w:eastAsia="Calibri" w:hAnsi="Times New Roman"/>
          <w:sz w:val="24"/>
          <w:szCs w:val="24"/>
        </w:rPr>
        <w:t xml:space="preserve">КПП 910201001, </w:t>
      </w:r>
      <w:r w:rsidRPr="001006BD">
        <w:rPr>
          <w:rFonts w:ascii="Times New Roman" w:eastAsia="Calibri" w:hAnsi="Times New Roman"/>
          <w:sz w:val="24"/>
          <w:szCs w:val="24"/>
        </w:rPr>
        <w:t xml:space="preserve">л/с 04751А91420, </w:t>
      </w:r>
      <w:r w:rsidR="003C768F">
        <w:rPr>
          <w:rFonts w:ascii="Times New Roman" w:eastAsia="Calibri" w:hAnsi="Times New Roman"/>
          <w:sz w:val="24"/>
          <w:szCs w:val="24"/>
        </w:rPr>
        <w:t>УИН 32282015180000105019</w:t>
      </w:r>
      <w:r w:rsidRPr="001006BD">
        <w:rPr>
          <w:rFonts w:ascii="Times New Roman" w:eastAsia="Calibri" w:hAnsi="Times New Roman"/>
          <w:sz w:val="24"/>
          <w:szCs w:val="24"/>
        </w:rPr>
        <w:t>; ИП01</w:t>
      </w:r>
      <w:r w:rsidR="003C768F">
        <w:rPr>
          <w:rFonts w:ascii="Times New Roman" w:eastAsia="Calibri" w:hAnsi="Times New Roman"/>
          <w:sz w:val="25"/>
          <w:szCs w:val="25"/>
        </w:rPr>
        <w:t>;3914782818</w:t>
      </w:r>
      <w:r w:rsidRPr="000F08C4">
        <w:rPr>
          <w:rFonts w:ascii="Times New Roman" w:eastAsia="Calibri" w:hAnsi="Times New Roman"/>
          <w:sz w:val="25"/>
          <w:szCs w:val="25"/>
        </w:rPr>
        <w:t xml:space="preserve">. </w:t>
      </w:r>
    </w:p>
    <w:p w:rsidR="00D00A13" w:rsidRPr="006B68F7" w:rsidP="00D00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="003C768F">
        <w:rPr>
          <w:rFonts w:ascii="Times New Roman" w:hAnsi="Times New Roman"/>
          <w:sz w:val="24"/>
          <w:szCs w:val="24"/>
        </w:rPr>
        <w:t>ому судье судебного участка № 59</w:t>
      </w:r>
      <w:r w:rsidRPr="006B68F7">
        <w:rPr>
          <w:rFonts w:ascii="Times New Roman" w:hAnsi="Times New Roman"/>
          <w:sz w:val="24"/>
          <w:szCs w:val="24"/>
        </w:rPr>
        <w:t xml:space="preserve">  </w:t>
      </w:r>
      <w:r w:rsidRPr="006B68F7">
        <w:rPr>
          <w:rFonts w:ascii="Times New Roman" w:hAnsi="Times New Roman"/>
          <w:sz w:val="24"/>
          <w:szCs w:val="24"/>
        </w:rPr>
        <w:t>Красноперекопского</w:t>
      </w:r>
      <w:r w:rsidRPr="006B68F7">
        <w:rPr>
          <w:rFonts w:ascii="Times New Roman" w:hAnsi="Times New Roman"/>
          <w:sz w:val="24"/>
          <w:szCs w:val="24"/>
        </w:rPr>
        <w:t xml:space="preserve"> судебного района Республики Крым   до истечения срока уплаты штрафа.</w:t>
      </w:r>
    </w:p>
    <w:p w:rsidR="00D00A13" w:rsidRPr="006B68F7" w:rsidP="00D00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37588" w:rsidRPr="00D00A13" w:rsidP="00D00A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68F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6B68F7" w:rsidP="009375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B68F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</w:t>
      </w:r>
      <w:r w:rsidRPr="006B68F7" w:rsidR="0058343E">
        <w:rPr>
          <w:rFonts w:ascii="Times New Roman" w:hAnsi="Times New Roman"/>
          <w:sz w:val="24"/>
          <w:szCs w:val="24"/>
        </w:rPr>
        <w:t xml:space="preserve">мирового судью в </w:t>
      </w:r>
      <w:r w:rsidRPr="006B68F7">
        <w:rPr>
          <w:rFonts w:ascii="Times New Roman" w:hAnsi="Times New Roman"/>
          <w:sz w:val="24"/>
          <w:szCs w:val="24"/>
        </w:rPr>
        <w:t>Красноперекопский</w:t>
      </w:r>
      <w:r w:rsidRPr="006B68F7">
        <w:rPr>
          <w:rFonts w:ascii="Times New Roman" w:hAnsi="Times New Roman"/>
          <w:sz w:val="24"/>
          <w:szCs w:val="24"/>
        </w:rPr>
        <w:t xml:space="preserve"> районный суд Республики Крым.</w:t>
      </w:r>
    </w:p>
    <w:p w:rsidR="00CB2733" w:rsidRPr="006B68F7" w:rsidP="006B4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33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68F7">
        <w:rPr>
          <w:rFonts w:ascii="Times New Roman" w:hAnsi="Times New Roman"/>
          <w:color w:val="000000"/>
          <w:sz w:val="24"/>
          <w:szCs w:val="24"/>
        </w:rPr>
        <w:t xml:space="preserve">Мировой судья: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/>
          <w:color w:val="000000"/>
          <w:sz w:val="24"/>
          <w:szCs w:val="24"/>
        </w:rPr>
        <w:tab/>
      </w:r>
      <w:r w:rsidR="006B68F7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6B68F7">
        <w:rPr>
          <w:rFonts w:ascii="Times New Roman" w:hAnsi="Times New Roman"/>
          <w:color w:val="000000"/>
          <w:sz w:val="24"/>
          <w:szCs w:val="24"/>
        </w:rPr>
        <w:tab/>
        <w:t>М.В. Матюшенко</w:t>
      </w:r>
    </w:p>
    <w:p w:rsidR="00E55FF5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FF5" w:rsidRPr="00E55FF5" w:rsidP="00E55FF5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55FF5">
        <w:rPr>
          <w:rFonts w:ascii="Times New Roman" w:hAnsi="Times New Roman"/>
          <w:i/>
          <w:color w:val="000000"/>
          <w:sz w:val="24"/>
          <w:szCs w:val="24"/>
        </w:rPr>
        <w:t>«СОГЛАСОВАНО»</w:t>
      </w:r>
    </w:p>
    <w:p w:rsidR="00E55FF5" w:rsidRPr="00E55FF5" w:rsidP="00E55F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5FF5">
        <w:rPr>
          <w:rFonts w:ascii="Times New Roman" w:hAnsi="Times New Roman"/>
          <w:color w:val="000000"/>
          <w:sz w:val="24"/>
          <w:szCs w:val="24"/>
        </w:rPr>
        <w:t xml:space="preserve">Мировой судья:    </w:t>
      </w:r>
    </w:p>
    <w:p w:rsidR="00E55FF5" w:rsidRPr="00E55FF5" w:rsidP="00E55FF5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55FF5">
        <w:rPr>
          <w:rFonts w:ascii="Times New Roman" w:hAnsi="Times New Roman"/>
          <w:color w:val="000000"/>
          <w:sz w:val="24"/>
          <w:szCs w:val="24"/>
        </w:rPr>
        <w:t>___________________  М.В. Матюшенко</w:t>
      </w:r>
      <w:r w:rsidRPr="00E55FF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E55FF5" w:rsidRPr="006B68F7" w:rsidP="00E55FF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55FF5">
        <w:rPr>
          <w:rFonts w:ascii="Times New Roman" w:hAnsi="Times New Roman"/>
          <w:iCs/>
          <w:color w:val="000000"/>
          <w:sz w:val="24"/>
          <w:szCs w:val="24"/>
        </w:rPr>
        <w:t>«____»_____________2018 г.</w:t>
      </w:r>
    </w:p>
    <w:p w:rsidR="002A54C7" w:rsidRPr="006B68F7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Sect="001940F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5519"/>
      <w:docPartObj>
        <w:docPartGallery w:val="Page Numbers (Bottom of Page)"/>
        <w:docPartUnique/>
      </w:docPartObj>
    </w:sdtPr>
    <w:sdtContent>
      <w:p w:rsidR="008576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7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6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6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154DD"/>
    <w:rsid w:val="00024F08"/>
    <w:rsid w:val="00035E1E"/>
    <w:rsid w:val="00051E22"/>
    <w:rsid w:val="00052B4B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75D7"/>
    <w:rsid w:val="000D1AB9"/>
    <w:rsid w:val="000E1629"/>
    <w:rsid w:val="000F08C4"/>
    <w:rsid w:val="000F09F4"/>
    <w:rsid w:val="000F0F0E"/>
    <w:rsid w:val="001006BD"/>
    <w:rsid w:val="00102A59"/>
    <w:rsid w:val="00123106"/>
    <w:rsid w:val="0012536A"/>
    <w:rsid w:val="001318C1"/>
    <w:rsid w:val="001558DA"/>
    <w:rsid w:val="00162DEB"/>
    <w:rsid w:val="0016371D"/>
    <w:rsid w:val="001727AF"/>
    <w:rsid w:val="001755F1"/>
    <w:rsid w:val="001860B1"/>
    <w:rsid w:val="00187693"/>
    <w:rsid w:val="00190874"/>
    <w:rsid w:val="001940F8"/>
    <w:rsid w:val="001A3A1E"/>
    <w:rsid w:val="001D7F7A"/>
    <w:rsid w:val="001E1E1E"/>
    <w:rsid w:val="001E2E1D"/>
    <w:rsid w:val="001F2C0A"/>
    <w:rsid w:val="00211C30"/>
    <w:rsid w:val="00212093"/>
    <w:rsid w:val="0021258D"/>
    <w:rsid w:val="00216760"/>
    <w:rsid w:val="0025337C"/>
    <w:rsid w:val="00255251"/>
    <w:rsid w:val="00263330"/>
    <w:rsid w:val="0028247A"/>
    <w:rsid w:val="00287416"/>
    <w:rsid w:val="00290DFA"/>
    <w:rsid w:val="002A54C7"/>
    <w:rsid w:val="002A738A"/>
    <w:rsid w:val="002B623A"/>
    <w:rsid w:val="002B7049"/>
    <w:rsid w:val="002C21AD"/>
    <w:rsid w:val="002E5550"/>
    <w:rsid w:val="002F0A90"/>
    <w:rsid w:val="00302E2C"/>
    <w:rsid w:val="00306527"/>
    <w:rsid w:val="00330E31"/>
    <w:rsid w:val="00341A80"/>
    <w:rsid w:val="00341BC0"/>
    <w:rsid w:val="00354314"/>
    <w:rsid w:val="003622B8"/>
    <w:rsid w:val="0036689F"/>
    <w:rsid w:val="003800FE"/>
    <w:rsid w:val="00380A87"/>
    <w:rsid w:val="00386A2C"/>
    <w:rsid w:val="003945DF"/>
    <w:rsid w:val="003A4DA8"/>
    <w:rsid w:val="003C3E25"/>
    <w:rsid w:val="003C768F"/>
    <w:rsid w:val="003D2EF7"/>
    <w:rsid w:val="003D680D"/>
    <w:rsid w:val="003F25CA"/>
    <w:rsid w:val="00410A45"/>
    <w:rsid w:val="00411DFF"/>
    <w:rsid w:val="00453A8B"/>
    <w:rsid w:val="004671DE"/>
    <w:rsid w:val="004A0DB0"/>
    <w:rsid w:val="004A1080"/>
    <w:rsid w:val="004C683D"/>
    <w:rsid w:val="004D0FCE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C076D"/>
    <w:rsid w:val="005D4151"/>
    <w:rsid w:val="005D6C22"/>
    <w:rsid w:val="005F76DB"/>
    <w:rsid w:val="00604465"/>
    <w:rsid w:val="00611FDA"/>
    <w:rsid w:val="00641314"/>
    <w:rsid w:val="00657A35"/>
    <w:rsid w:val="00676998"/>
    <w:rsid w:val="00680DC7"/>
    <w:rsid w:val="00682072"/>
    <w:rsid w:val="00687C5E"/>
    <w:rsid w:val="00693124"/>
    <w:rsid w:val="006A52A1"/>
    <w:rsid w:val="006B42D2"/>
    <w:rsid w:val="006B68F7"/>
    <w:rsid w:val="006C305B"/>
    <w:rsid w:val="006C4F21"/>
    <w:rsid w:val="006D1BDC"/>
    <w:rsid w:val="00706770"/>
    <w:rsid w:val="00706951"/>
    <w:rsid w:val="00726EEF"/>
    <w:rsid w:val="007322F6"/>
    <w:rsid w:val="00745813"/>
    <w:rsid w:val="007458B2"/>
    <w:rsid w:val="00792CCE"/>
    <w:rsid w:val="00795063"/>
    <w:rsid w:val="007A1E13"/>
    <w:rsid w:val="007A21F3"/>
    <w:rsid w:val="007A5C92"/>
    <w:rsid w:val="007B0754"/>
    <w:rsid w:val="007B2190"/>
    <w:rsid w:val="007B6CA1"/>
    <w:rsid w:val="007C5F67"/>
    <w:rsid w:val="007C693A"/>
    <w:rsid w:val="007D57EE"/>
    <w:rsid w:val="00820A6E"/>
    <w:rsid w:val="0082301B"/>
    <w:rsid w:val="00845133"/>
    <w:rsid w:val="00852D27"/>
    <w:rsid w:val="00857650"/>
    <w:rsid w:val="00865740"/>
    <w:rsid w:val="00882F34"/>
    <w:rsid w:val="0088467C"/>
    <w:rsid w:val="008C006B"/>
    <w:rsid w:val="008C52AF"/>
    <w:rsid w:val="008D6930"/>
    <w:rsid w:val="008E361F"/>
    <w:rsid w:val="0092398A"/>
    <w:rsid w:val="00926E06"/>
    <w:rsid w:val="00937588"/>
    <w:rsid w:val="00940287"/>
    <w:rsid w:val="00950A42"/>
    <w:rsid w:val="00950BA9"/>
    <w:rsid w:val="0096150B"/>
    <w:rsid w:val="00967459"/>
    <w:rsid w:val="009A163F"/>
    <w:rsid w:val="009C44B2"/>
    <w:rsid w:val="009D5EBF"/>
    <w:rsid w:val="009E4F2C"/>
    <w:rsid w:val="009E7F59"/>
    <w:rsid w:val="00A02D33"/>
    <w:rsid w:val="00A25F55"/>
    <w:rsid w:val="00A44FF1"/>
    <w:rsid w:val="00A569EE"/>
    <w:rsid w:val="00A618D8"/>
    <w:rsid w:val="00AA792A"/>
    <w:rsid w:val="00AB1F1A"/>
    <w:rsid w:val="00AB4085"/>
    <w:rsid w:val="00AB6603"/>
    <w:rsid w:val="00AE08E4"/>
    <w:rsid w:val="00AE2E2B"/>
    <w:rsid w:val="00AE394D"/>
    <w:rsid w:val="00AE53CE"/>
    <w:rsid w:val="00B049DB"/>
    <w:rsid w:val="00B2042D"/>
    <w:rsid w:val="00B229A0"/>
    <w:rsid w:val="00B2616F"/>
    <w:rsid w:val="00B33C11"/>
    <w:rsid w:val="00B53C43"/>
    <w:rsid w:val="00B54950"/>
    <w:rsid w:val="00B631CE"/>
    <w:rsid w:val="00B8105D"/>
    <w:rsid w:val="00B81FD8"/>
    <w:rsid w:val="00B932E6"/>
    <w:rsid w:val="00BA41FB"/>
    <w:rsid w:val="00BB1BDC"/>
    <w:rsid w:val="00BB6AA4"/>
    <w:rsid w:val="00BC465F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0A13"/>
    <w:rsid w:val="00D0716A"/>
    <w:rsid w:val="00D22E45"/>
    <w:rsid w:val="00D25FD7"/>
    <w:rsid w:val="00D267C8"/>
    <w:rsid w:val="00D434F6"/>
    <w:rsid w:val="00D66676"/>
    <w:rsid w:val="00D674CA"/>
    <w:rsid w:val="00D70540"/>
    <w:rsid w:val="00D70B5C"/>
    <w:rsid w:val="00DA0EDC"/>
    <w:rsid w:val="00DB63A1"/>
    <w:rsid w:val="00DF77E4"/>
    <w:rsid w:val="00E06E6A"/>
    <w:rsid w:val="00E30300"/>
    <w:rsid w:val="00E35124"/>
    <w:rsid w:val="00E361A2"/>
    <w:rsid w:val="00E55FF5"/>
    <w:rsid w:val="00E63902"/>
    <w:rsid w:val="00E7018D"/>
    <w:rsid w:val="00E70474"/>
    <w:rsid w:val="00E84436"/>
    <w:rsid w:val="00EC7992"/>
    <w:rsid w:val="00ED5386"/>
    <w:rsid w:val="00ED6791"/>
    <w:rsid w:val="00EE2F99"/>
    <w:rsid w:val="00EE4582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02F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82C0-A97B-4896-B27E-CE03C93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