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3B75D1" w:rsidP="006220A7">
      <w:pPr>
        <w:pStyle w:val="Title"/>
        <w:ind w:left="5103" w:right="-34"/>
        <w:jc w:val="right"/>
      </w:pPr>
      <w:r w:rsidRPr="003B75D1">
        <w:t xml:space="preserve">     Дело № 5-59-</w:t>
      </w:r>
      <w:r w:rsidRPr="003B75D1" w:rsidR="00C51725">
        <w:t>1</w:t>
      </w:r>
      <w:r w:rsidRPr="003B75D1" w:rsidR="009C6851">
        <w:t>87</w:t>
      </w:r>
      <w:r w:rsidRPr="003B75D1">
        <w:t>/202</w:t>
      </w:r>
      <w:r w:rsidRPr="003B75D1" w:rsidR="0026029C">
        <w:t>2</w:t>
      </w:r>
    </w:p>
    <w:p w:rsidR="006220A7" w:rsidRPr="003B75D1" w:rsidP="00CD7980">
      <w:pPr>
        <w:pStyle w:val="Title"/>
        <w:ind w:left="4536" w:right="-34"/>
        <w:jc w:val="right"/>
      </w:pPr>
      <w:r w:rsidRPr="003B75D1">
        <w:t xml:space="preserve">УИД </w:t>
      </w:r>
      <w:r w:rsidRPr="003B75D1">
        <w:rPr>
          <w:bCs/>
        </w:rPr>
        <w:t>91MS0059-01-202</w:t>
      </w:r>
      <w:r w:rsidRPr="003B75D1" w:rsidR="0026029C">
        <w:rPr>
          <w:bCs/>
        </w:rPr>
        <w:t>2</w:t>
      </w:r>
      <w:r w:rsidRPr="003B75D1">
        <w:rPr>
          <w:bCs/>
        </w:rPr>
        <w:t>-00</w:t>
      </w:r>
      <w:r w:rsidRPr="003B75D1" w:rsidR="009C6851">
        <w:rPr>
          <w:bCs/>
        </w:rPr>
        <w:t>1112</w:t>
      </w:r>
      <w:r w:rsidRPr="003B75D1">
        <w:rPr>
          <w:bCs/>
        </w:rPr>
        <w:t>-</w:t>
      </w:r>
      <w:r w:rsidRPr="003B75D1" w:rsidR="009C6851">
        <w:rPr>
          <w:bCs/>
        </w:rPr>
        <w:t>67</w:t>
      </w:r>
    </w:p>
    <w:p w:rsidR="006220A7" w:rsidRPr="003B75D1" w:rsidP="006220A7">
      <w:pPr>
        <w:pStyle w:val="Title"/>
        <w:ind w:right="-34"/>
        <w:jc w:val="right"/>
      </w:pPr>
    </w:p>
    <w:p w:rsidR="006220A7" w:rsidRPr="003B75D1" w:rsidP="006220A7">
      <w:pPr>
        <w:pStyle w:val="Title"/>
        <w:ind w:right="-34"/>
      </w:pPr>
      <w:r w:rsidRPr="003B75D1">
        <w:t>ПОСТАНОВЛЕНИЕ</w:t>
      </w:r>
    </w:p>
    <w:p w:rsidR="003E0763" w:rsidRPr="003B75D1" w:rsidP="006220A7">
      <w:pPr>
        <w:pStyle w:val="Title"/>
        <w:ind w:right="-34"/>
      </w:pPr>
      <w:r w:rsidRPr="003B75D1">
        <w:t>по делу об административном правонарушении</w:t>
      </w:r>
    </w:p>
    <w:p w:rsidR="006220A7" w:rsidRPr="003B75D1" w:rsidP="006220A7">
      <w:pPr>
        <w:ind w:right="-34"/>
        <w:jc w:val="center"/>
        <w:rPr>
          <w:b/>
        </w:rPr>
      </w:pPr>
    </w:p>
    <w:p w:rsidR="006220A7" w:rsidRPr="003B75D1" w:rsidP="006220A7">
      <w:pPr>
        <w:jc w:val="both"/>
      </w:pPr>
      <w:r w:rsidRPr="003B75D1">
        <w:t>14</w:t>
      </w:r>
      <w:r w:rsidRPr="003B75D1" w:rsidR="00C51725">
        <w:t xml:space="preserve"> </w:t>
      </w:r>
      <w:r w:rsidRPr="003B75D1" w:rsidR="009C6851">
        <w:t>ию</w:t>
      </w:r>
      <w:r w:rsidRPr="003B75D1">
        <w:t>л</w:t>
      </w:r>
      <w:r w:rsidRPr="003B75D1" w:rsidR="00C51725">
        <w:t>я</w:t>
      </w:r>
      <w:r w:rsidRPr="003B75D1">
        <w:t xml:space="preserve"> 202</w:t>
      </w:r>
      <w:r w:rsidRPr="003B75D1" w:rsidR="0026029C">
        <w:t>2</w:t>
      </w:r>
      <w:r w:rsidRPr="003B75D1">
        <w:t xml:space="preserve"> года                                                             г. Красноперекопск                                                                               </w:t>
      </w:r>
      <w:r w:rsidRPr="003B75D1">
        <w:tab/>
        <w:t xml:space="preserve">                                </w:t>
      </w:r>
      <w:r w:rsidRPr="003B75D1">
        <w:tab/>
      </w:r>
      <w:r w:rsidRPr="003B75D1">
        <w:tab/>
        <w:t xml:space="preserve">                         </w:t>
      </w:r>
    </w:p>
    <w:p w:rsidR="006220A7" w:rsidRPr="003B75D1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3B75D1">
        <w:t xml:space="preserve">Мировой судья судебного участка </w:t>
      </w:r>
      <w:r w:rsidRPr="003B75D1">
        <w:t xml:space="preserve">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6220A7" w:rsidRPr="003B75D1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3B75D1">
        <w:t>рассмотрев в открытом судебном заседании по адресу: 296000, РФ, Республика Крым, г. Красноперекопск, микро</w:t>
      </w:r>
      <w:r w:rsidRPr="003B75D1">
        <w:t xml:space="preserve">район 10, дом 4, дело об административном правонарушении по ч. </w:t>
      </w:r>
      <w:r w:rsidRPr="003B75D1" w:rsidR="00A13739">
        <w:t>2</w:t>
      </w:r>
      <w:r w:rsidRPr="003B75D1">
        <w:t xml:space="preserve"> ст. 1</w:t>
      </w:r>
      <w:r w:rsidRPr="003B75D1" w:rsidR="00A13739">
        <w:t>7</w:t>
      </w:r>
      <w:r w:rsidRPr="003B75D1">
        <w:t>.3 КоАП</w:t>
      </w:r>
      <w:r w:rsidRPr="003B75D1" w:rsidR="0026029C">
        <w:t xml:space="preserve"> РФ</w:t>
      </w:r>
      <w:r w:rsidRPr="003B75D1">
        <w:t xml:space="preserve"> в отношении</w:t>
      </w:r>
    </w:p>
    <w:p w:rsidR="009C6851" w:rsidRPr="003B75D1" w:rsidP="006220A7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3B75D1">
        <w:t>Савенок</w:t>
      </w:r>
      <w:r w:rsidRPr="003B75D1">
        <w:t xml:space="preserve"> Олега Николаевича</w:t>
      </w:r>
      <w:r w:rsidRPr="003B75D1">
        <w:rPr>
          <w:rFonts w:eastAsia="Courier New"/>
          <w:lang w:bidi="ru-RU"/>
        </w:rPr>
        <w:t>, ПЕРСОНАЛЬНЫЕ ДАННЫЕ</w:t>
      </w:r>
      <w:r w:rsidRPr="003B75D1">
        <w:rPr>
          <w:rFonts w:eastAsia="Courier New"/>
          <w:lang w:bidi="ru-RU"/>
        </w:rPr>
        <w:t xml:space="preserve">, </w:t>
      </w:r>
    </w:p>
    <w:p w:rsidR="002930AB" w:rsidRPr="003B75D1" w:rsidP="008479E2">
      <w:pPr>
        <w:ind w:right="-34" w:firstLine="709"/>
        <w:jc w:val="both"/>
      </w:pPr>
    </w:p>
    <w:p w:rsidR="006220A7" w:rsidRPr="003B75D1" w:rsidP="006220A7">
      <w:pPr>
        <w:ind w:firstLine="709"/>
        <w:jc w:val="center"/>
        <w:rPr>
          <w:bCs/>
        </w:rPr>
      </w:pPr>
      <w:r w:rsidRPr="003B75D1">
        <w:rPr>
          <w:bCs/>
        </w:rPr>
        <w:t>установил:</w:t>
      </w:r>
    </w:p>
    <w:p w:rsidR="006220A7" w:rsidRPr="003B75D1" w:rsidP="006220A7">
      <w:pPr>
        <w:ind w:firstLine="709"/>
        <w:jc w:val="both"/>
      </w:pPr>
    </w:p>
    <w:p w:rsidR="00FA2C0F" w:rsidRPr="003B75D1" w:rsidP="00947916">
      <w:pPr>
        <w:pStyle w:val="BodyTextIndent"/>
        <w:ind w:firstLine="709"/>
      </w:pPr>
      <w:r w:rsidRPr="003B75D1">
        <w:t>Савенок</w:t>
      </w:r>
      <w:r w:rsidRPr="003B75D1">
        <w:t xml:space="preserve"> О.Н</w:t>
      </w:r>
      <w:r w:rsidRPr="003B75D1" w:rsidR="003B0C7F">
        <w:t>.</w:t>
      </w:r>
      <w:r w:rsidRPr="003B75D1" w:rsidR="008479E2">
        <w:t xml:space="preserve"> </w:t>
      </w:r>
      <w:r w:rsidRPr="003B75D1">
        <w:t xml:space="preserve">&lt;дата1&gt; </w:t>
      </w:r>
      <w:r w:rsidRPr="003B75D1" w:rsidR="008479E2">
        <w:t xml:space="preserve"> в </w:t>
      </w:r>
      <w:r w:rsidRPr="003B75D1">
        <w:t>***</w:t>
      </w:r>
      <w:r w:rsidRPr="003B75D1" w:rsidR="008479E2">
        <w:t xml:space="preserve"> час</w:t>
      </w:r>
      <w:r w:rsidRPr="003B75D1" w:rsidR="008479E2">
        <w:t>.</w:t>
      </w:r>
      <w:r w:rsidRPr="003B75D1" w:rsidR="008479E2">
        <w:t xml:space="preserve"> </w:t>
      </w:r>
      <w:r w:rsidRPr="003B75D1">
        <w:t>***</w:t>
      </w:r>
      <w:r w:rsidRPr="003B75D1" w:rsidR="008479E2">
        <w:t xml:space="preserve"> </w:t>
      </w:r>
      <w:r w:rsidRPr="003B75D1" w:rsidR="008479E2">
        <w:t>м</w:t>
      </w:r>
      <w:r w:rsidRPr="003B75D1" w:rsidR="008479E2">
        <w:t>ин.</w:t>
      </w:r>
      <w:r w:rsidRPr="003B75D1">
        <w:t xml:space="preserve">, </w:t>
      </w:r>
      <w:r w:rsidRPr="003B75D1" w:rsidR="007E0348">
        <w:t xml:space="preserve">прибыл в здание Красноперекопского районного суда Республики Крым, расположенного по адресу: </w:t>
      </w:r>
      <w:r w:rsidRPr="003B75D1">
        <w:t>&lt;</w:t>
      </w:r>
      <w:r w:rsidRPr="003B75D1">
        <w:t>адрес</w:t>
      </w:r>
      <w:r w:rsidRPr="003B75D1">
        <w:t>&gt;</w:t>
      </w:r>
      <w:r w:rsidRPr="003B75D1" w:rsidR="007E0348">
        <w:t>,</w:t>
      </w:r>
      <w:r w:rsidRPr="003B75D1" w:rsidR="008479E2">
        <w:t xml:space="preserve"> </w:t>
      </w:r>
      <w:r w:rsidRPr="003B75D1" w:rsidR="007E0348">
        <w:t>для участия в судебном заседании</w:t>
      </w:r>
      <w:r w:rsidRPr="003B75D1">
        <w:t>,</w:t>
      </w:r>
      <w:r w:rsidRPr="003B75D1" w:rsidR="007E0348">
        <w:t xml:space="preserve"> </w:t>
      </w:r>
      <w:r w:rsidRPr="003B75D1">
        <w:t xml:space="preserve">будучи в состоянии алкогольного опьянения, о чем было доложено председательствующему. В судебном </w:t>
      </w:r>
      <w:r w:rsidRPr="003B75D1">
        <w:t xml:space="preserve">заседании Савенок О.Н. пояснил, что </w:t>
      </w:r>
      <w:r w:rsidRPr="003B75D1" w:rsidR="003C05F7">
        <w:t>употребил алкогольные напитки за несколько часов до начала судебного заседания, вел себя неадекватно, вызывающе</w:t>
      </w:r>
      <w:r w:rsidRPr="003B75D1" w:rsidR="000320A6">
        <w:t>, за что председательствующим в судебном заседании и судебным приставом по ОУПДС был неоднократно предупрежден о нарушении регламента судебного заседания.</w:t>
      </w:r>
      <w:r w:rsidRPr="003B75D1" w:rsidR="000E0450">
        <w:t xml:space="preserve"> В результате неадекватного поведения Савенка О.Н. судебное заседание было отложено.</w:t>
      </w:r>
    </w:p>
    <w:p w:rsidR="003613EF" w:rsidRPr="003B75D1" w:rsidP="006220A7">
      <w:pPr>
        <w:pStyle w:val="BodyText"/>
        <w:spacing w:after="0"/>
        <w:ind w:firstLine="709"/>
        <w:jc w:val="both"/>
      </w:pPr>
      <w:r w:rsidRPr="003B75D1">
        <w:t xml:space="preserve">В судебное заседание </w:t>
      </w:r>
      <w:r w:rsidRPr="003B75D1" w:rsidR="000320A6">
        <w:t>Савенок О.Н</w:t>
      </w:r>
      <w:r w:rsidRPr="003B75D1">
        <w:t>. не явил</w:t>
      </w:r>
      <w:r w:rsidRPr="003B75D1" w:rsidR="00712B9C">
        <w:t>ся</w:t>
      </w:r>
      <w:r w:rsidRPr="003B75D1">
        <w:t xml:space="preserve">, </w:t>
      </w:r>
      <w:r w:rsidRPr="003B75D1" w:rsidR="000B0FD9">
        <w:t>о рассмотрении дела в отношении него извещен надлежаще</w:t>
      </w:r>
      <w:r w:rsidRPr="003B75D1" w:rsidR="00090F76">
        <w:t xml:space="preserve"> (заказной корреспонденцией)</w:t>
      </w:r>
      <w:r w:rsidRPr="003B75D1">
        <w:t>.</w:t>
      </w:r>
    </w:p>
    <w:p w:rsidR="00BB1885" w:rsidRPr="003B75D1" w:rsidP="006220A7">
      <w:pPr>
        <w:ind w:firstLine="708"/>
        <w:jc w:val="both"/>
      </w:pPr>
      <w:r w:rsidRPr="003B75D1">
        <w:t xml:space="preserve">При разрешении вопроса о том, воспрепятствует ли отсутствие </w:t>
      </w:r>
      <w:r w:rsidRPr="003B75D1" w:rsidR="000320A6">
        <w:t>Савен</w:t>
      </w:r>
      <w:r w:rsidRPr="003B75D1" w:rsidR="000E0450">
        <w:t>ка</w:t>
      </w:r>
      <w:r w:rsidRPr="003B75D1" w:rsidR="000320A6">
        <w:t xml:space="preserve"> О.Н</w:t>
      </w:r>
      <w:r w:rsidRPr="003B75D1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</w:t>
      </w:r>
      <w:r w:rsidRPr="003B75D1">
        <w:t xml:space="preserve">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B2037A" w:rsidRPr="003B75D1" w:rsidP="00B2037A">
      <w:pPr>
        <w:pStyle w:val="NoSpacing"/>
        <w:ind w:firstLine="709"/>
        <w:jc w:val="both"/>
      </w:pPr>
      <w:r w:rsidRPr="003B75D1">
        <w:t xml:space="preserve">Согласно </w:t>
      </w:r>
      <w:hyperlink r:id="rId4" w:history="1">
        <w:r w:rsidRPr="003B75D1">
          <w:t>пункту 1 статьи 11</w:t>
        </w:r>
      </w:hyperlink>
      <w:r w:rsidRPr="003B75D1">
        <w:t xml:space="preserve"> Федерального закона от 21 июля 1997 г. N 118-ФЗ "О судебных приставах", судебный пристав по обеспечению установленного порядка деятельности судов обязан, в частности, поддерживать общественный порядок в здании</w:t>
      </w:r>
      <w:r w:rsidRPr="003B75D1">
        <w:t>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3B75D1">
        <w:t xml:space="preserve"> осуществлять охрану здания, помещений суда; при исполнении служебных обязанностей </w:t>
      </w:r>
      <w:r w:rsidRPr="003B75D1">
        <w:t>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B2037A" w:rsidRPr="003B75D1" w:rsidP="00B2037A">
      <w:pPr>
        <w:pStyle w:val="NoSpacing"/>
        <w:ind w:firstLine="709"/>
        <w:jc w:val="both"/>
      </w:pPr>
      <w:r w:rsidRPr="003B75D1">
        <w:t>Законные требования судебного пристава подлежат выполнению всеми органами, организациями, должностными лицами и гражданам</w:t>
      </w:r>
      <w:r w:rsidRPr="003B75D1">
        <w:t>и на территории Российской Федерации (</w:t>
      </w:r>
      <w:hyperlink r:id="rId5" w:history="1">
        <w:r w:rsidRPr="003B75D1">
          <w:t>пункт 1 статьи 14</w:t>
        </w:r>
      </w:hyperlink>
      <w:r w:rsidRPr="003B75D1">
        <w:t xml:space="preserve"> Федерального закона о судебных приставах).</w:t>
      </w:r>
    </w:p>
    <w:p w:rsidR="00B2037A" w:rsidRPr="003B75D1" w:rsidP="00E72263">
      <w:pPr>
        <w:pStyle w:val="NoSpacing"/>
        <w:ind w:firstLine="709"/>
        <w:jc w:val="both"/>
      </w:pPr>
      <w:r w:rsidRPr="003B75D1">
        <w:t>Факт совершения администра</w:t>
      </w:r>
      <w:r w:rsidRPr="003B75D1">
        <w:t>тивного правонарушения и виновность Савен</w:t>
      </w:r>
      <w:r w:rsidRPr="003B75D1" w:rsidR="00C178AB">
        <w:t>ка</w:t>
      </w:r>
      <w:r w:rsidRPr="003B75D1">
        <w:t xml:space="preserve"> О.Н. подтверждается письменными доказательствами, исследованными в судебном заседании, а именно</w:t>
      </w:r>
      <w:r w:rsidRPr="003B75D1" w:rsidR="00C03BC5">
        <w:t xml:space="preserve">: </w:t>
      </w:r>
      <w:r w:rsidRPr="003B75D1" w:rsidR="00E72263">
        <w:t xml:space="preserve">протоколом об административном правонарушении от </w:t>
      </w:r>
      <w:r w:rsidRPr="003B75D1">
        <w:t>&lt;дата</w:t>
      </w:r>
      <w:r w:rsidRPr="003B75D1">
        <w:t>1</w:t>
      </w:r>
      <w:r w:rsidRPr="003B75D1">
        <w:t xml:space="preserve">&gt; </w:t>
      </w:r>
      <w:r w:rsidRPr="003B75D1" w:rsidR="00E72263">
        <w:t xml:space="preserve">№ </w:t>
      </w:r>
      <w:r w:rsidRPr="003B75D1">
        <w:t>***</w:t>
      </w:r>
      <w:r w:rsidRPr="003B75D1" w:rsidR="00E72263">
        <w:t xml:space="preserve"> (</w:t>
      </w:r>
      <w:r w:rsidRPr="003B75D1" w:rsidR="00E72263">
        <w:t>л.д</w:t>
      </w:r>
      <w:r w:rsidRPr="003B75D1" w:rsidR="00E72263">
        <w:t xml:space="preserve">. 3-4); рапортом младшего судебного пристава по ОУПДС ОСП по г. Красноперекопску и Красноперекопскому р-ну УФССП России по Республике Крым </w:t>
      </w:r>
      <w:r w:rsidRPr="003B75D1">
        <w:t>&lt;</w:t>
      </w:r>
      <w:r w:rsidRPr="003B75D1">
        <w:t>Ф.И.О.</w:t>
      </w:r>
      <w:r w:rsidRPr="003B75D1">
        <w:t xml:space="preserve">1&gt; </w:t>
      </w:r>
      <w:r w:rsidRPr="003B75D1" w:rsidR="00E72263">
        <w:t xml:space="preserve"> от </w:t>
      </w:r>
      <w:r w:rsidRPr="003B75D1">
        <w:t xml:space="preserve">&lt;дата1&gt; </w:t>
      </w:r>
      <w:r w:rsidRPr="003B75D1" w:rsidR="00E72263">
        <w:t>(</w:t>
      </w:r>
      <w:r w:rsidRPr="003B75D1" w:rsidR="00E72263">
        <w:t>л.д</w:t>
      </w:r>
      <w:r w:rsidRPr="003B75D1" w:rsidR="00E72263">
        <w:t xml:space="preserve">. 1); актом обнаружения административного правонарушения от </w:t>
      </w:r>
      <w:r w:rsidRPr="003B75D1">
        <w:t>&lt;дата</w:t>
      </w:r>
      <w:r w:rsidRPr="003B75D1">
        <w:t>1</w:t>
      </w:r>
      <w:r w:rsidRPr="003B75D1">
        <w:t xml:space="preserve">&gt; </w:t>
      </w:r>
      <w:r w:rsidRPr="003B75D1" w:rsidR="00E72263">
        <w:t>(</w:t>
      </w:r>
      <w:r w:rsidRPr="003B75D1" w:rsidR="00E72263">
        <w:t>л.д</w:t>
      </w:r>
      <w:r w:rsidRPr="003B75D1" w:rsidR="00E72263">
        <w:t xml:space="preserve">. 2); </w:t>
      </w:r>
      <w:r w:rsidRPr="003B75D1">
        <w:t xml:space="preserve">письменными объяснениями </w:t>
      </w:r>
      <w:r w:rsidRPr="003B75D1">
        <w:t>&lt;</w:t>
      </w:r>
      <w:r w:rsidRPr="003B75D1">
        <w:t>Ф.И.О.2</w:t>
      </w:r>
      <w:r w:rsidRPr="003B75D1">
        <w:t xml:space="preserve">&gt; </w:t>
      </w:r>
      <w:r w:rsidRPr="003B75D1" w:rsidR="00826D39">
        <w:t xml:space="preserve"> от </w:t>
      </w:r>
      <w:r w:rsidRPr="003B75D1">
        <w:t xml:space="preserve">&lt;дата1&gt; </w:t>
      </w:r>
      <w:r w:rsidRPr="003B75D1" w:rsidR="00826D39">
        <w:t>(</w:t>
      </w:r>
      <w:r w:rsidRPr="003B75D1" w:rsidR="00826D39">
        <w:t>л.д</w:t>
      </w:r>
      <w:r w:rsidRPr="003B75D1" w:rsidR="00826D39">
        <w:t xml:space="preserve">. 5); письменными объяснениями </w:t>
      </w:r>
      <w:r w:rsidRPr="003B75D1">
        <w:t>&lt;</w:t>
      </w:r>
      <w:r w:rsidRPr="003B75D1">
        <w:t>Ф.И.О.3</w:t>
      </w:r>
      <w:r w:rsidRPr="003B75D1">
        <w:t xml:space="preserve">&gt; </w:t>
      </w:r>
      <w:r w:rsidRPr="003B75D1" w:rsidR="00826D39">
        <w:t xml:space="preserve"> от </w:t>
      </w:r>
      <w:r w:rsidRPr="003B75D1">
        <w:t xml:space="preserve">&lt;дата1&gt; </w:t>
      </w:r>
      <w:r w:rsidRPr="003B75D1" w:rsidR="00826D39">
        <w:t>(</w:t>
      </w:r>
      <w:r w:rsidRPr="003B75D1" w:rsidR="00826D39">
        <w:t>л.д</w:t>
      </w:r>
      <w:r w:rsidRPr="003B75D1" w:rsidR="00826D39">
        <w:t>. 6).</w:t>
      </w:r>
    </w:p>
    <w:p w:rsidR="00986FAC" w:rsidRPr="003B75D1" w:rsidP="00A65EB2">
      <w:pPr>
        <w:ind w:firstLine="709"/>
        <w:jc w:val="both"/>
      </w:pPr>
      <w:r w:rsidRPr="003B75D1">
        <w:t>Оснований не доверять приведенным доказательствам у суда не имеется.</w:t>
      </w:r>
    </w:p>
    <w:p w:rsidR="00BB1885" w:rsidRPr="003B75D1" w:rsidP="00A65EB2">
      <w:pPr>
        <w:autoSpaceDE w:val="0"/>
        <w:autoSpaceDN w:val="0"/>
        <w:adjustRightInd w:val="0"/>
        <w:ind w:firstLine="709"/>
        <w:jc w:val="both"/>
      </w:pPr>
      <w:r w:rsidRPr="003B75D1">
        <w:t xml:space="preserve">Действия </w:t>
      </w:r>
      <w:r w:rsidRPr="003B75D1" w:rsidR="00977047">
        <w:t>Савен</w:t>
      </w:r>
      <w:r w:rsidRPr="003B75D1" w:rsidR="001328F6">
        <w:t>ка</w:t>
      </w:r>
      <w:r w:rsidRPr="003B75D1" w:rsidR="00977047">
        <w:t xml:space="preserve"> О.Н</w:t>
      </w:r>
      <w:r w:rsidRPr="003B75D1">
        <w:t>. суд квалифицирует по ч. 2 ст. 17.3 КоАП РФ</w:t>
      </w:r>
      <w:r w:rsidRPr="003B75D1" w:rsidR="00E72263">
        <w:t>,</w:t>
      </w:r>
      <w:r w:rsidRPr="003B75D1">
        <w:t xml:space="preserve"> как </w:t>
      </w:r>
      <w:r w:rsidRPr="003B75D1" w:rsidR="00A65EB2">
        <w:rPr>
          <w:rFonts w:eastAsiaTheme="minorHAnsi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3B75D1">
        <w:t>.</w:t>
      </w:r>
    </w:p>
    <w:p w:rsidR="00BB1885" w:rsidRPr="003B75D1" w:rsidP="00A65EB2">
      <w:pPr>
        <w:pStyle w:val="NoSpacing"/>
        <w:ind w:firstLine="709"/>
        <w:jc w:val="both"/>
      </w:pPr>
      <w:r w:rsidRPr="003B75D1">
        <w:t>При назначении наказания суд учитывает характер совершенного правонарушения</w:t>
      </w:r>
      <w:r w:rsidRPr="003B75D1" w:rsidR="002E5E05">
        <w:t>, личность правонарушителя</w:t>
      </w:r>
      <w:r w:rsidRPr="003B75D1">
        <w:t>.</w:t>
      </w:r>
    </w:p>
    <w:p w:rsidR="00BB1885" w:rsidRPr="003B75D1" w:rsidP="00A65EB2">
      <w:pPr>
        <w:pStyle w:val="NoSpacing"/>
        <w:ind w:firstLine="709"/>
        <w:jc w:val="both"/>
      </w:pPr>
      <w:r w:rsidRPr="003B75D1">
        <w:t>Обстоя</w:t>
      </w:r>
      <w:r w:rsidRPr="003B75D1">
        <w:t>тельств смягчающих</w:t>
      </w:r>
      <w:r w:rsidRPr="003B75D1" w:rsidR="00986FAC">
        <w:t xml:space="preserve"> и</w:t>
      </w:r>
      <w:r w:rsidRPr="003B75D1">
        <w:t xml:space="preserve"> отягчающих административную ответственность не усматривается.</w:t>
      </w:r>
    </w:p>
    <w:p w:rsidR="009310A6" w:rsidRPr="003B75D1" w:rsidP="009310A6">
      <w:pPr>
        <w:pStyle w:val="BodyText2"/>
        <w:spacing w:after="0" w:line="240" w:lineRule="auto"/>
        <w:ind w:firstLine="709"/>
        <w:jc w:val="both"/>
      </w:pPr>
      <w:r w:rsidRPr="003B75D1">
        <w:t>С учетом конкретных обстоятельств дела, данных о личности</w:t>
      </w:r>
      <w:r w:rsidRPr="003B75D1" w:rsidR="002F75E4">
        <w:t xml:space="preserve"> </w:t>
      </w:r>
      <w:r w:rsidRPr="003B75D1" w:rsidR="00977047">
        <w:t>Савен</w:t>
      </w:r>
      <w:r w:rsidRPr="003B75D1" w:rsidR="00C17459">
        <w:t>ка</w:t>
      </w:r>
      <w:r w:rsidRPr="003B75D1" w:rsidR="00977047">
        <w:t xml:space="preserve"> О.Н</w:t>
      </w:r>
      <w:r w:rsidRPr="003B75D1">
        <w:t>., а также в целях предупреждения совершения новых правонарушений, как самим правонарушителем, так и дру</w:t>
      </w:r>
      <w:r w:rsidRPr="003B75D1">
        <w:t>гими лицами считаю необходимым назначить ему наказание в виде штрафа, в пределах санкции ч. 2 ст. 17.3 КоАП РФ.</w:t>
      </w:r>
    </w:p>
    <w:p w:rsidR="00A85859" w:rsidRPr="003B75D1" w:rsidP="00A85859">
      <w:pPr>
        <w:pStyle w:val="BodyText2"/>
        <w:spacing w:after="0" w:line="240" w:lineRule="auto"/>
        <w:ind w:firstLine="709"/>
        <w:jc w:val="both"/>
      </w:pPr>
      <w:r w:rsidRPr="003B75D1">
        <w:t xml:space="preserve">На основании </w:t>
      </w:r>
      <w:r w:rsidRPr="003B75D1">
        <w:t>вышеизложенного</w:t>
      </w:r>
      <w:r w:rsidRPr="003B75D1">
        <w:t>, руководствуясь ст.ст. 29.9-29.11 КоАП РФ, мировой судья,</w:t>
      </w:r>
    </w:p>
    <w:p w:rsidR="00BB1885" w:rsidRPr="003B75D1" w:rsidP="004416FE">
      <w:pPr>
        <w:pStyle w:val="NoSpacing"/>
        <w:spacing w:before="120" w:after="120"/>
        <w:jc w:val="center"/>
      </w:pPr>
      <w:r w:rsidRPr="003B75D1">
        <w:t>п</w:t>
      </w:r>
      <w:r w:rsidRPr="003B75D1">
        <w:t xml:space="preserve"> о с т а н о в и л:</w:t>
      </w:r>
    </w:p>
    <w:p w:rsidR="00BB1885" w:rsidRPr="003B75D1" w:rsidP="0048299B">
      <w:pPr>
        <w:pStyle w:val="NoSpacing"/>
        <w:ind w:firstLine="709"/>
        <w:jc w:val="both"/>
      </w:pPr>
      <w:r w:rsidRPr="003B75D1">
        <w:t>Савен</w:t>
      </w:r>
      <w:r w:rsidRPr="003B75D1" w:rsidR="00C17459">
        <w:t>ка</w:t>
      </w:r>
      <w:r w:rsidRPr="003B75D1">
        <w:t xml:space="preserve"> Олега Николаевича </w:t>
      </w:r>
      <w:r w:rsidRPr="003B75D1" w:rsidR="00E649DF">
        <w:t xml:space="preserve">признать </w:t>
      </w:r>
      <w:r w:rsidRPr="003B75D1">
        <w:t>виновным в совершении административного правонарушения, предусмотренного ч. 2 ст. 17.3 Кодекса Российской Федерации об административных правонарушениях, и назначить ему наказание в виде штрафа в размере 500 рублей.</w:t>
      </w:r>
    </w:p>
    <w:p w:rsidR="00744754" w:rsidRPr="003B75D1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3B75D1">
        <w:t>Административный штраф подлежит перечисле</w:t>
      </w:r>
      <w:r w:rsidRPr="003B75D1">
        <w:t xml:space="preserve">нию на следующие реквизиты: </w:t>
      </w:r>
      <w:r w:rsidRPr="003B75D1">
        <w:rPr>
          <w:rFonts w:eastAsia="Calibri"/>
        </w:rPr>
        <w:t xml:space="preserve">получатель: </w:t>
      </w:r>
      <w:r w:rsidRPr="003B75D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</w:t>
      </w:r>
      <w:r w:rsidRPr="003B75D1">
        <w:t xml:space="preserve">ачейский счет 40102810645370000035, казначейский счет 03100643000000017500, лицевой счет 04752203230 в УФК по Республике Крым, Код Сводного реестра 35220323, ОКТМО 35718000, КБК 82811601173010003140, УИН </w:t>
      </w:r>
      <w:r w:rsidRPr="003B75D1" w:rsidR="007561C6">
        <w:t>0410760300595001872217175</w:t>
      </w:r>
      <w:r w:rsidRPr="003B75D1">
        <w:t>.</w:t>
      </w:r>
    </w:p>
    <w:p w:rsidR="002E7397" w:rsidRPr="003B75D1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3B75D1">
        <w:t>Разъяснить, что в соответ</w:t>
      </w:r>
      <w:r w:rsidRPr="003B75D1">
        <w:t xml:space="preserve">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3B75D1">
        <w:t>дня отсрочки или рассрочки, предусмотренных статьей 31.5 КоАП Российской Федерации.</w:t>
      </w:r>
    </w:p>
    <w:p w:rsidR="0048299B" w:rsidRPr="003B75D1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3B75D1">
        <w:t xml:space="preserve">Квитанция об уплате штрафа должна быть представлена мировому судье судебного участка № 59 Красноперекопского судебного района Республики Крым  до истечения срока уплаты </w:t>
      </w:r>
      <w:r w:rsidRPr="003B75D1">
        <w:t>штрафа.</w:t>
      </w:r>
    </w:p>
    <w:p w:rsidR="002E7397" w:rsidRPr="003B75D1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75D1"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</w:t>
      </w:r>
      <w:r w:rsidRPr="003B75D1">
        <w:t>тративный арест на срок до 15 суток, либо обязательные работы на срок до пятидесяти часов.</w:t>
      </w:r>
    </w:p>
    <w:p w:rsidR="002E7397" w:rsidRPr="003B75D1" w:rsidP="002E7397">
      <w:pPr>
        <w:pStyle w:val="NoSpacing"/>
        <w:ind w:firstLine="709"/>
        <w:jc w:val="both"/>
      </w:pPr>
      <w:r w:rsidRPr="003B75D1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</w:t>
      </w:r>
      <w:r w:rsidRPr="003B75D1">
        <w:t>ого судью или непосредственно в суд, уполномоченный на рассмотрение жалобы</w:t>
      </w:r>
      <w:r w:rsidRPr="003B75D1" w:rsidR="00402DAE">
        <w:t>.</w:t>
      </w:r>
    </w:p>
    <w:p w:rsidR="00BB1885" w:rsidRPr="003B75D1" w:rsidP="00BB1885">
      <w:pPr>
        <w:pStyle w:val="NoSpacing"/>
        <w:ind w:firstLine="709"/>
        <w:jc w:val="both"/>
      </w:pPr>
    </w:p>
    <w:p w:rsidR="00BB1885" w:rsidRPr="003B75D1" w:rsidP="00BB1885">
      <w:pPr>
        <w:ind w:firstLine="709"/>
        <w:jc w:val="both"/>
      </w:pPr>
      <w:r w:rsidRPr="003B75D1">
        <w:t xml:space="preserve">Мировой  судья           </w:t>
      </w:r>
      <w:r w:rsidRPr="003B75D1" w:rsidR="004D46BC">
        <w:t>(по</w:t>
      </w:r>
      <w:r w:rsidRPr="003B75D1">
        <w:t xml:space="preserve">дпись)                              </w:t>
      </w:r>
      <w:r w:rsidRPr="003B75D1" w:rsidR="00EF0309">
        <w:t>Д.Р. Мердымшаева</w:t>
      </w:r>
      <w:r w:rsidRPr="003B75D1">
        <w:t xml:space="preserve"> </w:t>
      </w:r>
    </w:p>
    <w:p w:rsidR="002F75E4" w:rsidRPr="00C6163F">
      <w:pPr>
        <w:ind w:firstLine="709"/>
        <w:jc w:val="both"/>
      </w:pPr>
    </w:p>
    <w:sectPr w:rsidSect="002F75E4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320A6"/>
    <w:rsid w:val="00037F1B"/>
    <w:rsid w:val="00057E5F"/>
    <w:rsid w:val="00090F76"/>
    <w:rsid w:val="000B0FD9"/>
    <w:rsid w:val="000E0450"/>
    <w:rsid w:val="00101838"/>
    <w:rsid w:val="001328F6"/>
    <w:rsid w:val="0015142B"/>
    <w:rsid w:val="00164EE0"/>
    <w:rsid w:val="0017798D"/>
    <w:rsid w:val="001D5C1E"/>
    <w:rsid w:val="0026029C"/>
    <w:rsid w:val="00275476"/>
    <w:rsid w:val="002930AB"/>
    <w:rsid w:val="002B371A"/>
    <w:rsid w:val="002E5E05"/>
    <w:rsid w:val="002E7397"/>
    <w:rsid w:val="002F75E4"/>
    <w:rsid w:val="00347305"/>
    <w:rsid w:val="003613EF"/>
    <w:rsid w:val="0037005E"/>
    <w:rsid w:val="0038351B"/>
    <w:rsid w:val="003B0C7F"/>
    <w:rsid w:val="003B7438"/>
    <w:rsid w:val="003B75D1"/>
    <w:rsid w:val="003C05F7"/>
    <w:rsid w:val="003E0763"/>
    <w:rsid w:val="003E0BE2"/>
    <w:rsid w:val="00402DAE"/>
    <w:rsid w:val="00440635"/>
    <w:rsid w:val="004416FE"/>
    <w:rsid w:val="00455C50"/>
    <w:rsid w:val="00464537"/>
    <w:rsid w:val="0048299B"/>
    <w:rsid w:val="004D46BC"/>
    <w:rsid w:val="004D5DFB"/>
    <w:rsid w:val="004E2A5B"/>
    <w:rsid w:val="00503D8B"/>
    <w:rsid w:val="0052583C"/>
    <w:rsid w:val="006220A7"/>
    <w:rsid w:val="00624631"/>
    <w:rsid w:val="006C1F8D"/>
    <w:rsid w:val="00712B9C"/>
    <w:rsid w:val="00744754"/>
    <w:rsid w:val="007561C6"/>
    <w:rsid w:val="007E0348"/>
    <w:rsid w:val="00802D96"/>
    <w:rsid w:val="00826D39"/>
    <w:rsid w:val="008479E2"/>
    <w:rsid w:val="008A7F75"/>
    <w:rsid w:val="009310A6"/>
    <w:rsid w:val="00947916"/>
    <w:rsid w:val="00965EED"/>
    <w:rsid w:val="00977047"/>
    <w:rsid w:val="00980FAE"/>
    <w:rsid w:val="00986FAC"/>
    <w:rsid w:val="009C6851"/>
    <w:rsid w:val="009F1310"/>
    <w:rsid w:val="00A13739"/>
    <w:rsid w:val="00A61ED8"/>
    <w:rsid w:val="00A65EB2"/>
    <w:rsid w:val="00A85859"/>
    <w:rsid w:val="00A960B1"/>
    <w:rsid w:val="00AB6080"/>
    <w:rsid w:val="00AF59E0"/>
    <w:rsid w:val="00B2037A"/>
    <w:rsid w:val="00B744EA"/>
    <w:rsid w:val="00BA7E5D"/>
    <w:rsid w:val="00BB1885"/>
    <w:rsid w:val="00BD6C2A"/>
    <w:rsid w:val="00C03BC5"/>
    <w:rsid w:val="00C1214E"/>
    <w:rsid w:val="00C17459"/>
    <w:rsid w:val="00C178AB"/>
    <w:rsid w:val="00C51725"/>
    <w:rsid w:val="00C6163F"/>
    <w:rsid w:val="00C72287"/>
    <w:rsid w:val="00CD7980"/>
    <w:rsid w:val="00D00B3E"/>
    <w:rsid w:val="00D1436B"/>
    <w:rsid w:val="00DA6E0D"/>
    <w:rsid w:val="00DA70D8"/>
    <w:rsid w:val="00DA770F"/>
    <w:rsid w:val="00DE5173"/>
    <w:rsid w:val="00DF0EA2"/>
    <w:rsid w:val="00DF7C46"/>
    <w:rsid w:val="00E46C61"/>
    <w:rsid w:val="00E649DF"/>
    <w:rsid w:val="00E72263"/>
    <w:rsid w:val="00E83E2E"/>
    <w:rsid w:val="00EA5347"/>
    <w:rsid w:val="00EF0309"/>
    <w:rsid w:val="00EF03CA"/>
    <w:rsid w:val="00EF7341"/>
    <w:rsid w:val="00F005EA"/>
    <w:rsid w:val="00F24FF8"/>
    <w:rsid w:val="00FA2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