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3E3C" w:rsidRPr="00612722" w:rsidP="00BF39CA">
      <w:pPr>
        <w:pStyle w:val="Title"/>
        <w:ind w:right="-34" w:firstLine="709"/>
        <w:jc w:val="right"/>
        <w:rPr>
          <w:sz w:val="22"/>
          <w:szCs w:val="22"/>
        </w:rPr>
      </w:pPr>
      <w:r w:rsidRPr="00612722">
        <w:rPr>
          <w:sz w:val="22"/>
          <w:szCs w:val="22"/>
        </w:rPr>
        <w:t>Дело № 5-59-</w:t>
      </w:r>
      <w:r w:rsidRPr="00612722" w:rsidR="00E94DE1">
        <w:rPr>
          <w:sz w:val="22"/>
          <w:szCs w:val="22"/>
        </w:rPr>
        <w:t>196</w:t>
      </w:r>
      <w:r w:rsidRPr="00612722">
        <w:rPr>
          <w:sz w:val="22"/>
          <w:szCs w:val="22"/>
        </w:rPr>
        <w:t>/202</w:t>
      </w:r>
      <w:r w:rsidRPr="00612722" w:rsidR="00E94DE1">
        <w:rPr>
          <w:sz w:val="22"/>
          <w:szCs w:val="22"/>
        </w:rPr>
        <w:t>2</w:t>
      </w:r>
    </w:p>
    <w:p w:rsidR="005B3E3C" w:rsidRPr="00612722" w:rsidP="00BF39CA">
      <w:pPr>
        <w:pStyle w:val="Title"/>
        <w:ind w:right="-34" w:firstLine="709"/>
        <w:jc w:val="right"/>
        <w:rPr>
          <w:sz w:val="22"/>
          <w:szCs w:val="22"/>
        </w:rPr>
      </w:pPr>
      <w:r w:rsidRPr="00612722">
        <w:rPr>
          <w:sz w:val="22"/>
          <w:szCs w:val="22"/>
        </w:rPr>
        <w:t xml:space="preserve">УИД </w:t>
      </w:r>
      <w:r w:rsidRPr="00612722">
        <w:rPr>
          <w:bCs/>
          <w:sz w:val="22"/>
          <w:szCs w:val="22"/>
        </w:rPr>
        <w:t>91</w:t>
      </w:r>
      <w:r w:rsidRPr="00612722" w:rsidR="00E94DE1">
        <w:rPr>
          <w:bCs/>
          <w:sz w:val="22"/>
          <w:szCs w:val="22"/>
          <w:lang w:val="en-US"/>
        </w:rPr>
        <w:t>R</w:t>
      </w:r>
      <w:r w:rsidRPr="00612722">
        <w:rPr>
          <w:bCs/>
          <w:sz w:val="22"/>
          <w:szCs w:val="22"/>
        </w:rPr>
        <w:t>S00</w:t>
      </w:r>
      <w:r w:rsidRPr="00612722" w:rsidR="00E94DE1">
        <w:rPr>
          <w:bCs/>
          <w:sz w:val="22"/>
          <w:szCs w:val="22"/>
        </w:rPr>
        <w:t>10</w:t>
      </w:r>
      <w:r w:rsidRPr="00612722">
        <w:rPr>
          <w:bCs/>
          <w:sz w:val="22"/>
          <w:szCs w:val="22"/>
        </w:rPr>
        <w:t>-01-202</w:t>
      </w:r>
      <w:r w:rsidRPr="00612722" w:rsidR="00E94DE1">
        <w:rPr>
          <w:bCs/>
          <w:sz w:val="22"/>
          <w:szCs w:val="22"/>
        </w:rPr>
        <w:t>2</w:t>
      </w:r>
      <w:r w:rsidRPr="00612722">
        <w:rPr>
          <w:bCs/>
          <w:sz w:val="22"/>
          <w:szCs w:val="22"/>
        </w:rPr>
        <w:t>-000</w:t>
      </w:r>
      <w:r w:rsidRPr="00612722" w:rsidR="00E94DE1">
        <w:rPr>
          <w:bCs/>
          <w:sz w:val="22"/>
          <w:szCs w:val="22"/>
        </w:rPr>
        <w:t>772</w:t>
      </w:r>
      <w:r w:rsidRPr="00612722">
        <w:rPr>
          <w:bCs/>
          <w:sz w:val="22"/>
          <w:szCs w:val="22"/>
        </w:rPr>
        <w:t>-</w:t>
      </w:r>
      <w:r w:rsidRPr="00612722" w:rsidR="00E94DE1">
        <w:rPr>
          <w:bCs/>
          <w:sz w:val="22"/>
          <w:szCs w:val="22"/>
        </w:rPr>
        <w:t>21</w:t>
      </w:r>
    </w:p>
    <w:p w:rsidR="005B3E3C" w:rsidRPr="00612722" w:rsidP="00BF39CA">
      <w:pPr>
        <w:pStyle w:val="Title"/>
        <w:ind w:right="-34" w:firstLine="709"/>
        <w:jc w:val="right"/>
        <w:rPr>
          <w:sz w:val="22"/>
          <w:szCs w:val="22"/>
        </w:rPr>
      </w:pPr>
    </w:p>
    <w:p w:rsidR="005B3E3C" w:rsidRPr="00612722" w:rsidP="00BF39CA">
      <w:pPr>
        <w:pStyle w:val="Title"/>
        <w:ind w:right="-34" w:firstLine="709"/>
        <w:rPr>
          <w:sz w:val="22"/>
          <w:szCs w:val="22"/>
        </w:rPr>
      </w:pPr>
      <w:r w:rsidRPr="00612722">
        <w:rPr>
          <w:sz w:val="22"/>
          <w:szCs w:val="22"/>
        </w:rPr>
        <w:t>ПОСТАНОВЛЕНИЕ</w:t>
      </w:r>
    </w:p>
    <w:p w:rsidR="005B3E3C" w:rsidRPr="00612722" w:rsidP="00BF39CA">
      <w:pPr>
        <w:ind w:right="-34" w:firstLine="709"/>
        <w:jc w:val="center"/>
        <w:rPr>
          <w:sz w:val="22"/>
          <w:szCs w:val="22"/>
        </w:rPr>
      </w:pPr>
    </w:p>
    <w:p w:rsidR="005B3E3C" w:rsidRPr="00612722" w:rsidP="00BF39CA">
      <w:pPr>
        <w:ind w:right="-34" w:firstLine="709"/>
        <w:jc w:val="both"/>
        <w:rPr>
          <w:sz w:val="22"/>
          <w:szCs w:val="22"/>
        </w:rPr>
      </w:pPr>
      <w:r w:rsidRPr="00612722">
        <w:rPr>
          <w:sz w:val="22"/>
          <w:szCs w:val="22"/>
        </w:rPr>
        <w:t xml:space="preserve">21 июня 2022 года                                                     г. Красноперекопск                                                                               </w:t>
      </w:r>
      <w:r w:rsidRPr="00612722">
        <w:rPr>
          <w:sz w:val="22"/>
          <w:szCs w:val="22"/>
        </w:rPr>
        <w:tab/>
        <w:t xml:space="preserve">                                </w:t>
      </w:r>
      <w:r w:rsidRPr="00612722">
        <w:rPr>
          <w:sz w:val="22"/>
          <w:szCs w:val="22"/>
        </w:rPr>
        <w:tab/>
      </w:r>
      <w:r w:rsidRPr="00612722">
        <w:rPr>
          <w:sz w:val="22"/>
          <w:szCs w:val="22"/>
        </w:rPr>
        <w:tab/>
        <w:t xml:space="preserve">                         </w:t>
      </w:r>
    </w:p>
    <w:p w:rsidR="005B3E3C" w:rsidRPr="00612722" w:rsidP="00BF39CA">
      <w:pPr>
        <w:widowControl w:val="0"/>
        <w:autoSpaceDE w:val="0"/>
        <w:autoSpaceDN w:val="0"/>
        <w:adjustRightInd w:val="0"/>
        <w:ind w:right="-34" w:firstLine="709"/>
        <w:jc w:val="both"/>
        <w:rPr>
          <w:sz w:val="22"/>
          <w:szCs w:val="22"/>
        </w:rPr>
      </w:pPr>
      <w:r w:rsidRPr="00612722">
        <w:rPr>
          <w:sz w:val="22"/>
          <w:szCs w:val="22"/>
        </w:rPr>
        <w:t>Мировой судья су</w:t>
      </w:r>
      <w:r w:rsidRPr="00612722">
        <w:rPr>
          <w:sz w:val="22"/>
          <w:szCs w:val="22"/>
        </w:rPr>
        <w:t xml:space="preserve">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w:t>
      </w:r>
    </w:p>
    <w:p w:rsidR="005B3E3C" w:rsidRPr="00612722" w:rsidP="00BF39CA">
      <w:pPr>
        <w:widowControl w:val="0"/>
        <w:autoSpaceDE w:val="0"/>
        <w:autoSpaceDN w:val="0"/>
        <w:adjustRightInd w:val="0"/>
        <w:ind w:right="-34" w:firstLine="709"/>
        <w:jc w:val="both"/>
        <w:rPr>
          <w:sz w:val="22"/>
          <w:szCs w:val="22"/>
        </w:rPr>
      </w:pPr>
      <w:r w:rsidRPr="00612722">
        <w:rPr>
          <w:sz w:val="22"/>
          <w:szCs w:val="22"/>
        </w:rPr>
        <w:t>рассмотрев в открытом судебном заседании по адресу: 296000, РФ, Республика Крым, г. Красноперекопск, микрорайон 10, дом 4,  дело об административном правонарушении в отношении</w:t>
      </w:r>
      <w:r w:rsidRPr="00612722" w:rsidR="00B76D9D">
        <w:rPr>
          <w:sz w:val="22"/>
          <w:szCs w:val="22"/>
        </w:rPr>
        <w:t xml:space="preserve"> юридического лица</w:t>
      </w:r>
    </w:p>
    <w:p w:rsidR="00B76D9D" w:rsidRPr="00612722" w:rsidP="00BF39CA">
      <w:pPr>
        <w:ind w:right="-34" w:firstLine="709"/>
        <w:jc w:val="both"/>
        <w:rPr>
          <w:sz w:val="22"/>
          <w:szCs w:val="22"/>
        </w:rPr>
      </w:pPr>
      <w:r w:rsidRPr="00612722">
        <w:rPr>
          <w:sz w:val="22"/>
          <w:szCs w:val="22"/>
        </w:rPr>
        <w:t xml:space="preserve"> </w:t>
      </w:r>
      <w:r w:rsidRPr="00612722" w:rsidR="008244FF">
        <w:rPr>
          <w:sz w:val="22"/>
          <w:szCs w:val="22"/>
        </w:rPr>
        <w:t>А</w:t>
      </w:r>
      <w:r w:rsidRPr="00612722">
        <w:rPr>
          <w:sz w:val="22"/>
          <w:szCs w:val="22"/>
        </w:rPr>
        <w:t>дминистрации города Красноперекопска Республики Крым, ПЕРСОНАЛЬНЫЕ ДАННЫЕ</w:t>
      </w:r>
      <w:r w:rsidRPr="00612722" w:rsidR="007A761B">
        <w:rPr>
          <w:sz w:val="22"/>
          <w:szCs w:val="22"/>
        </w:rPr>
        <w:t>,</w:t>
      </w:r>
      <w:r w:rsidRPr="00612722" w:rsidR="00417E49">
        <w:rPr>
          <w:sz w:val="22"/>
          <w:szCs w:val="22"/>
        </w:rPr>
        <w:t xml:space="preserve"> </w:t>
      </w:r>
    </w:p>
    <w:p w:rsidR="005B3E3C" w:rsidRPr="00612722" w:rsidP="00BF39CA">
      <w:pPr>
        <w:ind w:right="-34" w:firstLine="709"/>
        <w:jc w:val="both"/>
        <w:rPr>
          <w:sz w:val="22"/>
          <w:szCs w:val="22"/>
        </w:rPr>
      </w:pPr>
      <w:r w:rsidRPr="00612722">
        <w:rPr>
          <w:sz w:val="22"/>
          <w:szCs w:val="22"/>
        </w:rPr>
        <w:t>по ч. 1 ст. 12.34 Кодекса Российской Федерации об административных правонарушениях (далее по тексту – КоАП РФ),</w:t>
      </w:r>
    </w:p>
    <w:p w:rsidR="005B3E3C" w:rsidRPr="00612722" w:rsidP="00BF39CA">
      <w:pPr>
        <w:spacing w:before="120" w:after="120"/>
        <w:ind w:right="-34" w:firstLine="709"/>
        <w:jc w:val="center"/>
        <w:rPr>
          <w:sz w:val="22"/>
          <w:szCs w:val="22"/>
        </w:rPr>
      </w:pPr>
      <w:r w:rsidRPr="00612722">
        <w:rPr>
          <w:sz w:val="22"/>
          <w:szCs w:val="22"/>
        </w:rPr>
        <w:t xml:space="preserve"> </w:t>
      </w:r>
      <w:r w:rsidRPr="00612722" w:rsidR="00AF449F">
        <w:rPr>
          <w:sz w:val="22"/>
          <w:szCs w:val="22"/>
        </w:rPr>
        <w:t>установил</w:t>
      </w:r>
      <w:r w:rsidRPr="00612722">
        <w:rPr>
          <w:sz w:val="22"/>
          <w:szCs w:val="22"/>
        </w:rPr>
        <w:t>:</w:t>
      </w:r>
    </w:p>
    <w:p w:rsidR="00AF449F" w:rsidRPr="00612722" w:rsidP="00BF39CA">
      <w:pPr>
        <w:shd w:val="clear" w:color="auto" w:fill="FFFFFF"/>
        <w:ind w:right="-34" w:firstLine="709"/>
        <w:jc w:val="both"/>
        <w:rPr>
          <w:sz w:val="22"/>
          <w:szCs w:val="22"/>
        </w:rPr>
      </w:pPr>
      <w:r w:rsidRPr="00612722">
        <w:rPr>
          <w:sz w:val="22"/>
          <w:szCs w:val="22"/>
        </w:rPr>
        <w:t>Администрация города Красноперекопска Республики Крым совершила административное правонарушение, предусмотренное ч. 1 ст. 12.34 КоАП РФ, при следующих обстоятельствах.</w:t>
      </w:r>
    </w:p>
    <w:p w:rsidR="00885AA8" w:rsidRPr="00612722" w:rsidP="00BF39CA">
      <w:pPr>
        <w:pStyle w:val="ConsPlusNonformat"/>
        <w:ind w:right="-34" w:firstLine="709"/>
        <w:jc w:val="both"/>
        <w:rPr>
          <w:rFonts w:ascii="Times New Roman" w:eastAsia="Times New Roman" w:hAnsi="Times New Roman" w:cs="Times New Roman"/>
          <w:sz w:val="22"/>
          <w:szCs w:val="22"/>
        </w:rPr>
      </w:pPr>
      <w:r w:rsidRPr="00612722">
        <w:rPr>
          <w:rFonts w:ascii="Times New Roman" w:hAnsi="Times New Roman" w:cs="Times New Roman"/>
          <w:sz w:val="22"/>
          <w:szCs w:val="22"/>
        </w:rPr>
        <w:t>&lt;Дата1&gt;</w:t>
      </w:r>
      <w:r w:rsidRPr="00612722">
        <w:rPr>
          <w:rFonts w:ascii="Times New Roman" w:eastAsia="Times New Roman" w:hAnsi="Times New Roman" w:cs="Times New Roman"/>
          <w:sz w:val="22"/>
          <w:szCs w:val="22"/>
        </w:rPr>
        <w:t xml:space="preserve">в </w:t>
      </w:r>
      <w:r w:rsidRPr="00612722">
        <w:rPr>
          <w:rFonts w:ascii="Times New Roman" w:hAnsi="Times New Roman" w:cs="Times New Roman"/>
          <w:sz w:val="22"/>
          <w:szCs w:val="22"/>
        </w:rPr>
        <w:t>***</w:t>
      </w:r>
      <w:r w:rsidRPr="00612722">
        <w:rPr>
          <w:rFonts w:ascii="Times New Roman" w:eastAsia="Times New Roman" w:hAnsi="Times New Roman" w:cs="Times New Roman"/>
          <w:sz w:val="22"/>
          <w:szCs w:val="22"/>
        </w:rPr>
        <w:t xml:space="preserve"> час</w:t>
      </w:r>
      <w:r w:rsidRPr="00612722">
        <w:rPr>
          <w:rFonts w:ascii="Times New Roman" w:eastAsia="Times New Roman" w:hAnsi="Times New Roman" w:cs="Times New Roman"/>
          <w:sz w:val="22"/>
          <w:szCs w:val="22"/>
        </w:rPr>
        <w:t>.</w:t>
      </w:r>
      <w:r w:rsidRPr="00612722">
        <w:rPr>
          <w:rFonts w:ascii="Times New Roman" w:eastAsia="Times New Roman" w:hAnsi="Times New Roman" w:cs="Times New Roman"/>
          <w:sz w:val="22"/>
          <w:szCs w:val="22"/>
        </w:rPr>
        <w:t xml:space="preserve"> </w:t>
      </w:r>
      <w:r w:rsidRPr="00612722">
        <w:rPr>
          <w:rFonts w:ascii="Times New Roman" w:hAnsi="Times New Roman" w:cs="Times New Roman"/>
          <w:sz w:val="22"/>
          <w:szCs w:val="22"/>
        </w:rPr>
        <w:t>***</w:t>
      </w:r>
      <w:r w:rsidRPr="00612722">
        <w:rPr>
          <w:rFonts w:ascii="Times New Roman" w:eastAsia="Times New Roman" w:hAnsi="Times New Roman" w:cs="Times New Roman"/>
          <w:sz w:val="22"/>
          <w:szCs w:val="22"/>
        </w:rPr>
        <w:t xml:space="preserve"> </w:t>
      </w:r>
      <w:r w:rsidRPr="00612722">
        <w:rPr>
          <w:rFonts w:ascii="Times New Roman" w:eastAsia="Times New Roman" w:hAnsi="Times New Roman" w:cs="Times New Roman"/>
          <w:sz w:val="22"/>
          <w:szCs w:val="22"/>
        </w:rPr>
        <w:t>м</w:t>
      </w:r>
      <w:r w:rsidRPr="00612722">
        <w:rPr>
          <w:rFonts w:ascii="Times New Roman" w:eastAsia="Times New Roman" w:hAnsi="Times New Roman" w:cs="Times New Roman"/>
          <w:sz w:val="22"/>
          <w:szCs w:val="22"/>
        </w:rPr>
        <w:t xml:space="preserve">ин. в рамках возбужденного дела об административном правонарушении (определение ***) на территории города Красноперекопска на автомобильных дорогах общего пользования местного значения </w:t>
      </w:r>
      <w:r w:rsidRPr="00612722" w:rsidR="006369C5">
        <w:rPr>
          <w:rFonts w:ascii="Times New Roman" w:eastAsia="Times New Roman" w:hAnsi="Times New Roman" w:cs="Times New Roman"/>
          <w:sz w:val="22"/>
          <w:szCs w:val="22"/>
        </w:rPr>
        <w:t>выявлены нарушения эксплуатационного состояния автомобильных дорог, а именно:</w:t>
      </w:r>
    </w:p>
    <w:p w:rsidR="00CF6B37" w:rsidRPr="00612722" w:rsidP="00CF6B37">
      <w:pPr>
        <w:ind w:firstLine="567"/>
        <w:jc w:val="center"/>
        <w:rPr>
          <w:sz w:val="22"/>
          <w:szCs w:val="22"/>
        </w:rPr>
      </w:pPr>
      <w:r w:rsidRPr="00612722">
        <w:rPr>
          <w:sz w:val="22"/>
          <w:szCs w:val="22"/>
        </w:rPr>
        <w:t>г. Красноперекопск, ул. *** (1-й участок):</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дорожный знак 2.4 «Уступите дорогу», со знаком дополнительной информации 8.13 «Направление дороги» и информационным знаком 6.10.1 «Указатель направлений» в нарушение п. 5.3.6, 5.9.20,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слева отсутствует информационный знак 6.10.1 «Указатель направлений», в нарушение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слева, дорожный знак 2.1 «Главная дорога» закрыт препятствием в виде зеленых насаждений, что непосредственно влияет на расстояние видимости данного знака, в нарушение п. 4.3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 xml:space="preserve">*** м, </w:t>
      </w:r>
      <w:r w:rsidRPr="00612722">
        <w:rPr>
          <w:sz w:val="22"/>
          <w:szCs w:val="22"/>
        </w:rPr>
        <w:t xml:space="preserve">– слева на не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Pr>
          <w:sz w:val="22"/>
          <w:szCs w:val="22"/>
        </w:rPr>
        <w:t>Р</w:t>
      </w:r>
      <w:r w:rsidRPr="00612722">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Pr>
          <w:sz w:val="22"/>
          <w:szCs w:val="22"/>
        </w:rPr>
        <w:t>Р</w:t>
      </w:r>
      <w:r w:rsidRPr="00612722">
        <w:rPr>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 м,</w:t>
      </w:r>
      <w:r w:rsidRPr="00612722">
        <w:rPr>
          <w:sz w:val="22"/>
          <w:szCs w:val="22"/>
        </w:rPr>
        <w:t xml:space="preserve"> справа на необустроенной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8.6.1 «Способ постановки транспортного средства на стоянку», в нарушение п. 5.7.5, п. 5.9.11 ГОСТ </w:t>
      </w:r>
      <w:r w:rsidRPr="00612722">
        <w:rPr>
          <w:sz w:val="22"/>
          <w:szCs w:val="22"/>
        </w:rPr>
        <w:t>Р</w:t>
      </w:r>
      <w:r w:rsidRPr="00612722">
        <w:rPr>
          <w:sz w:val="22"/>
          <w:szCs w:val="22"/>
        </w:rPr>
        <w:t xml:space="preserve"> 52289-2019, а также отсутствует горизонтальная дорожная разметка 1.1 в нарушение п. 6.2.3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дорожный знак 2.1 «Главная дорога» с информационным знаком 6.10.1 «Указатель направлений», в нарушение п. 5.3.2,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отсутствует дорожный знак 2.1 «Главная дорога» с информационным знаком 6.10.1 «Указатель направлений», в нарушение п. 5.3.2,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 м, </w:t>
      </w:r>
      <w:r w:rsidRPr="00612722">
        <w:rPr>
          <w:rFonts w:ascii="Times New Roman" w:hAnsi="Times New Roman" w:cs="Times New Roman"/>
          <w:sz w:val="22"/>
          <w:szCs w:val="22"/>
        </w:rPr>
        <w:t xml:space="preserve">– слева 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 -</w:t>
      </w:r>
      <w:r w:rsidRPr="00612722">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дорожный знак 2.1 «Главная дорога» с информационным знаком 6.10.1 «Указатель направлений», в нарушение п. 5.3.2,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отсутствует дорожный знак 2.1 «Главная дорога» с информационным знаком 6.10.1 «Указатель направлений», в нарушение п. 5.3.2,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 -</w:t>
      </w:r>
      <w:r w:rsidRPr="00612722">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 </w:t>
      </w:r>
      <w:r w:rsidRPr="00612722">
        <w:rPr>
          <w:rFonts w:ascii="Times New Roman" w:hAnsi="Times New Roman" w:cs="Times New Roman"/>
          <w:sz w:val="22"/>
          <w:szCs w:val="22"/>
        </w:rPr>
        <w:t xml:space="preserve">справа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 xml:space="preserve">*** м, </w:t>
      </w:r>
      <w:r w:rsidRPr="00612722">
        <w:rPr>
          <w:sz w:val="22"/>
          <w:szCs w:val="22"/>
        </w:rPr>
        <w:t xml:space="preserve">– справа на необустроенной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Pr>
          <w:sz w:val="22"/>
          <w:szCs w:val="22"/>
        </w:rPr>
        <w:t>Р</w:t>
      </w:r>
      <w:r w:rsidRPr="00612722">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Pr>
          <w:sz w:val="22"/>
          <w:szCs w:val="22"/>
        </w:rPr>
        <w:t>Р</w:t>
      </w:r>
      <w:r w:rsidRPr="00612722">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на местном проезде, перед пересечением с ул. ***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 </w:t>
      </w:r>
      <w:r w:rsidRPr="00612722">
        <w:rPr>
          <w:rFonts w:ascii="Times New Roman" w:hAnsi="Times New Roman" w:cs="Times New Roman"/>
          <w:sz w:val="22"/>
          <w:szCs w:val="22"/>
        </w:rPr>
        <w:t xml:space="preserve">слева остановочный пункт общественного пассажирского транспорта не обустроен автопавильоном, урной, техническими средствами организации дорожного движения (дорожной разметкой 1.17), наружным освещением, в нарушение п. 5.3.2.1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информационный знак 6.10.1 «Указатель направлений», в нарушение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справа отсутствует дорожный знак 2.2 «Конец главной дороги», в нарушение 5.3.3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 ( ул. *** – 1-й участок),</w:t>
      </w:r>
      <w:r w:rsidRPr="00612722">
        <w:rPr>
          <w:rFonts w:ascii="Times New Roman" w:hAnsi="Times New Roman" w:cs="Times New Roman"/>
          <w:sz w:val="22"/>
          <w:szCs w:val="22"/>
        </w:rPr>
        <w:t xml:space="preserve"> на проезжей части отсутствует горизонтальная дорожная разметка 1.2, в нарушение п. 6.2.2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см),в нарушение 5.3.1 ГОСТ 50597-2017.</w:t>
      </w:r>
    </w:p>
    <w:p w:rsidR="00CF6B37" w:rsidRPr="00612722" w:rsidP="00CF6B37">
      <w:pPr>
        <w:ind w:firstLine="567"/>
        <w:jc w:val="center"/>
        <w:rPr>
          <w:sz w:val="22"/>
          <w:szCs w:val="22"/>
        </w:rPr>
      </w:pPr>
      <w:r w:rsidRPr="00612722">
        <w:rPr>
          <w:sz w:val="22"/>
          <w:szCs w:val="22"/>
        </w:rPr>
        <w:t>г. Красноперекопск, ул. *** (2-й участок):</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отсутствует информационный знак 6.10.1 «Указатель направлений», в нарушение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знак дополнительной информации 8.2.2 «Зона действия», в нарушение 5.9.6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дорожный знак 6.4 «Парковка» со знаком дополнительной информации 8.3.1 «Направление действия» имеют дефект в виде изменения светотехнических характеристик, в нарушение 6.2.4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50597-2019;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 ( ул. *** – 2-й участок),</w:t>
      </w:r>
      <w:r w:rsidRPr="00612722">
        <w:rPr>
          <w:rFonts w:ascii="Times New Roman" w:hAnsi="Times New Roman" w:cs="Times New Roman"/>
          <w:sz w:val="22"/>
          <w:szCs w:val="22"/>
        </w:rPr>
        <w:t xml:space="preserve"> на проезжей части отсутствует горизонтальная дорожная разметка, в нарушение п. 6.3.1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см),в нарушение 5.3.1 ГОСТ 50597-2017; отсутствует стационарное электрическое освещение, в нарушение п. 4.6.1.1.</w:t>
      </w:r>
    </w:p>
    <w:p w:rsidR="00CF6B37" w:rsidRPr="00612722" w:rsidP="00CF6B37">
      <w:pPr>
        <w:ind w:firstLine="567"/>
        <w:jc w:val="center"/>
        <w:rPr>
          <w:sz w:val="22"/>
          <w:szCs w:val="22"/>
        </w:rPr>
      </w:pPr>
      <w:r w:rsidRPr="00612722">
        <w:rPr>
          <w:sz w:val="22"/>
          <w:szCs w:val="22"/>
        </w:rPr>
        <w:t>г. Красноперекопск, ул. Чапаева:</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отсутствует дорожный знак 2.2 «Конец главной дороги», в нарушение п. 5.3.3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справа, на площадке, предназначенной для стоянки транспортных средств, отсутствуют дорожные знаки  8.6.5 «Способ постановки транспортного средства на стоянку», 8.2.1 «Зона действия», в нарушение п. 5.9.11, п. 5.9.5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п. 5.7.5, п. 5.9.11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справа,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в нарушение п. 5.7.5, п. 5.9.24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в нарушение п. 5.7.5, п. 5.9.11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м</w:t>
      </w:r>
      <w:r w:rsidRPr="00612722">
        <w:rPr>
          <w:rFonts w:ascii="Times New Roman" w:hAnsi="Times New Roman" w:cs="Times New Roman"/>
          <w:sz w:val="22"/>
          <w:szCs w:val="22"/>
        </w:rPr>
        <w:t xml:space="preserve">, слева,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дополнительной информации 8.1.1 «Расстояние до объекта»,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w:t>
      </w:r>
      <w:r w:rsidRPr="00612722" w:rsidR="00810A87">
        <w:rPr>
          <w:rFonts w:ascii="Times New Roman" w:hAnsi="Times New Roman" w:cs="Times New Roman"/>
          <w:sz w:val="22"/>
          <w:szCs w:val="22"/>
        </w:rPr>
        <w:t xml:space="preserve">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000 км + 170 м, - </w:t>
      </w:r>
      <w:r w:rsidRPr="00612722">
        <w:rPr>
          <w:rFonts w:ascii="Times New Roman" w:hAnsi="Times New Roman" w:cs="Times New Roman"/>
          <w:sz w:val="22"/>
          <w:szCs w:val="22"/>
        </w:rPr>
        <w:t xml:space="preserve">слева отсутствует дорожный знак 2.1 «Главная дорога», в нарушение п. 5.3.2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справа дорожные знаки 5.19.1 (2) «Пешеходный переход» закрыты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подходах к пешеходному переходу, вблизи общеобразовательного учреждения (МБОУ СОШ № 1) на проезжей части, отсутствует дорожная разметка 1.24.1 дублирующая дорожный </w:t>
      </w:r>
      <w:r w:rsidRPr="00612722" w:rsidR="00810A87">
        <w:rPr>
          <w:rFonts w:ascii="Times New Roman" w:hAnsi="Times New Roman" w:cs="Times New Roman"/>
          <w:sz w:val="22"/>
          <w:szCs w:val="22"/>
        </w:rPr>
        <w:t xml:space="preserve">знак 1.23 «Дети» дорожная разметка 1.24.2 дублирующая дорожный знак 3.24 «Ограничение максимальной скорости 40» в нарушение п. 6.2.27,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3.27 «Остановка запрещена», в нарушение п. 5.4.25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дорожный знак 1.23 «Дети», выполнен не на щите со световозвращающей флуоресцентной пленкой желто-зеленого цвета, в нарушение п. 5.1.17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r w:rsidRPr="00612722" w:rsidR="00810A87">
        <w:rPr>
          <w:rFonts w:ascii="Times New Roman" w:hAnsi="Times New Roman" w:cs="Times New Roman"/>
          <w:sz w:val="22"/>
          <w:szCs w:val="22"/>
          <w:u w:val="single"/>
        </w:rPr>
        <w:t xml:space="preserve">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Чапаева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rPr>
        <w:t xml:space="preserve"> </w:t>
      </w:r>
      <w:r w:rsidRPr="00612722" w:rsidR="007C54C1">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на пешеходном переходе отсутствует наружное освещение, в нарушение п. 4.5.2.4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52766-2007; дорожные знаки 5.19.1(2) «Пешеходный Переход» установлены более 1 м. от границы перехода, в нарушение п. 5.6.30 ГОСТ Р 52289-2019; горизонтальная дорожная разметка 1.14.1 имеет дефект в виде износа, в нарушение п. 6.3.2 ГОСТ Р 50597-2017;</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не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8.6.5 «Способ постановки транспортного средства на стоянку», в нарушение п. 5.7.5, п. 5.9.11,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обустроенном нерегулируемом наземном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дорожные знаки 5.19.1(2) «Пешеходный переход» закрыты препятствием в виде дерева, что непосредственно влияет на расстояние видимости данного знака, в нарушение п. 4.3 и п. 5.1.4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пешеходном переходе отсутствует наружное освещение,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Р 52289-2019;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обустроенной площадке, предназначенной для стоянки транспортных средств отсутствуют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 слева, дорожный знак 4.1.1 «Движение прямо»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слева на местном проезде, перед пересечени</w:t>
      </w:r>
      <w:r w:rsidRPr="00612722">
        <w:rPr>
          <w:rFonts w:ascii="Times New Roman" w:hAnsi="Times New Roman" w:cs="Times New Roman"/>
          <w:sz w:val="22"/>
          <w:szCs w:val="22"/>
        </w:rPr>
        <w:t>ем с ул. ***</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изменено положение дорожного знака 4.4 «Движение грузовых автомобилей </w:t>
      </w:r>
      <w:r w:rsidRPr="00612722" w:rsidR="00810A87">
        <w:rPr>
          <w:rFonts w:ascii="Times New Roman" w:hAnsi="Times New Roman" w:cs="Times New Roman"/>
          <w:sz w:val="22"/>
          <w:szCs w:val="22"/>
        </w:rPr>
        <w:t xml:space="preserve">запрещено», в нарушение п. 6.2.4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отсутствует дорожный знак 3.4 «Движение грузовых транспортных средств запрещено», в нарушение п. 5.4.5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дорожный знак 2.1 «Главная дорога»,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со стороны застроек, отсутствуют тротуары, в нарушение п. 4.5.1.3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отсутствует дорожный знак 1.11.1 «Опасный поворот»,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612722" w:rsidR="00810A87">
        <w:rPr>
          <w:rFonts w:ascii="Times New Roman" w:hAnsi="Times New Roman" w:cs="Times New Roman"/>
          <w:sz w:val="22"/>
          <w:szCs w:val="22"/>
          <w:vertAlign w:val="superscript"/>
        </w:rPr>
        <w:t>2</w:t>
      </w:r>
      <w:r w:rsidRPr="00612722" w:rsidR="00810A87">
        <w:rPr>
          <w:rFonts w:ascii="Times New Roman" w:hAnsi="Times New Roman" w:cs="Times New Roman"/>
          <w:sz w:val="22"/>
          <w:szCs w:val="22"/>
        </w:rPr>
        <w:t>),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7C54C1">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дорожные знаки 3.32 «Движение транспортных средств с опасными грузами запрещено» и 6.8.3 «Тупик»  закрыты дорожными знаками 2.1 «Главная дорога» 3.4 «Движение грузовых автомобилей запрещено»,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газопроводе проходящей над автомобильной дорогой, справа, слева, с двух направлений, отсутствуют дорожные знаки 3.13 «Ограничение высоты», в нарушение п. 5.4.10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справа, слева, с двух направлений, отсутствует дорожный знак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w:t>
      </w:r>
      <w:r w:rsidRPr="00612722" w:rsidR="00810A87">
        <w:rPr>
          <w:rFonts w:ascii="Times New Roman" w:hAnsi="Times New Roman" w:cs="Times New Roman"/>
          <w:sz w:val="22"/>
          <w:szCs w:val="22"/>
        </w:rPr>
        <w:t xml:space="preserve">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слева, расстояние от нижнего края дорожного знака 5.19.1(2) «Пешеходный переход» до поверхности дорожного покрытия менее 2 метров, в нарушение п. 5.1.8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Гекало, до пересечения с ул. Менделеева,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справа, отсутствует знак дополнительной информации 8.13 «Направление главной дороги», в нарушение п. 5.3.2, п. 5.9.20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Менделеева)», в нарушение п. 5.7.2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(МБДОУ «Золотая рыбка»)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дополнительной информации 8.1.1 «Расстояние до объекта»,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табличка 8.1.1 «Расстояние до объекта 50 м», в нарушение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дорожный знак 2.2 «Конец главной дороги», в нарушение п. 5.3.3 ГОСТ Р 52289-2019;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дорожная разметка 1.14.1 имеет дефект в виде износа, в нарушение п. 6.3.2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дорожная разметка 1.14.1 имеет дефект в виде износа, в нарушение п. 6.3.2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слева отсутствует дорожный знак 5.19.1(2) «Пешеходный переход», в нарушение п.  5.6.30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справа отсутствует дорожный знак 5.19.1(2)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слева отсутствует дорожный знак 5.19.1(2) «Пешеходный переход», в нарушение п.  5.6.30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слева отсутствует дорожный знак 5.19.1(2)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справа отсутствует дорожный знак 6.8.2 «Тупик», в нарушение п.5.7.8.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1.23 «Дети», в нарушение </w:t>
      </w:r>
      <w:r w:rsidRPr="00612722" w:rsidR="00810A87">
        <w:rPr>
          <w:rFonts w:ascii="Times New Roman" w:hAnsi="Times New Roman" w:cs="Times New Roman"/>
          <w:sz w:val="22"/>
          <w:szCs w:val="22"/>
        </w:rPr>
        <w:t>п</w:t>
      </w:r>
      <w:r w:rsidRPr="00612722" w:rsidR="00810A87">
        <w:rPr>
          <w:rFonts w:ascii="Times New Roman" w:hAnsi="Times New Roman" w:cs="Times New Roman"/>
          <w:sz w:val="22"/>
          <w:szCs w:val="22"/>
        </w:rPr>
        <w:t xml:space="preserve"> .5.2.25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6.8.2 «Тупик», в нарушение </w:t>
      </w:r>
      <w:r w:rsidRPr="00612722" w:rsidR="00810A87">
        <w:rPr>
          <w:rFonts w:ascii="Times New Roman" w:hAnsi="Times New Roman" w:cs="Times New Roman"/>
          <w:sz w:val="22"/>
          <w:szCs w:val="22"/>
        </w:rPr>
        <w:t>п</w:t>
      </w:r>
      <w:r w:rsidRPr="00612722" w:rsidR="00810A87">
        <w:rPr>
          <w:rFonts w:ascii="Times New Roman" w:hAnsi="Times New Roman" w:cs="Times New Roman"/>
          <w:sz w:val="22"/>
          <w:szCs w:val="22"/>
        </w:rPr>
        <w:t xml:space="preserve">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детскому общеобразовательному учреждению (МДБОУ «Дюймовочка»)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отсутствуют дорожные знаки 1.23 «Дети», знака дополнительной информации 8.2.1 «Зона действия 100 м», знака 3.24 «Ограничение максимальной скорости», в нарушение п.5.2.25, п. 5.9.5,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слева дорожный знак 5.19.1(2) «Пешеходный переход» закрыт зелеными насаждениями, в нарушение п.  4.3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1.23 «Дети»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не обустроена площадка, предназначенная для стоянки транспортных средств, отсутствуют: дорожные знаки 6.4 «Парковка (парковочное место)» со знаком дополнительной информации 8.17 «Инвалиды», знаками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Фрунзе,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w:t>
      </w:r>
      <w:r w:rsidRPr="00612722" w:rsidR="00810A87">
        <w:rPr>
          <w:rFonts w:ascii="Times New Roman" w:hAnsi="Times New Roman" w:cs="Times New Roman"/>
          <w:sz w:val="22"/>
          <w:szCs w:val="22"/>
        </w:rPr>
        <w:t xml:space="preserve">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дорожная разметка 1.14.1 имеет дефект в виде износа, в нарушение п. 6.3.2 ГОСТ Р 50597-2017;</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(древесно-кустарниковая растительность), в нарушение п. 5.3.1 ГОСТ </w:t>
      </w:r>
      <w:r w:rsidRPr="00612722" w:rsidR="00810A87">
        <w:rPr>
          <w:sz w:val="22"/>
          <w:szCs w:val="22"/>
        </w:rPr>
        <w:t>Р</w:t>
      </w:r>
      <w:r w:rsidRPr="00612722" w:rsidR="00810A87">
        <w:rPr>
          <w:sz w:val="22"/>
          <w:szCs w:val="22"/>
        </w:rPr>
        <w:t xml:space="preserve"> 50597-2017; частично отсутствует стационарное электрическое освещение, в нарушение п. 4.6.1.1 ГОСТ Р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C50BA1">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1.11.2 «Опасный поворот»,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изменено положение дорожного знака 2.4 «Уступите дорогу», в нарушение п. 6.2.4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горизонтальная дорожная разметка 1.14.1 имеет дефект в виде износа, в нарушение п. 6.3.2 ГОСТ Р 50597-2017; дорожные знаки 5.19.1(2) «Пешеходный Переход» установлены более 1 м. от границы перехода,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дорожные знаки: 8.17 «Инвалиды», 8.6.5 «Способ постановки транспортного средства на стоянку», 8.2.1 «Зона действия», в нарушение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вблизи общеобразовательного учреждения (МДБОУ «Дюймовочка»)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вблизи общеобразовательного учреждения (МДБОУ «Дюймовочка»)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со стороны застроек, отсутствуют тротуары, в нарушение п. 4.5.1.3 ГОСТ </w:t>
      </w:r>
      <w:r w:rsidRPr="00612722" w:rsidR="00810A87">
        <w:rPr>
          <w:sz w:val="22"/>
          <w:szCs w:val="22"/>
        </w:rPr>
        <w:t>Р</w:t>
      </w:r>
      <w:r w:rsidRPr="00612722" w:rsidR="00810A87">
        <w:rPr>
          <w:sz w:val="22"/>
          <w:szCs w:val="22"/>
        </w:rPr>
        <w:t xml:space="preserve">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C50BA1">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2.2 «Конец главной дороги» с табличкой 8.1.1 «Расстояние до объекта 50 м»,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на местном проезде, перед пересечением с ул. Гекало,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местными проездами,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местными проездами,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слева, дорожный знак 5.19.2  «Пешеходный переход», закрыт зелеными насаждениями, в нарушение п. 4.3 ГОСТ Р 52289-2019;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7 м»,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дорожные знаки 6.4 «Парковка (парковочное место)» со знаками дополнительной информации 8.6.5 «Способ постановки транспортного средства на стоянку», в нарушение п. 5.7.5, п. 5.9.11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со стороны парковочных мест,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при выезде с парковочных мест, отсутствует дорожный знак 2.4 «Уступите дорогу», в нарушение п. 5.3.6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слева,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горизонтальная дорожная разметка 1.14.1 имеет дефект в виде износа, в нарушение п. 6.3.2 ГОСТ Р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5.19.2 «Пешеходный переход» закрыт опорой наружного освещения,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 xml:space="preserve"> </w:t>
      </w:r>
      <w:r w:rsidRPr="00612722" w:rsidR="00C50BA1">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w:t>
      </w:r>
      <w:r w:rsidRPr="00612722">
        <w:rPr>
          <w:rFonts w:ascii="Times New Roman" w:hAnsi="Times New Roman" w:cs="Times New Roman"/>
          <w:sz w:val="22"/>
          <w:szCs w:val="22"/>
        </w:rPr>
        <w:t xml:space="preserve"> при выезде с местного проезда, перед пересечением с ул. </w:t>
      </w:r>
      <w:r w:rsidRPr="00612722" w:rsidR="00C50BA1">
        <w:rPr>
          <w:rFonts w:ascii="Times New Roman" w:hAnsi="Times New Roman" w:cs="Times New Roman"/>
          <w:sz w:val="22"/>
          <w:szCs w:val="22"/>
        </w:rPr>
        <w:t>***</w:t>
      </w:r>
      <w:r w:rsidRPr="00612722">
        <w:rPr>
          <w:rFonts w:ascii="Times New Roman" w:hAnsi="Times New Roman" w:cs="Times New Roman"/>
          <w:sz w:val="22"/>
          <w:szCs w:val="22"/>
        </w:rPr>
        <w:t xml:space="preserve">,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5.19.2 «Пешеходный переход» закрыт опорой наружного освещения,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6.8.2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слева,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горизонтальная дорожная разметка 1.14.1 имеет дефект в виде износа, в нарушение п. 6.3.2 ГОСТ Р 50597-2017;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A03683">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по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rPr>
        <w:t xml:space="preserve"> </w:t>
      </w:r>
      <w:r w:rsidRPr="00612722" w:rsidR="00A03683">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w:t>
      </w:r>
      <w:r w:rsidRPr="00612722">
        <w:rPr>
          <w:rFonts w:ascii="Times New Roman" w:hAnsi="Times New Roman" w:cs="Times New Roman"/>
          <w:sz w:val="22"/>
          <w:szCs w:val="22"/>
        </w:rPr>
        <w:t xml:space="preserve"> слева, дорожный знак 5.19.2 «Пешеходный переход» закрыт зеленым насаждением, в нарушение п. 4.3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примыкающем переулке Южный отсутствует дорожный знак 2.4 «Уступите дорогу», в нарушение п. 5.3.6 ГОСТ Р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w:t>
      </w:r>
      <w:r w:rsidRPr="00612722">
        <w:rPr>
          <w:rFonts w:ascii="Times New Roman" w:hAnsi="Times New Roman" w:cs="Times New Roman"/>
          <w:sz w:val="22"/>
          <w:szCs w:val="22"/>
        </w:rPr>
        <w:t>до пересечения с ул.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3"/>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по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numPr>
          <w:ilvl w:val="0"/>
          <w:numId w:val="12"/>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частично отсутствуют тротуары, в нарушение п. 4.5.1.3 ГОСТ Р 52766-2007; </w:t>
      </w:r>
    </w:p>
    <w:p w:rsidR="00CF6B37" w:rsidRPr="00612722" w:rsidP="00CF6B37">
      <w:pPr>
        <w:ind w:right="-1"/>
        <w:jc w:val="center"/>
        <w:rPr>
          <w:sz w:val="22"/>
          <w:szCs w:val="22"/>
        </w:rPr>
      </w:pPr>
      <w:r w:rsidRPr="00612722">
        <w:rPr>
          <w:sz w:val="22"/>
          <w:szCs w:val="22"/>
        </w:rPr>
        <w:t xml:space="preserve">г. Красноперекопск,  ул. </w:t>
      </w:r>
      <w:r w:rsidRPr="00612722" w:rsidR="00A03683">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6.10.1 «Указатель направления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по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на проезжей части отсутствует горизонтальная дорожная разметка, в нарушение п. 6.3.1 ГОСТ </w:t>
      </w:r>
      <w:r w:rsidRPr="00612722" w:rsidR="00810A87">
        <w:rPr>
          <w:sz w:val="22"/>
          <w:szCs w:val="22"/>
        </w:rPr>
        <w:t>Р</w:t>
      </w:r>
      <w:r w:rsidRPr="00612722" w:rsidR="00810A87">
        <w:rPr>
          <w:sz w:val="22"/>
          <w:szCs w:val="22"/>
        </w:rPr>
        <w:t xml:space="preserve"> 50597-2017; справа, слева обочины имеют дефекты (занижения более 4 см, повреждения глубиной более 10 см, траву и древесно-кустарниковую растительность высотой более 15 см), в нарушение п. 5.3.1 ГОСТ Р 50597-2017.</w:t>
      </w:r>
    </w:p>
    <w:p w:rsidR="00CF6B37" w:rsidRPr="00612722" w:rsidP="00CF6B37">
      <w:pPr>
        <w:ind w:right="-1"/>
        <w:jc w:val="center"/>
        <w:rPr>
          <w:sz w:val="22"/>
          <w:szCs w:val="22"/>
        </w:rPr>
      </w:pPr>
      <w:r w:rsidRPr="00612722">
        <w:rPr>
          <w:sz w:val="22"/>
          <w:szCs w:val="22"/>
        </w:rPr>
        <w:t xml:space="preserve">г. Красноперекопск,  ул. </w:t>
      </w:r>
      <w:r w:rsidRPr="00612722" w:rsidR="00A03683">
        <w:rPr>
          <w:sz w:val="22"/>
          <w:szCs w:val="22"/>
        </w:rPr>
        <w:t>***</w:t>
      </w:r>
      <w:r w:rsidRPr="00612722">
        <w:rPr>
          <w:sz w:val="22"/>
          <w:szCs w:val="22"/>
        </w:rPr>
        <w:t xml:space="preserve"> (1-2 участок):</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r w:rsidRPr="00612722" w:rsidR="00810A87">
        <w:rPr>
          <w:rFonts w:ascii="Times New Roman" w:hAnsi="Times New Roman" w:cs="Times New Roman"/>
          <w:sz w:val="22"/>
          <w:szCs w:val="22"/>
        </w:rPr>
        <w:t xml:space="preserve">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отсутствует информационные знаки: 6.10.1 «Указатель направлений» и 6.15.1 «Направление движения для грузовых автомобилей», в нарушение п. 5.7.12, п. 5.7.17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3.31 «Конец зоны всех ограничений», в нарушение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3.31 «Конец зоны всех ограничений», в нарушение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3.31 «Конец зоны всех ограничений», в нарушение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отсутствует дорожный знак 3.27 «Остановка запрещена» 3.31 «Конец зоны всех ограничений», в нарушение п. 5.4.26,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 xml:space="preserve">*** </w:t>
      </w:r>
      <w:r w:rsidRPr="00612722" w:rsidR="00810A87">
        <w:rPr>
          <w:rFonts w:ascii="Times New Roman" w:hAnsi="Times New Roman" w:cs="Times New Roman"/>
          <w:sz w:val="22"/>
          <w:szCs w:val="22"/>
        </w:rPr>
        <w:t xml:space="preserve">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3.27 «Остановка запрещена», 6.4 «Парковка» со знаком дополнительной информации 8.3.2 «Направления действия», в нарушение п. 5.4.26,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6.4 «Парковка» со знаком дополнительной информации 8.3.1 «Направления действия», в нарушение п.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отсутствует дорожный знак 3.27 «Остановка запрещена», в нарушение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6.4 «Парковка» со знаком дополнительной информации 8.3.1 «Направления действия», в нарушение п.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3.27 «Остановка запрещена», в нарушение п. 5.4.26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не обустроена площадка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6.4 «Парковка» со знаком дополнительной информации 8.3.1 «Направления действия», в нарушение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w:t>
      </w:r>
      <w:r w:rsidRPr="00612722" w:rsidR="00810A87">
        <w:rPr>
          <w:rFonts w:ascii="Times New Roman" w:hAnsi="Times New Roman" w:cs="Times New Roman"/>
          <w:sz w:val="22"/>
          <w:szCs w:val="22"/>
        </w:rPr>
        <w:t xml:space="preserve">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6.4 «Парковка» со знаком дополнительной информации 8.3.1 «Направления действия», в нарушение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не обустроена площадка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слева на прилегающей территории, перед пересечением с ул. Северная отсутствует дорожный знак 2.4 «Уступите дорогу», в нарушение п. 5.3.6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6.4 «Парковка» со знаком дополнительной информации 8.3.1 «Направления действия», в нарушение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6.4 «Парковка» со знаком дополнительной информации 8.3.1 «Направления действия», в нарушение п.5.7.5, 8.3.2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A03683">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информационный знак 6.10.1 «Указатель направлений»,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информационный знак 6.10.1 «Указатель направлений»,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отсутствуют дорожные знаки 2.1 «Главная дорога», 6.8.3 «Тупик», 6.10.1 «Указатель направлений», в нарушение п. 5.3.2, п.5.7.8,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отсутствуют дорожные знаки 2.1 «Главная дорога», 6.8.2 «Тупик», 6.10.1 «Указатель направлений», в нарушение п. 5.3.2, п.5.7.8,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дорожные знаки 5.19.1(2) «Пешеходный Переход» установлены более 1 м. от границы перехода,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3"/>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 xml:space="preserve">м, на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напротив надземного железнодорожного пешеходного перехода,</w:t>
      </w:r>
      <w:r w:rsidRPr="00612722" w:rsidR="00810A87">
        <w:rPr>
          <w:rFonts w:ascii="Times New Roman" w:hAnsi="Times New Roman" w:cs="Times New Roman"/>
          <w:sz w:val="22"/>
          <w:szCs w:val="22"/>
        </w:rPr>
        <w:t xml:space="preserve"> на пешеходном переходе отсутствует наружное освещение,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5.19.1(2) «Пешеходный Переход» установлен более 1 м. от границы перехода, в нарушение п. 5.6.30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отсутствует дорожный знак 5.16 «Место остановки автобуса»,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numPr>
          <w:ilvl w:val="0"/>
          <w:numId w:val="1"/>
        </w:numPr>
        <w:ind w:left="0" w:right="-1" w:firstLine="567"/>
        <w:jc w:val="both"/>
        <w:rPr>
          <w:sz w:val="22"/>
          <w:szCs w:val="22"/>
        </w:rPr>
      </w:pPr>
      <w:r w:rsidRPr="00612722">
        <w:rPr>
          <w:sz w:val="22"/>
          <w:szCs w:val="22"/>
          <w:u w:val="single"/>
        </w:rPr>
        <w:t xml:space="preserve"> </w:t>
      </w:r>
      <w:r w:rsidRPr="00612722" w:rsidR="00A03683">
        <w:rPr>
          <w:sz w:val="22"/>
          <w:szCs w:val="22"/>
          <w:u w:val="single"/>
        </w:rPr>
        <w:t>***</w:t>
      </w:r>
      <w:r w:rsidRPr="00612722">
        <w:rPr>
          <w:sz w:val="22"/>
          <w:szCs w:val="22"/>
          <w:u w:val="single"/>
        </w:rPr>
        <w:t xml:space="preserve"> м, </w:t>
      </w:r>
      <w:r w:rsidRPr="00612722">
        <w:rPr>
          <w:sz w:val="22"/>
          <w:szCs w:val="22"/>
        </w:rPr>
        <w:t xml:space="preserve">отсутствует дорожный знак 1.2 «Железнодорожный переезд без шлагбаума», в нарушение п. 5.2.5 ГОСТ </w:t>
      </w:r>
      <w:r w:rsidRPr="00612722">
        <w:rPr>
          <w:sz w:val="22"/>
          <w:szCs w:val="22"/>
        </w:rPr>
        <w:t>Р</w:t>
      </w:r>
      <w:r w:rsidRPr="00612722">
        <w:rPr>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дороги» и информационный знак 6.10.1 «Указатель направлений», в нарушение п. 5.3.2, п. 5.9.20,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нарушена очередность размещения дорожных знаков 2.5 «Движение без остановки запрещено», 1.3.1 «Однопутная железная дорога», в нарушение п. 5.1.8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слева с дорожным знаком 2.4 «Уступите дорогу», отсутствует знак дополнительной информации 8.13 «Направление главной дороги»,  в нарушение п. 5.9.20 ГОСТ </w:t>
      </w:r>
      <w:r w:rsidRPr="00612722" w:rsidR="00810A87">
        <w:rPr>
          <w:sz w:val="22"/>
          <w:szCs w:val="22"/>
        </w:rPr>
        <w:t>Р</w:t>
      </w:r>
      <w:r w:rsidRPr="00612722" w:rsidR="00810A87">
        <w:rPr>
          <w:sz w:val="22"/>
          <w:szCs w:val="22"/>
        </w:rPr>
        <w:t xml:space="preserve"> 52289-2004;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примыкающей второстепенной дороге,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слева, справа отсутствует дорожный знак 1.2 «Железнодорожный переезд без шлагбаума», в нарушение п. 5.2.5 ГОСТ </w:t>
      </w:r>
      <w:r w:rsidRPr="00612722" w:rsidR="00810A87">
        <w:rPr>
          <w:sz w:val="22"/>
          <w:szCs w:val="22"/>
        </w:rPr>
        <w:t>Р</w:t>
      </w:r>
      <w:r w:rsidRPr="00612722" w:rsidR="00810A87">
        <w:rPr>
          <w:sz w:val="22"/>
          <w:szCs w:val="22"/>
        </w:rPr>
        <w:t xml:space="preserve"> 52289-2019; ; при подъезде к железнодорожному переезду отсутствуют дорожные знаки 1.4.1-1.4.6 «Приближение к железнодорожному переезду», в нарушение п. 5.2.7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справа отсутствует дорожный знак 1.11.2 «Опасный поворот», в нарушение п. 5.2.14 ГОСТ </w:t>
      </w:r>
      <w:r w:rsidRPr="00612722" w:rsidR="00810A87">
        <w:rPr>
          <w:sz w:val="22"/>
          <w:szCs w:val="22"/>
        </w:rPr>
        <w:t>Р</w:t>
      </w:r>
      <w:r w:rsidRPr="00612722" w:rsidR="00810A87">
        <w:rPr>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ул. Октябрьская  отсутствует дорожный знак 2.1 «Главная дорога», в нарушение п. 5.3.2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 xml:space="preserve">*** </w:t>
      </w:r>
      <w:r w:rsidRPr="00612722" w:rsidR="00810A87">
        <w:rPr>
          <w:rFonts w:ascii="Times New Roman" w:hAnsi="Times New Roman" w:cs="Times New Roman"/>
          <w:sz w:val="22"/>
          <w:szCs w:val="22"/>
        </w:rPr>
        <w:t xml:space="preserve">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справа, слева  обочины имеют дефекты (траву и древесно-кустарниковую растительность высотой более 15 см), в нарушение 5.3.1 ГОСТ 50597-2017; частично отсутствует стационарное электрическое освещение, в нарушение п. 4.6.1.1 ГОСТ; со стороны застроек, отсутствуют тротуары, в нарушение п. 4.5.1.3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E50E32">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4.1.1 «Движение прямо», в нарушение п. 5.5.3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дорожный знак 2.1 «Главная дорога»со знаком дополнительной информации 8.13 «Направление главной дороги» закрыты зелеными насаждениями, в нарушение п. 4.3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обустроенной площадке, предназначенной для стоянки транспортных средств отсутствует дорожные знаки 2.4 «Уступите дорогу», 3.1 «Въезд запрещен», 4.1.1 «Движение прямо», в нарушение п. 5.3.6, п. 5.4.2, п. 5.5.3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отсутствует дорожный знак 6.4 «Парковка (парковочное место)», со знаком дополнительной информации 8.3.2 «Направление действия», в нарушение п. 5.7.5, п. 5.9.7  ГОСТ </w:t>
      </w:r>
      <w:r w:rsidRPr="00612722" w:rsidR="00810A87">
        <w:rPr>
          <w:sz w:val="22"/>
          <w:szCs w:val="22"/>
        </w:rPr>
        <w:t>Р</w:t>
      </w:r>
      <w:r w:rsidRPr="00612722" w:rsidR="00810A87">
        <w:rPr>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w:t>
      </w:r>
      <w:r w:rsidRPr="00612722" w:rsidR="00810A87">
        <w:rPr>
          <w:rFonts w:ascii="Times New Roman" w:hAnsi="Times New Roman" w:cs="Times New Roman"/>
          <w:sz w:val="22"/>
          <w:szCs w:val="22"/>
        </w:rPr>
        <w:t xml:space="preserve">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справа</w:t>
      </w:r>
      <w:r w:rsidRPr="00612722" w:rsidR="00810A87">
        <w:rPr>
          <w:rFonts w:ascii="Times New Roman" w:hAnsi="Times New Roman" w:cs="Times New Roman"/>
          <w:sz w:val="22"/>
          <w:szCs w:val="22"/>
        </w:rPr>
        <w:t xml:space="preserve">,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закрыт опорой ЛЭП, в нарушение п. 5.6.29, п. 4.3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слева</w:t>
      </w:r>
      <w:r w:rsidRPr="00612722" w:rsidR="00810A87">
        <w:rPr>
          <w:rFonts w:ascii="Times New Roman" w:hAnsi="Times New Roman" w:cs="Times New Roman"/>
          <w:sz w:val="22"/>
          <w:szCs w:val="22"/>
        </w:rPr>
        <w:t xml:space="preserve">, остановочный пункт общественного пассажирского транспорта не обустроен пешеходными дорожками, тротуарами,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rPr>
        <w:t xml:space="preserve"> </w:t>
      </w:r>
      <w:r w:rsidRPr="00612722" w:rsidR="000F3A80">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не работает светильник стационарного электрического освещения, в нарушение п. 6.9.4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обочине дороги расположены посторонние предметы в виде железобетонных изделий, в нарушение п. 5.1.1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км + 395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слева</w:t>
      </w:r>
      <w:r w:rsidRPr="00612722" w:rsidR="00810A87">
        <w:rPr>
          <w:rFonts w:ascii="Times New Roman" w:hAnsi="Times New Roman" w:cs="Times New Roman"/>
          <w:sz w:val="22"/>
          <w:szCs w:val="22"/>
        </w:rPr>
        <w:t xml:space="preserve">,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w:t>
      </w:r>
      <w:r w:rsidRPr="00612722" w:rsidR="00D503C5">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 </w:t>
      </w:r>
      <w:r w:rsidRPr="00612722">
        <w:rPr>
          <w:rFonts w:ascii="Times New Roman" w:hAnsi="Times New Roman" w:cs="Times New Roman"/>
          <w:sz w:val="22"/>
          <w:szCs w:val="22"/>
        </w:rPr>
        <w:t xml:space="preserve">– слева отсутствует дорожный знак 2.1 «Главная дорога», информационный знак 6.10.1 «Указатель направлений», в нарушение п. 5.3.2, п. 5.7.12,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справа </w:t>
      </w:r>
      <w:r w:rsidRPr="00612722" w:rsidR="00810A87">
        <w:rPr>
          <w:rFonts w:ascii="Times New Roman" w:hAnsi="Times New Roman" w:cs="Times New Roman"/>
          <w:sz w:val="22"/>
          <w:szCs w:val="22"/>
        </w:rPr>
        <w:t xml:space="preserve">остановочный пункт общественного пассажирского транспорта не обустроен автопавильоном,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8.6.5 «Способ постановки транспортного средства на стоянку», в нарушение п. 5.7.5, п. 5.9.11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в нарушение п. 6.2.3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отсутствует дорожный знак 6.4 «Парковка (парковочное место)», со знаком дополнительной информации 8.6.5 «Способ постановки транспортного средства на стоянку», в нарушение п. 5.7.5, п. 5.9.11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в нарушение п. 6.2.3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000 км + 618 м,</w:t>
      </w:r>
      <w:r w:rsidRPr="00612722">
        <w:rPr>
          <w:rFonts w:ascii="Times New Roman" w:hAnsi="Times New Roman" w:cs="Times New Roman"/>
          <w:sz w:val="22"/>
          <w:szCs w:val="22"/>
        </w:rPr>
        <w:t xml:space="preserve">– слева на местном проезде, перед пересечением с ул. </w:t>
      </w:r>
      <w:r w:rsidRPr="00612722" w:rsidR="00D503C5">
        <w:rPr>
          <w:rFonts w:ascii="Times New Roman" w:hAnsi="Times New Roman" w:cs="Times New Roman"/>
          <w:sz w:val="22"/>
          <w:szCs w:val="22"/>
        </w:rPr>
        <w:t>***</w:t>
      </w:r>
      <w:r w:rsidRPr="00612722">
        <w:rPr>
          <w:rFonts w:ascii="Times New Roman" w:hAnsi="Times New Roman" w:cs="Times New Roman"/>
          <w:sz w:val="22"/>
          <w:szCs w:val="22"/>
        </w:rPr>
        <w:t xml:space="preserve">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слева</w:t>
      </w:r>
      <w:r w:rsidRPr="00612722" w:rsidR="00810A87">
        <w:rPr>
          <w:rFonts w:ascii="Times New Roman" w:hAnsi="Times New Roman" w:cs="Times New Roman"/>
          <w:sz w:val="22"/>
          <w:szCs w:val="22"/>
        </w:rPr>
        <w:t xml:space="preserve">, остановочный пункт общественного пассажирского транспорта не обустроен тротуарами и пешеходными дорожками,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справа </w:t>
      </w:r>
      <w:r w:rsidRPr="00612722" w:rsidR="00810A87">
        <w:rPr>
          <w:rFonts w:ascii="Times New Roman" w:hAnsi="Times New Roman" w:cs="Times New Roman"/>
          <w:sz w:val="22"/>
          <w:szCs w:val="22"/>
        </w:rPr>
        <w:t xml:space="preserve">отсутствует дорожный знак 2.2 «Конец главной дороги» со знаком дополнительной информации 8.2.1 «Зона действия», в нарушение п. 5.3.3,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2.2 «Конец главной дороги», в нарушение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на проезжей части отсутствует горизонтальная дорожная разметка 1.2, в нарушение п. 6.2.2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см),в нарушение 5.3.1 ГОСТ 50597-2017.</w:t>
      </w:r>
    </w:p>
    <w:p w:rsidR="00CF6B37" w:rsidRPr="00612722" w:rsidP="00CF6B37">
      <w:pPr>
        <w:jc w:val="center"/>
        <w:rPr>
          <w:sz w:val="22"/>
          <w:szCs w:val="22"/>
        </w:rPr>
      </w:pPr>
      <w:r w:rsidRPr="00612722">
        <w:rPr>
          <w:sz w:val="22"/>
          <w:szCs w:val="22"/>
        </w:rPr>
        <w:t xml:space="preserve">г. Красноперекопск, переулок </w:t>
      </w:r>
      <w:r w:rsidRPr="00612722" w:rsidR="00D503C5">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дорожный знак 2.4 «Уступите дорогу»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firstLine="567"/>
        <w:jc w:val="both"/>
        <w:rPr>
          <w:sz w:val="22"/>
          <w:szCs w:val="22"/>
          <w:u w:val="single"/>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в направлении к МБОУ «СОШ №5», справа, отсутствует дорожный знак 1.23 «Дети»,</w:t>
      </w:r>
      <w:r w:rsidRPr="00612722" w:rsidR="00810A87">
        <w:rPr>
          <w:sz w:val="22"/>
          <w:szCs w:val="22"/>
        </w:rPr>
        <w:t xml:space="preserve"> ,</w:t>
      </w:r>
      <w:r w:rsidRPr="00612722" w:rsidR="00810A87">
        <w:rPr>
          <w:sz w:val="22"/>
          <w:szCs w:val="22"/>
        </w:rPr>
        <w:t xml:space="preserve"> в нарушение п. 5.2.25 ГОСТ Р 52289-2019;</w:t>
      </w:r>
    </w:p>
    <w:p w:rsidR="00CF6B37" w:rsidRPr="00612722" w:rsidP="00CF6B37">
      <w:pPr>
        <w:numPr>
          <w:ilvl w:val="0"/>
          <w:numId w:val="1"/>
        </w:numPr>
        <w:ind w:left="0" w:firstLine="567"/>
        <w:jc w:val="both"/>
        <w:rPr>
          <w:sz w:val="22"/>
          <w:szCs w:val="22"/>
          <w:u w:val="single"/>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в направлении МБОУ «СОШ №5», справа, отсутствует дорожный знак 1.23 «Дети», со знаком дополнительной информации 8.2.1 «Зона действия 120 м» и дорожный знак 3.24 «Ограничение максимальной скорости 40», в нарушение п. 5.2.25, п. 5.9.5, п. 5.4.22 ГОСТ </w:t>
      </w:r>
      <w:r w:rsidRPr="00612722" w:rsidR="00810A87">
        <w:rPr>
          <w:sz w:val="22"/>
          <w:szCs w:val="22"/>
        </w:rPr>
        <w:t>Р</w:t>
      </w:r>
      <w:r w:rsidRPr="00612722" w:rsidR="00810A87">
        <w:rPr>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 со стороны застроек, частично отсутствуют тротуары, в нарушение п. 4.5.1.3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Pr>
          <w:sz w:val="22"/>
          <w:szCs w:val="22"/>
        </w:rPr>
        <w:t>Восточная</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r w:rsidRPr="00612722" w:rsidR="00810A87">
        <w:rPr>
          <w:rFonts w:ascii="Times New Roman" w:hAnsi="Times New Roman" w:cs="Times New Roman"/>
          <w:sz w:val="22"/>
          <w:szCs w:val="22"/>
        </w:rPr>
        <w:t xml:space="preserve">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1.23 «Дети», в нарушение </w:t>
      </w:r>
      <w:r w:rsidRPr="00612722" w:rsidR="00810A87">
        <w:rPr>
          <w:rFonts w:ascii="Times New Roman" w:hAnsi="Times New Roman" w:cs="Times New Roman"/>
          <w:sz w:val="22"/>
          <w:szCs w:val="22"/>
        </w:rPr>
        <w:t>п</w:t>
      </w:r>
      <w:r w:rsidRPr="00612722" w:rsidR="00810A87">
        <w:rPr>
          <w:rFonts w:ascii="Times New Roman" w:hAnsi="Times New Roman" w:cs="Times New Roman"/>
          <w:sz w:val="22"/>
          <w:szCs w:val="22"/>
        </w:rPr>
        <w:t xml:space="preserve"> .5.2.25 ГОСТ Р 52289-2019;</w:t>
      </w:r>
    </w:p>
    <w:p w:rsidR="00CF6B37" w:rsidRPr="00612722" w:rsidP="00CF6B37">
      <w:pPr>
        <w:numPr>
          <w:ilvl w:val="0"/>
          <w:numId w:val="1"/>
        </w:numPr>
        <w:ind w:left="0" w:firstLine="567"/>
        <w:jc w:val="both"/>
        <w:rPr>
          <w:sz w:val="22"/>
          <w:szCs w:val="22"/>
          <w:u w:val="single"/>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в направлении МБОУ «СОШ №5», справа, отсутствует дорожный знак 1.23 «Дети», со знаком дополнительной информации 8.2.1 «Зона действия 100 м» и дорожный знак 3.24 «Ограничение максимальной скорости 40», в нарушение п. 5.2.25, п. 5.9.5, п. 5.4.22 ГОСТ </w:t>
      </w:r>
      <w:r w:rsidRPr="00612722" w:rsidR="00810A87">
        <w:rPr>
          <w:sz w:val="22"/>
          <w:szCs w:val="22"/>
        </w:rPr>
        <w:t>Р</w:t>
      </w:r>
      <w:r w:rsidRPr="00612722" w:rsidR="00810A87">
        <w:rPr>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дорожный знак 3.1 «Въезд запрещен»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на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sz w:val="22"/>
          <w:szCs w:val="22"/>
        </w:rPr>
        <w:t>Р</w:t>
      </w:r>
      <w:r w:rsidRPr="00612722" w:rsidR="00810A87">
        <w:rPr>
          <w:sz w:val="22"/>
          <w:szCs w:val="22"/>
        </w:rPr>
        <w:t xml:space="preserve"> 52766-2007; наземный нерегулируемый пешеходный переход (вблизи МБДОУ «Жемчужинка») не обустроен искусственными неровностями за 10-15 м до пешеходного перехода, в нарушение п. 6.2 ГОСТ Р 52605-2006; пешеходный переход не оборудован светофорами Т.7, в нарушение п. 7.2.18 ГОСТ </w:t>
      </w:r>
      <w:r w:rsidRPr="00612722" w:rsidR="00810A87">
        <w:rPr>
          <w:sz w:val="22"/>
          <w:szCs w:val="22"/>
        </w:rPr>
        <w:t>Р</w:t>
      </w:r>
      <w:r w:rsidRPr="00612722" w:rsidR="00810A87">
        <w:rPr>
          <w:sz w:val="22"/>
          <w:szCs w:val="22"/>
        </w:rPr>
        <w:t xml:space="preserve"> 52289-2019; со стороны ул. Мичурина, справа, дорожный знак 5.19.2 «Пешеходный переход», закрыт зелеными насаждениями, в нарушение п. 4.3 ГОСТ Р 52289-2019; справа, отсутствует дорожный знак 1.23  «Дети», со знаком дополнительной информации 8.2.1 «Зона действия 300 м» и дорожный знак 3.24 «Ограничение максимальной скорости 40», в нарушение п. 5.2.25, п. 5.9.5, п. 5.4.22 ГОСТ </w:t>
      </w:r>
      <w:r w:rsidRPr="00612722" w:rsidR="00810A87">
        <w:rPr>
          <w:sz w:val="22"/>
          <w:szCs w:val="22"/>
        </w:rPr>
        <w:t>Р</w:t>
      </w:r>
      <w:r w:rsidRPr="00612722" w:rsidR="00810A87">
        <w:rPr>
          <w:sz w:val="22"/>
          <w:szCs w:val="22"/>
        </w:rPr>
        <w:t xml:space="preserve"> 52289-2019; слева отсутствует информационный знак 6.10.1 «Указатель направлений», в нарушение п. 5.7.12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отсутствуют дорожный знак 5.20 «Искусственная неровность», в нарушение п. 5.6.31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отсутствуют дорожный знак 5.20 «Искусственная неровность», в нарушение п. 5.6.31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w:t>
      </w:r>
      <w:r w:rsidRPr="00612722" w:rsidR="00810A87">
        <w:rPr>
          <w:rFonts w:ascii="Times New Roman" w:hAnsi="Times New Roman" w:cs="Times New Roman"/>
          <w:sz w:val="22"/>
          <w:szCs w:val="22"/>
        </w:rPr>
        <w:t xml:space="preserve">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дорожный знак 1.23  «Дети», со знаком дополнительной информации 8.2.1 «Зона действия 300 м» и дорожный знак 3.24 «Ограничение максимальной скорости 40» закрыты зелеными насаждениями, в нарушение п. 5.2.25, п. 5.9.5, п. 5.4.22 ГОСТ </w:t>
      </w:r>
      <w:r w:rsidRPr="00612722" w:rsidR="00810A87">
        <w:rPr>
          <w:sz w:val="22"/>
          <w:szCs w:val="22"/>
        </w:rPr>
        <w:t>Р</w:t>
      </w:r>
      <w:r w:rsidRPr="00612722" w:rsidR="00810A87">
        <w:rPr>
          <w:sz w:val="22"/>
          <w:szCs w:val="22"/>
        </w:rPr>
        <w:t xml:space="preserve"> 52289-2019; слева отсутствует информационный знак 6.10.1 «Указатель направлений», в нарушение п. 5.7.12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покрытие проезжей части имеет дефекты (отдельные выбоины), размеры которых превышают установленные нормы (по длине 15 см, глубине - 5 см и площадью более 0,06 м</w:t>
      </w:r>
      <w:r w:rsidRPr="00612722" w:rsidR="00810A87">
        <w:rPr>
          <w:rFonts w:ascii="Times New Roman" w:hAnsi="Times New Roman" w:cs="Times New Roman"/>
          <w:sz w:val="22"/>
          <w:szCs w:val="22"/>
          <w:vertAlign w:val="superscript"/>
        </w:rPr>
        <w:t>2</w:t>
      </w:r>
      <w:r w:rsidRPr="00612722" w:rsidR="00810A87">
        <w:rPr>
          <w:rFonts w:ascii="Times New Roman" w:hAnsi="Times New Roman" w:cs="Times New Roman"/>
          <w:sz w:val="22"/>
          <w:szCs w:val="22"/>
        </w:rPr>
        <w:t xml:space="preserve">),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 отсутствует стационарное электрическое освещение, в нарушение п. 4.6.1.1.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со стороны застроек, частично отсутствуют тротуары, в нарушение п. 4.5.1.3 ГОСТ Р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D503C5">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информационный знак 6.15.1 «Направление движения грузовых автомобилей»,  в нарушение п. 5.7.17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информационный знак 6.10.1 «Указатель направлений», в нарушение п. 5.3.2, п. 5.7.12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подходах к пешеходному переходу, вблизи общеобразовательного учреждения (МБОУ СОШ № 3) на проезжей части, отсутствует дорожная разметка 1.24.1 дублирующая дорожный знак 1.23 «Дети» дорожная разметка 1.24.2 дублирующая дорожный знак 3.24 «Ограничение максимальной скорости 40» в нарушение п. 6.2.27,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остановочный пункт общественного пассажирского транспорта не обустроен урной,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ул. Озерная»,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справа </w:t>
      </w:r>
      <w:r w:rsidRPr="00612722" w:rsidR="00810A87">
        <w:rPr>
          <w:rFonts w:ascii="Times New Roman" w:hAnsi="Times New Roman" w:cs="Times New Roman"/>
          <w:sz w:val="22"/>
          <w:szCs w:val="22"/>
        </w:rPr>
        <w:t xml:space="preserve">остановочный пункт общественного пассажирского транспорта, в начале посадочной площадки остановочного пункта, дорожный знак 5.16 «Место остановки автобуса» односторонний, в нарушение п. 5.6.29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Озерная»,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1-й микрорайон»,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информационный знак 6.10.1 «Указатель направлений 1 микрорайон»,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информационный знак 6.10.1 «Указатель направлений ул. Озерная», в нарушение п. 5.3.2, п. 5.7.12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w:t>
      </w:r>
      <w:r w:rsidRPr="00612722" w:rsidR="00810A87">
        <w:rPr>
          <w:rFonts w:ascii="Times New Roman" w:hAnsi="Times New Roman" w:cs="Times New Roman"/>
          <w:sz w:val="22"/>
          <w:szCs w:val="22"/>
        </w:rPr>
        <w:t xml:space="preserve">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отсутствует дорожный знак 8.17 «Инвалиды», в нарушение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обустроенном нерегулируемом наземном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 xml:space="preserve">*** </w:t>
      </w:r>
      <w:r w:rsidRPr="00612722" w:rsidR="00810A87">
        <w:rPr>
          <w:rFonts w:ascii="Times New Roman" w:hAnsi="Times New Roman" w:cs="Times New Roman"/>
          <w:sz w:val="22"/>
          <w:szCs w:val="22"/>
        </w:rPr>
        <w:t xml:space="preserve">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Захарова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односторонний, закрыт опорой фонаря паркового освещения, в нарушение п. 5.6.29, 4.3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3.27 «Остановка запрещена», в нарушение п. 5.4.25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отсутствует дорожный знак 2.2 «Конец главной дороги», в нарушение 5.3.3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3.4 «Движение грузовых автомобилей запрещено»,  в нарушение п. 5.4.5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u w:val="single"/>
        </w:rPr>
        <w:t xml:space="preserve">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справа, слева  обочины имеют дефекты (занижение более 4 см, повреждение глубиной более 10 см), на протяжении всей улицы дорожные знаки частично закрыты опорами фонарей паркового освещения, ЛЭП и древесно–кустарниковой растительностью, в нарушение 5.3.1, 4.3 ГОСТ 50597-2017.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D503C5">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в нарушение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w:t>
      </w:r>
      <w:r w:rsidRPr="00612722" w:rsidR="00810A87">
        <w:rPr>
          <w:sz w:val="22"/>
          <w:szCs w:val="22"/>
        </w:rPr>
        <w:t xml:space="preserve">информации 8.6.1 «Способ постановки транспортного средства на стоянку», в нарушение п. 5.7.5, п. 5.9.5,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в нарушение п. 6.2.3,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отсутствует дорожные знаки 6.4 «Парковка (парковочное место)», со знаком дополнительной информации 8.6.5 «Способ постановки транспортного средства на стоянку», в нарушение п. 5.7.5, п. 5.9.11,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дополнительной информации 8.1.1 «Расстояние до объекта»,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3.27 «Остановка запрещена», в нарушение п. 5.4.25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Р 52289-2019; на пересечении улиц (Калинина с Гекало) не обеспечен треугольник видимости, в нарушение п. 7.1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прилегающей территории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на проезжей части находятся препятствия в виде  двух металлических блокирующих устройств и четырех прямоугольных столбиков из металла (которые отсутствует в указанном месте согласно ПОДД), затрудняющие движение транспортных средств, в нарушение п. 5.1.1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дорожный знак 3.18.2 «Поворот налево запрещен»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w:t>
      </w:r>
      <w:r w:rsidRPr="00612722" w:rsidR="00810A87">
        <w:rPr>
          <w:rFonts w:ascii="Times New Roman" w:hAnsi="Times New Roman" w:cs="Times New Roman"/>
          <w:sz w:val="22"/>
          <w:szCs w:val="22"/>
        </w:rPr>
        <w:t xml:space="preserve">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слева на местном проезде, перед пересечением с ул</w:t>
      </w:r>
      <w:r w:rsidRPr="00612722">
        <w:rPr>
          <w:rFonts w:ascii="Times New Roman" w:hAnsi="Times New Roman" w:cs="Times New Roman"/>
          <w:sz w:val="22"/>
          <w:szCs w:val="22"/>
        </w:rPr>
        <w:t>. ***</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светофор Т. 7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–и</w:t>
      </w:r>
      <w:r w:rsidRPr="00612722" w:rsidR="00810A87">
        <w:rPr>
          <w:rFonts w:ascii="Times New Roman" w:hAnsi="Times New Roman" w:cs="Times New Roman"/>
          <w:sz w:val="22"/>
          <w:szCs w:val="22"/>
        </w:rPr>
        <w:t>скусственная неровность имеет дефект, в виде отсутствия отдельного элемента, в нарушение п. 6.8.2 ГОСТ Р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r w:rsidRPr="00612722" w:rsidR="00810A87">
        <w:rPr>
          <w:rFonts w:ascii="Times New Roman" w:hAnsi="Times New Roman" w:cs="Times New Roman"/>
          <w:sz w:val="22"/>
          <w:szCs w:val="22"/>
          <w:u w:val="single"/>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светофор Т. 7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подходах к пешеходным переходам, вблизи общеобразовательного учреждения (МБОУ СОШ № 4) на проезжей части, отсутствует дорожная разметка 1.24.1 дублирующая дорожный знак 1.23 «Дети» дорожная разметка 1.24.2 дублирующая дорожный знак 3.24 «Ограничение максимальной скорости 40» в нарушение п. 6.2.27,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при выезде с прилегающей территории, перед пересечением с ул. </w:t>
      </w:r>
      <w:r w:rsidRPr="00612722">
        <w:rPr>
          <w:rFonts w:ascii="Times New Roman" w:hAnsi="Times New Roman" w:cs="Times New Roman"/>
          <w:sz w:val="22"/>
          <w:szCs w:val="22"/>
        </w:rPr>
        <w:t xml:space="preserve">*** </w:t>
      </w:r>
      <w:r w:rsidRPr="00612722" w:rsidR="00810A87">
        <w:rPr>
          <w:rFonts w:ascii="Times New Roman" w:hAnsi="Times New Roman" w:cs="Times New Roman"/>
          <w:sz w:val="22"/>
          <w:szCs w:val="22"/>
        </w:rPr>
        <w:t xml:space="preserve">отсутствует дорожный знак 2.4 «Уступите дорогу» и 4.1.2 «Движение направо», в нарушение п. 5.3.6, п.5.5.2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при выезде с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5.3.2.1,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установлен не в начале посадочной площадки остановочного пункта,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при выезде с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w:t>
      </w:r>
      <w:r w:rsidRPr="00612722" w:rsidR="00810A87">
        <w:rPr>
          <w:rFonts w:ascii="Times New Roman" w:hAnsi="Times New Roman" w:cs="Times New Roman"/>
          <w:sz w:val="22"/>
          <w:szCs w:val="22"/>
        </w:rPr>
        <w:t xml:space="preserve">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w:t>
      </w:r>
    </w:p>
    <w:p w:rsidR="00CF6B37" w:rsidRPr="00612722" w:rsidP="00CF6B37">
      <w:pPr>
        <w:pStyle w:val="ConsPlusNonformat"/>
        <w:numPr>
          <w:ilvl w:val="0"/>
          <w:numId w:val="13"/>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расстояние от нижнего края дорожного знака 3.27 , «Остановка запрещена» до поверхности дорожного покрытия менее 2 метров, в нарушение п. 5.1.8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у которых нарушена целостность лицевой поверхности, в нарушение п. 6.2.4 ГОСТ Р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001 км + 440 м, </w:t>
      </w:r>
      <w:r w:rsidRPr="00612722">
        <w:rPr>
          <w:rFonts w:ascii="Times New Roman" w:hAnsi="Times New Roman" w:cs="Times New Roman"/>
          <w:sz w:val="22"/>
          <w:szCs w:val="22"/>
        </w:rPr>
        <w:t xml:space="preserve">– слева при выезде с прилегающей территории, перед пересечением с ул. Калинина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на проезжей части находятся препятствие в виде искусственной неровности (которая отсутствует в указанном месте согласно ПОДД), затрудняющие движение транспортных средств, в нарушение п. 5.1.1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расстояние от нижнего края дорожного знака 3.27 , «Остановка запрещена» до поверхности дорожного покрытия менее 2 метров, в нарушение п. 5.1.8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при выезде с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при выезде с прилегающей территории,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урной,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дорожный знак 5.16 «Место остановки автобуса» закрыт зелеными насаждениями, в нарушение п. 4.3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слева на примыкающей второстепенной дороге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rPr>
        <w:t xml:space="preserve">, – справа, слева, отсутствуют световозвращатели на барьерном ограждении с балкой волнистого профиля мостового сооружения, в нарушение п. 4.2.3.14, 4.2.3.14  ГОСТ 33151-2014;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 справа, до примыкания автомобильной дороги 35 ОП МЗ 35Н-296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отсутствуют дорожные знаки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м - (в черте г. Красноперекопск, в т.ч. в границах мостового сооружения, а также за 100 м. до населенного пункта)  отсутствует стационарное электрическое освещение, в нарушение п. 4.6.1.1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 справа,  отсутствуют дорожное удерживающее боковое ограждение для автомобилей, в нарушение п. 8.1.2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м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на проезжей части частично отсутствует горизонтальная дорожная разметка, в нарушение п. 6.3.1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покрытие проезжей части имеет дефекты (отдельные </w:t>
      </w:r>
      <w:r w:rsidRPr="00612722" w:rsidR="00810A87">
        <w:rPr>
          <w:rFonts w:ascii="Times New Roman" w:hAnsi="Times New Roman" w:cs="Times New Roman"/>
          <w:sz w:val="22"/>
          <w:szCs w:val="22"/>
        </w:rPr>
        <w:t>выбоины), размеры которых превышают установленные нормы (по длине 15 см, глубине - 5 см и площадью более 0,06 м</w:t>
      </w:r>
      <w:r w:rsidRPr="00612722" w:rsidR="00810A87">
        <w:rPr>
          <w:rFonts w:ascii="Times New Roman" w:hAnsi="Times New Roman" w:cs="Times New Roman"/>
          <w:sz w:val="22"/>
          <w:szCs w:val="22"/>
          <w:vertAlign w:val="superscript"/>
        </w:rPr>
        <w:t>2</w:t>
      </w:r>
      <w:r w:rsidRPr="00612722" w:rsidR="00810A87">
        <w:rPr>
          <w:rFonts w:ascii="Times New Roman" w:hAnsi="Times New Roman" w:cs="Times New Roman"/>
          <w:sz w:val="22"/>
          <w:szCs w:val="22"/>
        </w:rPr>
        <w:t xml:space="preserve">), в нарушение п. 5.2.4 ГОСТ 50597-2017; справа, слева  обочины имеют дефекты (занижение более 4 см, повреждение глубиной более 10 см, траву и древесно-кустарниковую растительность высотой более 15 см), в нарушение 5.3.1 ГОСТ 50597-2017; частично отсутствует стационарное электрическое освещение, в нарушение п. 4.6.1.1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Pr>
          <w:sz w:val="22"/>
          <w:szCs w:val="22"/>
        </w:rPr>
        <w:t>Индустриальная</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3.27 «Остановка запрещена», в нарушение п. 5.4.25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слева, отсутствует дорожный знак 3.31 «Конец зоны всех ограничений», в нарушение п. 5.4.26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Северная,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слева, отсутствует дорожный знак 3.27 «Остановка запрещена», в нарушение п. 5.4.25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дорожный знак 2.4 «Уступите дорогу»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Индустриальная,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справа,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дорожный знак 2.4 «Уступите дорогу» со знаком дополнительной информации 8.13 «Направление главной дороги», в нарушение п. 5.3.6, п. 5.9.20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дорожный знак 1.2 «Железнодорожный переезд без шлагбаума» размещен на щите не со световозвращающей флуоресцентной пленкой желто-зеленого цвета, в нарушение п. 5.1.17 ГОСТ </w:t>
      </w:r>
      <w:r w:rsidRPr="00612722" w:rsidR="00810A87">
        <w:rPr>
          <w:sz w:val="22"/>
          <w:szCs w:val="22"/>
        </w:rPr>
        <w:t>Р</w:t>
      </w:r>
      <w:r w:rsidRPr="00612722" w:rsidR="00810A87">
        <w:rPr>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 </w:t>
      </w:r>
    </w:p>
    <w:p w:rsidR="00CF6B37" w:rsidRPr="00612722" w:rsidP="00CF6B37">
      <w:pPr>
        <w:numPr>
          <w:ilvl w:val="0"/>
          <w:numId w:val="1"/>
        </w:numPr>
        <w:ind w:left="0" w:right="-8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дорожный знак 1.2 «Железнодорожный переезд без шлагбаума» размещен на щите не со световозвращающей флуоресцентной пленкой желто-зеленого цвета, в нарушение п. 5.1.17 ГОСТ </w:t>
      </w:r>
      <w:r w:rsidRPr="00612722" w:rsidR="00810A87">
        <w:rPr>
          <w:sz w:val="22"/>
          <w:szCs w:val="22"/>
        </w:rPr>
        <w:t>Р</w:t>
      </w:r>
      <w:r w:rsidRPr="00612722" w:rsidR="00810A87">
        <w:rPr>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осевая горизонтальная дорожная разметка на проезжей части, в нарушение п. 6.2.2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отсутствует утвержденный проект (схема) организации дорожного движения, что является</w:t>
      </w:r>
      <w:r w:rsidRPr="00612722" w:rsidR="00810A87">
        <w:rPr>
          <w:sz w:val="22"/>
          <w:szCs w:val="22"/>
          <w:lang w:val="uk-UA"/>
        </w:rPr>
        <w:t xml:space="preserve"> нарушением</w:t>
      </w:r>
      <w:r w:rsidRPr="00612722" w:rsidR="00810A87">
        <w:rPr>
          <w:sz w:val="22"/>
          <w:szCs w:val="22"/>
        </w:rPr>
        <w:t xml:space="preserve"> требований ч. 1 ст. 22 Федерального закона от 10.12.1995 № 196-ФЗ «О безопасности дорожного движения», согласно которых, деятельность по организации дорожного </w:t>
      </w:r>
      <w:r w:rsidRPr="00612722" w:rsidR="00810A87">
        <w:rPr>
          <w:sz w:val="22"/>
          <w:szCs w:val="22"/>
        </w:rPr>
        <w:t>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DB5FE5">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2.4 «Уступите дорогу», в нарушение п. 5.3.3,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дополнительной информации 8.1.1 «Расстояние до объекта»,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отсутствуют дорожные знаки: 2.1 «Главная дорога», 3.27 «Остановка запрещена» со знаком дополнительной информации 8.2.2 «Зона действия», в нарушение п. 5.3.2, п. 5.4.25,  п. 5.9.6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3.27 «Остановка запрещена» со знаком дополнительной информации 8.2.2 «Зона действия», в нарушение п. 5.4.25,  п. 5.9.6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при выезде с прилегающей территории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справа отсутствует дорожные знаки: 2.1 «Главная дорога», 6.8.3 «Тупик»,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 в нарушение п. 5.3.2 ГОСТ Р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2.1 «Главная дорога», 6.8.3 «Тупик», в нарушение п. 5.3.2,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w:t>
      </w:r>
      <w:r w:rsidRPr="00612722" w:rsidR="00810A87">
        <w:rPr>
          <w:rFonts w:ascii="Times New Roman" w:hAnsi="Times New Roman" w:cs="Times New Roman"/>
          <w:sz w:val="22"/>
          <w:szCs w:val="22"/>
        </w:rPr>
        <w:t xml:space="preserve">52766-2007; слева, справа отсутствуют дорожные знаки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при выезде с прилегающей территории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справа отсутствуют дорожные знаки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осевая горизонтальная дорожная разметка на проезжей части, в нарушение п. 6.2.2 ГОСТ Р 52289-2019.</w:t>
      </w:r>
    </w:p>
    <w:p w:rsidR="00CF6B37" w:rsidRPr="00612722" w:rsidP="00CF6B37">
      <w:pPr>
        <w:ind w:right="-1" w:firstLine="567"/>
        <w:jc w:val="center"/>
        <w:rPr>
          <w:sz w:val="22"/>
          <w:szCs w:val="22"/>
        </w:rPr>
      </w:pPr>
      <w:r w:rsidRPr="00612722">
        <w:rPr>
          <w:sz w:val="22"/>
          <w:szCs w:val="22"/>
        </w:rPr>
        <w:t xml:space="preserve">г. Красноперекопск, ул. </w:t>
      </w:r>
      <w:r w:rsidRPr="00612722" w:rsidR="00DB5FE5">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нарушена очередность размещения дорожных знаков 2.5 «Движение без остановки запрещено», 1.3.1 «Однопутная железная дорога», в нарушение п. 5.1.8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нарушена целостность лицевой поверхности дорожного знака 1.3.1 «Однопутная железная дорога», в нарушение п. 6.2.4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главной дороги», информационный знак 6.10.1 «Указатель направлений (ул. 1-я Промышленная)», в нарушение п. 5.3.2, п. 5.9.20, п. 5.7.2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в направлении к ул. </w:t>
      </w:r>
      <w:r w:rsidRPr="00612722">
        <w:rPr>
          <w:sz w:val="22"/>
          <w:szCs w:val="22"/>
        </w:rPr>
        <w:t>***</w:t>
      </w:r>
      <w:r w:rsidRPr="00612722" w:rsidR="00810A87">
        <w:rPr>
          <w:sz w:val="22"/>
          <w:szCs w:val="22"/>
        </w:rPr>
        <w:t xml:space="preserve">, справа, слева, отсутствуют дорожные знаки 1.2 «Железнодорожный переезд без шлагбаума», в нарушение п. 5.2.5 ГОСТ </w:t>
      </w:r>
      <w:r w:rsidRPr="00612722" w:rsidR="00810A87">
        <w:rPr>
          <w:sz w:val="22"/>
          <w:szCs w:val="22"/>
        </w:rPr>
        <w:t>Р</w:t>
      </w:r>
      <w:r w:rsidRPr="00612722" w:rsidR="00810A87">
        <w:rPr>
          <w:sz w:val="22"/>
          <w:szCs w:val="22"/>
        </w:rPr>
        <w:t xml:space="preserve"> 52289-2019; при подъезде к железнодорожному переезду отсутствуют дорожные знаки 1.4.1-1.4.6 «Приближение к железнодорожному переезду», в нарушение п. 5.2.7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справа, слева, с двух направлений, отсутствует дорожный знак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до пересечения с дорогой слева,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(траву и древесно-кустарниковую растительность), в нарушение п. 5.3.1 ГОСТ </w:t>
      </w:r>
      <w:r w:rsidRPr="00612722" w:rsidR="00810A87">
        <w:rPr>
          <w:sz w:val="22"/>
          <w:szCs w:val="22"/>
        </w:rPr>
        <w:t>Р</w:t>
      </w:r>
      <w:r w:rsidRPr="00612722" w:rsidR="00810A87">
        <w:rPr>
          <w:sz w:val="22"/>
          <w:szCs w:val="22"/>
        </w:rPr>
        <w:t xml:space="preserve"> 50597-2017; частично отсутствует стационарное электрическое освещение, в нарушение п. 4.6.1.1 ГОСТ Р 52766-2007; со стороны застроек, отсутствуют тротуары, в нарушение п. 4.5.1.3 ГОСТ Р 52766-2007; отсутствует горизонтальная дорожная разметка на проезжей части, в нарушение п. 6.2.2 ГОСТ Р 52289-2019.</w:t>
      </w:r>
    </w:p>
    <w:p w:rsidR="00CF6B37" w:rsidRPr="00612722" w:rsidP="00CF6B37">
      <w:pPr>
        <w:pStyle w:val="ConsPlusNonformat"/>
        <w:ind w:firstLine="567"/>
        <w:jc w:val="center"/>
        <w:rPr>
          <w:rFonts w:ascii="Times New Roman" w:hAnsi="Times New Roman" w:cs="Times New Roman"/>
          <w:sz w:val="22"/>
          <w:szCs w:val="22"/>
        </w:rPr>
      </w:pPr>
      <w:r w:rsidRPr="00612722">
        <w:rPr>
          <w:rFonts w:ascii="Times New Roman" w:hAnsi="Times New Roman" w:cs="Times New Roman"/>
          <w:sz w:val="22"/>
          <w:szCs w:val="22"/>
        </w:rPr>
        <w:t xml:space="preserve">г. Красноперекопск, ул. </w:t>
      </w:r>
      <w:r w:rsidRPr="00612722" w:rsidR="00DB5FE5">
        <w:rPr>
          <w:rFonts w:ascii="Times New Roman" w:hAnsi="Times New Roman" w:cs="Times New Roman"/>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отсутствуют дорожный знак 3.4 «Движение грузовых </w:t>
      </w:r>
      <w:r w:rsidRPr="00612722" w:rsidR="00810A87">
        <w:rPr>
          <w:rFonts w:ascii="Times New Roman" w:hAnsi="Times New Roman" w:cs="Times New Roman"/>
          <w:sz w:val="22"/>
          <w:szCs w:val="22"/>
        </w:rPr>
        <w:t xml:space="preserve">автомобилей запрещено», 3.32 «Движение транспортных средств с опасными грузами запрещено», в нарушение п. 5.4.5, п. 5.4.27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rPr>
        <w:t xml:space="preserve">, слева, в направлении к автомобильной дороге «Граница с Украиной – Джанкой – Феодосия - Керчь», до пересечения,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5.19.1(2) «Пешеходный переход»,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2.2 «Конец главной дороги» с табличкой 8.1.1 «Расстояние до объекта 50 м»,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со стороны ул. Таврическая, до  пересечения с ул. Ишунская, отсутствует дорожный знак 6.8.2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на газопроводе проходящей над автомобильной дорогой, справа, слева отсутствуют дорожные знаки 3.13 «Ограничение высоты», в нарушение п. 5.4.10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слева, отсутствует дорожный знак 6.8.3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после пересечения с ул. Ишунская, на газопроводе проходящем над автомобильной дорогой, справа, слева отсутствуют дорожные знаки 3.13 «Ограничение высоты», в нарушение п. 5.4.10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отсутствуют дорожный знак 6.8.3 «Тупик», в нарушение </w:t>
      </w:r>
      <w:r w:rsidRPr="00612722" w:rsidR="00810A87">
        <w:rPr>
          <w:rFonts w:ascii="Times New Roman" w:hAnsi="Times New Roman" w:cs="Times New Roman"/>
          <w:sz w:val="22"/>
          <w:szCs w:val="22"/>
        </w:rPr>
        <w:t>п</w:t>
      </w:r>
      <w:r w:rsidRPr="00612722" w:rsidR="00810A87">
        <w:rPr>
          <w:rFonts w:ascii="Times New Roman" w:hAnsi="Times New Roman" w:cs="Times New Roman"/>
          <w:sz w:val="22"/>
          <w:szCs w:val="22"/>
        </w:rPr>
        <w:t xml:space="preserve">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слева, отсутствуют дорожные знаки 2.1 «Главная дорога», 6.8.3 «Тупик», в нарушение п. 5.3.2, </w:t>
      </w:r>
      <w:r w:rsidRPr="00612722" w:rsidR="00810A87">
        <w:rPr>
          <w:rFonts w:ascii="Times New Roman" w:hAnsi="Times New Roman" w:cs="Times New Roman"/>
          <w:sz w:val="22"/>
          <w:szCs w:val="22"/>
        </w:rPr>
        <w:t>п</w:t>
      </w:r>
      <w:r w:rsidRPr="00612722" w:rsidR="00810A87">
        <w:rPr>
          <w:rFonts w:ascii="Times New Roman" w:hAnsi="Times New Roman" w:cs="Times New Roman"/>
          <w:sz w:val="22"/>
          <w:szCs w:val="22"/>
        </w:rPr>
        <w:t xml:space="preserve">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Менделеева)»,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наземным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со стороны пер. Восточный,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на газопроводе проходящей над автомобильной дорогой, справа, слева отсутствуют дорожные знаки 3.13 «Ограничение высоты», в нарушение п. 5.4.10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2.2 «Конец главной дороги» с табличкой 8.1.1 «Расстояние до объекта 50 м»,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w:t>
      </w:r>
      <w:r w:rsidRPr="00612722" w:rsidR="00810A87">
        <w:rPr>
          <w:rFonts w:ascii="Times New Roman" w:hAnsi="Times New Roman" w:cs="Times New Roman"/>
          <w:sz w:val="22"/>
          <w:szCs w:val="22"/>
        </w:rPr>
        <w:t xml:space="preserve">распределительных сетей или от автономных источников питания, в нарушение п. 4.5.2.4 ГОСТ Р 52766-2007; на газопроводе проходящем над автомобильной дорогой, справа, слева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на газопроводе проходящем над автомобильной дорогой, справа, слева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слева, расстояние от нижнего края дорожного знака 5.19.1 «Пешеходный переход» до поверхности дорожного покрытия менее 2 метров, в нарушение п. 5.1.8 ГОСТ Р 52289-2019;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2.2 «Конец главной дороги» с табличкой 8.1.1 «Расстояние до объекта 50 м», в нарушение п. 5.3.3, п. 5.9.2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справа, в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частично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частично отсутствует горизонтальная дорожная разметка на проезжей части, в нарушение п. 6.2.2 ГОСТ Р 52289-2019.</w:t>
      </w:r>
    </w:p>
    <w:p w:rsidR="00CF6B37" w:rsidRPr="00612722" w:rsidP="00CF6B37">
      <w:pPr>
        <w:pStyle w:val="ConsPlusNonformat"/>
        <w:ind w:firstLine="567"/>
        <w:jc w:val="center"/>
        <w:rPr>
          <w:rFonts w:ascii="Times New Roman" w:hAnsi="Times New Roman" w:cs="Times New Roman"/>
          <w:sz w:val="22"/>
          <w:szCs w:val="22"/>
        </w:rPr>
      </w:pPr>
      <w:r w:rsidRPr="00612722">
        <w:rPr>
          <w:rFonts w:ascii="Times New Roman" w:hAnsi="Times New Roman" w:cs="Times New Roman"/>
          <w:sz w:val="22"/>
          <w:szCs w:val="22"/>
        </w:rPr>
        <w:t xml:space="preserve">г. Красноперекопск, ул. </w:t>
      </w:r>
      <w:r w:rsidRPr="00612722" w:rsidR="00DB5FE5">
        <w:rPr>
          <w:rFonts w:ascii="Times New Roman" w:hAnsi="Times New Roman" w:cs="Times New Roman"/>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8.6.5 «Способ постановки транспортного средства на стоянку», в нарушение п. 5.7.5, п. 5.9.11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в нарушение п. 6.2.3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 до пересечения с ул. ***</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сбой в работе светофора Т. 7, в нарушение п. 6.4.2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отсутствует дорожный знак 3.24 «Ограничение максимальной скорости 40», в нарушение п. 5.4.22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со стороны застроек, отсутствуют тротуары, в нарушение п. 4.5.1.3 ГОСТ </w:t>
      </w:r>
      <w:r w:rsidRPr="00612722" w:rsidR="00810A87">
        <w:rPr>
          <w:sz w:val="22"/>
          <w:szCs w:val="22"/>
        </w:rPr>
        <w:t>Р</w:t>
      </w:r>
      <w:r w:rsidRPr="00612722" w:rsidR="00810A87">
        <w:rPr>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CF6B37" w:rsidRPr="00612722" w:rsidP="00CF6B37">
      <w:pPr>
        <w:ind w:right="-1" w:firstLine="567"/>
        <w:jc w:val="center"/>
        <w:rPr>
          <w:sz w:val="22"/>
          <w:szCs w:val="22"/>
        </w:rPr>
      </w:pPr>
      <w:r w:rsidRPr="00612722">
        <w:rPr>
          <w:sz w:val="22"/>
          <w:szCs w:val="22"/>
        </w:rPr>
        <w:t xml:space="preserve">г. Красноперекопск, ул. </w:t>
      </w:r>
      <w:r w:rsidRPr="00612722" w:rsidR="00892CB1">
        <w:rPr>
          <w:sz w:val="22"/>
          <w:szCs w:val="22"/>
        </w:rPr>
        <w:t>***</w:t>
      </w:r>
      <w:r w:rsidRPr="00612722">
        <w:rPr>
          <w:sz w:val="22"/>
          <w:szCs w:val="22"/>
        </w:rPr>
        <w:t>:</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знак  дополнительной информации 8.13 «Направление главной дороги», в нарушение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примыкающей автомобильной дороге справа (пер. Пирогова) отсутствует дорожный знак 2.4 «Уступите дорогу», в нарушение п. 5.3.6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примыкающей автомобильной дороге слева, справа (пер. Степной) отсутствуют дорожные знаки 2.4 «Уступите дорогу», в нарушение п. 5.3.6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w:t>
      </w:r>
      <w:r w:rsidRPr="00612722" w:rsidR="00810A87">
        <w:rPr>
          <w:rFonts w:ascii="Times New Roman" w:hAnsi="Times New Roman" w:cs="Times New Roman"/>
          <w:sz w:val="22"/>
          <w:szCs w:val="22"/>
        </w:rPr>
        <w:t xml:space="preserve">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отсутствует дорожный знак 6.8.2 «Тупик», в нарушение п.5.7.8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 справа утрачен дорожный знак 5.19.1 (2) «Пешеходный переход», в нарушение п. 6.2.3 ГОСТ Р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6.8.3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дорожные знаки: 2.2 «Конец главной дороги», 2.4 «Уступите дорогу», 5.19.1(2) «Пешеходный переход», закрыты зелеными насаждениями, в нарушение п.5.7.8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 слева утрачен дорожный знак 5.19.1 (2) «Пешеходный переход», в нарушение п. 6.2.3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дорожные знаки: 2.2 «Конец главной дороги», 2.4 «Уступите дорогу», 5.19.1(2) «Пешеходный переход», закрыты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проходящем над автомобильной дорогой слева, справа закрыт дорожный знак 3.13 «Ограничение высоты»,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дорожный знак 2.4 «Уступите дорогу»,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дорожные знаки 5.19.1(2) «Уступите дорогу», закрыты зелеными насаждениями, опорами ЛЭП и газопровода низкого давления,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дорожный знак 2.4 «Уступите дорогу»,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примыкающей автомобильной дороги слева, справа отсутствует дорожный знак 2.4 «Уступите дорогу», в нарушение п. в нарушение п. 5.3.6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w:t>
      </w:r>
      <w:r w:rsidRPr="00612722" w:rsidR="00810A87">
        <w:rPr>
          <w:rFonts w:ascii="Times New Roman" w:hAnsi="Times New Roman" w:cs="Times New Roman"/>
          <w:sz w:val="22"/>
          <w:szCs w:val="22"/>
        </w:rPr>
        <w:t xml:space="preserve">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справа дорожный знак 2.4 «Уступите дорогу»</w:t>
      </w:r>
      <w:r w:rsidRPr="00612722" w:rsidR="00810A87">
        <w:rPr>
          <w:rFonts w:ascii="Times New Roman" w:hAnsi="Times New Roman" w:cs="Times New Roman"/>
          <w:sz w:val="22"/>
          <w:szCs w:val="22"/>
        </w:rPr>
        <w:t>,з</w:t>
      </w:r>
      <w:r w:rsidRPr="00612722" w:rsidR="00810A87">
        <w:rPr>
          <w:rFonts w:ascii="Times New Roman" w:hAnsi="Times New Roman" w:cs="Times New Roman"/>
          <w:sz w:val="22"/>
          <w:szCs w:val="22"/>
        </w:rPr>
        <w:t>акрыт зелеными насаждениями, в нарушение п. 4.3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со стороны застроек, частично отсутствуют тротуары, в нарушение п. 4.5.1.3 ГОСТ </w:t>
      </w:r>
      <w:r w:rsidRPr="00612722" w:rsidR="00810A87">
        <w:rPr>
          <w:sz w:val="22"/>
          <w:szCs w:val="22"/>
        </w:rPr>
        <w:t>Р</w:t>
      </w:r>
      <w:r w:rsidRPr="00612722" w:rsidR="00810A87">
        <w:rPr>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CF6B37" w:rsidRPr="00612722" w:rsidP="00CF6B37">
      <w:pPr>
        <w:ind w:right="-1" w:firstLine="567"/>
        <w:jc w:val="center"/>
        <w:rPr>
          <w:sz w:val="22"/>
          <w:szCs w:val="22"/>
        </w:rPr>
      </w:pPr>
      <w:r w:rsidRPr="00612722">
        <w:rPr>
          <w:sz w:val="22"/>
          <w:szCs w:val="22"/>
        </w:rPr>
        <w:t>г. Красноперекопск, ул. ***</w:t>
      </w:r>
      <w:r w:rsidRPr="00612722" w:rsidR="00810A87">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дорожный знак 2.1 «Главная дорога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справа </w:t>
      </w:r>
      <w:r w:rsidRPr="00612722" w:rsidR="00810A87">
        <w:rPr>
          <w:rFonts w:ascii="Times New Roman" w:hAnsi="Times New Roman" w:cs="Times New Roman"/>
          <w:sz w:val="22"/>
          <w:szCs w:val="22"/>
        </w:rPr>
        <w:t xml:space="preserve">отсутствует дорожный знак 2.2 «Конец главной дороги» со знаком дополнительной информации 8.2.1 «Зона действия», в нарушение п. 5.3.3,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справа </w:t>
      </w:r>
      <w:r w:rsidRPr="00612722" w:rsidR="00810A87">
        <w:rPr>
          <w:rFonts w:ascii="Times New Roman" w:hAnsi="Times New Roman" w:cs="Times New Roman"/>
          <w:sz w:val="22"/>
          <w:szCs w:val="22"/>
        </w:rPr>
        <w:t xml:space="preserve">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(траву и древесно-кустарниковую растительность), в нарушение п. 5.3.1 ГОСТ </w:t>
      </w:r>
      <w:r w:rsidRPr="00612722" w:rsidR="00810A87">
        <w:rPr>
          <w:sz w:val="22"/>
          <w:szCs w:val="22"/>
        </w:rPr>
        <w:t>Р</w:t>
      </w:r>
      <w:r w:rsidRPr="00612722" w:rsidR="00810A87">
        <w:rPr>
          <w:sz w:val="22"/>
          <w:szCs w:val="22"/>
        </w:rPr>
        <w:t xml:space="preserve"> 50597-2017; со стороны застроек, отсутствуют тротуары, </w:t>
      </w:r>
      <w:r w:rsidRPr="00612722" w:rsidR="00810A87">
        <w:rPr>
          <w:sz w:val="22"/>
          <w:szCs w:val="22"/>
        </w:rPr>
        <w:t xml:space="preserve">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w:t>
      </w:r>
      <w:r w:rsidRPr="00612722" w:rsidR="00810A87">
        <w:rPr>
          <w:sz w:val="22"/>
          <w:szCs w:val="22"/>
        </w:rPr>
        <w:t>Р</w:t>
      </w:r>
      <w:r w:rsidRPr="00612722" w:rsidR="00810A87">
        <w:rPr>
          <w:sz w:val="22"/>
          <w:szCs w:val="22"/>
        </w:rPr>
        <w:t xml:space="preserve"> 52289-2019.</w:t>
      </w:r>
    </w:p>
    <w:p w:rsidR="00CF6B37" w:rsidRPr="00612722" w:rsidP="00CF6B37">
      <w:pPr>
        <w:ind w:right="-1" w:firstLine="567"/>
        <w:jc w:val="center"/>
        <w:rPr>
          <w:sz w:val="22"/>
          <w:szCs w:val="22"/>
        </w:rPr>
      </w:pPr>
      <w:r w:rsidRPr="00612722">
        <w:rPr>
          <w:sz w:val="22"/>
          <w:szCs w:val="22"/>
        </w:rPr>
        <w:t xml:space="preserve">г. Красноперекопск, ул. </w:t>
      </w:r>
      <w:r w:rsidRPr="00612722" w:rsidR="00892CB1">
        <w:rPr>
          <w:sz w:val="22"/>
          <w:szCs w:val="22"/>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пер. Степной,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1.11.1 «Опасный поворот»,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 xml:space="preserve"> </w:t>
      </w:r>
      <w:r w:rsidRPr="00612722" w:rsidR="00892CB1">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w:t>
      </w:r>
      <w:r w:rsidRPr="00612722">
        <w:rPr>
          <w:rFonts w:ascii="Times New Roman" w:hAnsi="Times New Roman" w:cs="Times New Roman"/>
          <w:sz w:val="22"/>
          <w:szCs w:val="22"/>
        </w:rPr>
        <w:t xml:space="preserve"> справа дорожный знак 2.4 «Уступите дорогу», закрыт зелеными насаждениями, в нарушение п. 4.3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проезжей части отсутствует горизонтальная дорожная разметка 1.14.1, в нарушение п. 6.2.17 ГОСТ Р 52289-2019; слева, справ дорожные знаки 5.19.1(2) «Пешеходный переход», закрыты зелеными насаждениями и опорами ЛЭП,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наземным пешеходном переходе  справа, слева отсутствуют дорожные знаки 5.19.1, 5.19.2 «Пешеходный переход»,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w:t>
      </w:r>
      <w:r w:rsidRPr="00612722" w:rsidR="00810A87">
        <w:rPr>
          <w:rFonts w:ascii="Times New Roman" w:hAnsi="Times New Roman" w:cs="Times New Roman"/>
          <w:sz w:val="22"/>
          <w:szCs w:val="22"/>
        </w:rPr>
        <w:t xml:space="preserve">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справа, отсутствует дорожный знак 2.1 «Главная дорога», в нарушение п. 5.3.2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вблизи общеобразовательного учреждения (МДБОУ «Аленушка») на проезжей части, отсутствует дорожная разметка  1.24.1 дублирующая дорожный знак 1.23 «Дети,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вблизи общеобразовательного учреждения (МДБОУ «Аленушка») на проезжей части, отсутствует дорожная разметка  1.24.1 дублирующая дорожный знак 1.23 «Дети,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2.4 «Уступите дорогу», со знаком дополнительной информации 8.13 «Направление дороги», в нарушение п. 5.3.6,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частично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нарушение п. 5.1.1 ГОСТ 50597-2017; отсутствует горизонтальная дорожная разметка на проезжей части, в нарушение п. 6.2.2 ГОСТ Р 52289-2019.</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8453F3">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проездом,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w:t>
      </w:r>
      <w:r w:rsidRPr="00612722" w:rsidR="00810A87">
        <w:rPr>
          <w:rFonts w:ascii="Times New Roman" w:hAnsi="Times New Roman" w:cs="Times New Roman"/>
          <w:sz w:val="22"/>
          <w:szCs w:val="22"/>
        </w:rPr>
        <w:t xml:space="preserve">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проездами,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проездом,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местными проездами,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1.11.1 «Опасный поворот»,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отсутствуют дорожные знаки 1.34.1, 1.34.2 «Направление поворота»,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отсутствуют дорожный знак 3.4 «Движение грузовых автомобилей запрещено» со знаком дополнительной информации 8.3.1 «Направление действия», в нарушение п. 5.4.5, п. 5.9.7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и знак 6.8.2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в нарушение п. 5.7.8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дорожные знаки 2.4 «Уступите дорогу» и 8.13 «Направление главной дороги» закрыты зелеными насаждениями,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1.11.1 «Опасный поворот», в нарушение п. 5.2.14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отсутствуют дорожный знак 3.4 «Движение грузовых автомобилей запрещено» со знаком дополнительной информации 8.3.1 «Направление действия», в нарушение п. 5.4.5, п. 5.9.7 </w:t>
      </w:r>
      <w:r w:rsidRPr="00612722" w:rsidR="00810A87">
        <w:rPr>
          <w:rFonts w:ascii="Times New Roman" w:hAnsi="Times New Roman" w:cs="Times New Roman"/>
          <w:sz w:val="22"/>
          <w:szCs w:val="22"/>
        </w:rPr>
        <w:t xml:space="preserve">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и знак 6.8.2 «Указатель направлений (ул. Чапаева)», в нарушение п. 5.7.8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000 км + 980 м,</w:t>
      </w:r>
      <w:r w:rsidRPr="00612722">
        <w:rPr>
          <w:rFonts w:ascii="Times New Roman" w:hAnsi="Times New Roman" w:cs="Times New Roman"/>
          <w:sz w:val="22"/>
          <w:szCs w:val="22"/>
        </w:rPr>
        <w:t xml:space="preserve"> в направлении к ул. Калинина,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6.8.2 «Указатель направлений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в нарушение п. 5.7.8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слева, отсутствует дорожный знак 6.8.2 «Указатель направлений (пер. Степной)», в нарушение п. 5.7.8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№4»)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1.24.3 дублирующая дорожный знак «Инвалиды», в нарушение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6.8.2 «Указатель направлений (ул. Калинина)»,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Pr>
          <w:rFonts w:ascii="Times New Roman" w:hAnsi="Times New Roman" w:cs="Times New Roman"/>
          <w:sz w:val="22"/>
          <w:szCs w:val="22"/>
        </w:rPr>
        <w:t xml:space="preserve"> в направлении к ул. ***</w:t>
      </w:r>
      <w:r w:rsidRPr="00612722" w:rsidR="00810A87">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м, в направлении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частично справа и полностью слева, отсутствуют ограничивающие пешеходные ограждения перильного типа на протяжении не менее 50 м в каждую сторону от наземного пешеходного перехода, в нарушение п. 8.1.29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искусственная неровность имеет дефект, в виде отсутствия отдельного элемента, в нарушение п. 6.8.2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справа светофор Т7 имеет дефект в виде неработающего сигнала, в нарушение п. 6.4.2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3.24 «Ограничение максимальной скорости 40» со знаком дополнительной информации 8.2.1 «Зона действия 100м», в нарушение п. 5.4.22,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искусственная неровность имеет дефект, в виде отсутствия отдельного элемента, в нарушение п. 6.8.2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001 км + 314 м,</w:t>
      </w:r>
      <w:r w:rsidRPr="00612722">
        <w:rPr>
          <w:rFonts w:ascii="Times New Roman" w:hAnsi="Times New Roman" w:cs="Times New Roman"/>
          <w:sz w:val="22"/>
          <w:szCs w:val="22"/>
        </w:rPr>
        <w:t xml:space="preserve"> слева, отсутствует дорожный знак 6.8.2 «Указатель направлений (ул. </w:t>
      </w:r>
      <w:r w:rsidRPr="00612722" w:rsidR="007B24AB">
        <w:rPr>
          <w:rFonts w:ascii="Times New Roman" w:hAnsi="Times New Roman" w:cs="Times New Roman"/>
          <w:sz w:val="22"/>
          <w:szCs w:val="22"/>
          <w:lang w:val="en-US"/>
        </w:rPr>
        <w:t>***</w:t>
      </w:r>
      <w:r w:rsidRPr="00612722">
        <w:rPr>
          <w:rFonts w:ascii="Times New Roman" w:hAnsi="Times New Roman" w:cs="Times New Roman"/>
          <w:sz w:val="22"/>
          <w:szCs w:val="22"/>
        </w:rPr>
        <w:t xml:space="preserve">)», в нарушение п. 5.7.8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не обустроен остановочный пункт общественного пассажирского транспорта (не обустроен заездной карман, автопавильон, посадочная площадка, </w:t>
      </w:r>
      <w:r w:rsidRPr="00612722" w:rsidR="00810A87">
        <w:rPr>
          <w:rFonts w:ascii="Times New Roman" w:hAnsi="Times New Roman" w:cs="Times New Roman"/>
          <w:sz w:val="22"/>
          <w:szCs w:val="22"/>
        </w:rPr>
        <w:t xml:space="preserve">наружное освещение,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дорожная разметка 1.17, в нарушение п. 6.2.20 ГОСТ Р 52289-2019; на остановочном пункте общественного транспорта, в начале посадочной площадки остановочного пункта, отсутствует дорожный знак 5.16 «Место остановки автобуса», в нарушение п. 5.6.29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№4»)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1.23 «Дети» размещен на щите не со </w:t>
      </w:r>
      <w:r w:rsidRPr="00612722" w:rsidR="00810A87">
        <w:rPr>
          <w:rFonts w:ascii="Times New Roman" w:hAnsi="Times New Roman" w:cs="Times New Roman"/>
          <w:sz w:val="22"/>
          <w:szCs w:val="22"/>
        </w:rPr>
        <w:t>световозвращающей</w:t>
      </w:r>
      <w:r w:rsidRPr="00612722" w:rsidR="00810A87">
        <w:rPr>
          <w:rFonts w:ascii="Times New Roman" w:hAnsi="Times New Roman" w:cs="Times New Roman"/>
          <w:sz w:val="22"/>
          <w:szCs w:val="22"/>
        </w:rPr>
        <w:t xml:space="preserve"> флуоресцентной пленкой желто-зеленого цвета, в нарушение п. 5.1.17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6.8.2 «Указатель направлений (ул. Фрунзе)»,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слева, дорожный знак 5.19.1(2) «Пешеходный переход», закрыт зелеными насаждениями и опорой линий электропередач,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в направлении к ул. Фрунзе, отсутствует дорожный знак 6.8.2 «Указатель направлений (ул. Фрунзе)», в нарушение п. 5.7.8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6.8.2 «Указатель направлений (пер.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со стороны ул. Фрунзе,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Р 52289-2019;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пер.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6.8.1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отсутствуют дорожные знаки 2.1 «Главная дорога», 6.8.1 «Тупик», 6.8.2 «Указатель направлений (пер.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5.3.2,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6.8.2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5.7.8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6.8.2 «Указатель направлений (ул. Гоголя)»,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6.8.2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расположена древесно-кустарниковая растительность, которая ограничивает видимость дорожных знаков: 1.23 «Дети», со знаком дополнительной информации 8.2.1 «Зона действия 100 м» и дорожный знак 1.17 «Искусственная неровность»,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6.10.1 «Указатель направлений»,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горизонтальная дорожная разметка 1.14.1 имеет дефект в виде износа, в нарушение п. 6.3.2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искусственная неровность имеет дефект, в виде отсутствия отдельного элемента, в нарушение п. 6.8.2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искусственная неровность имеет дефект, в виде отсутствия отдельного элемента, в нарушение п. 6.8.2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справа, отсутствуют дорожные знаки 2.1 «Главная дорога»,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5.3.2,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на расстоянии более 1 м от ближней границы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6.10.1 «Указатель направлений (ул. Механизаторов)»,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не обустроен остановочный пункт общественного пассажирского транспорта (не обустроен заездной карман, автопавильон, посадочная площадка, наружное освещение,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дорожная разметка 1.17, в нарушение п. 6.2.20 ГОСТ Р 52289-2019; на остановочном пункте общественного транспорта, в начале посадочной площадки остановочного пункта, отсутствует дорожный знак 5.16 «Место остановки автобуса», в нарушение п. 5.6.29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не обустроена площадка,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горизонтальная дорожная разметка 1.1, обозначающая границы стоянки транспортных средств, 1.24.3 дублирующая дорожный знак «Инвалиды», в нарушение п. 6.2.3, п. 6.2.30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в направлении к ул. 50 лет Победы, справа, отсутствует дорожный знак 6.10.1 «Указатель направлений (ул. 50 лет Победы)», в нарушение п. 5.7.12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6.10.1 «Указатель направлений (ул. 50 лет Победы)»,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м</w:t>
      </w:r>
      <w:r w:rsidRPr="00612722" w:rsidR="00810A87">
        <w:rPr>
          <w:sz w:val="22"/>
          <w:szCs w:val="22"/>
          <w:vertAlign w:val="superscript"/>
        </w:rPr>
        <w:t>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частично отсутствует стационарное электрическое освещение, в нарушение п. 4.6.1.1 ГОСТ </w:t>
      </w:r>
      <w:r w:rsidRPr="00612722" w:rsidR="00810A87">
        <w:rPr>
          <w:sz w:val="22"/>
          <w:szCs w:val="22"/>
        </w:rPr>
        <w:t>Р</w:t>
      </w:r>
      <w:r w:rsidRPr="00612722" w:rsidR="00810A87">
        <w:rPr>
          <w:sz w:val="22"/>
          <w:szCs w:val="22"/>
        </w:rPr>
        <w:t xml:space="preserve"> 52766-2007; со стороны застроек, отсутствуют тротуары, в нарушение п. 4.5.1.3 ГОСТ Р 52766-2007; на проезжей части дороги (улицы) и обочинах имеются препятствующие движению транспортных средств, зеленые насаждения, в </w:t>
      </w:r>
      <w:r w:rsidRPr="00612722" w:rsidR="00810A87">
        <w:rPr>
          <w:sz w:val="22"/>
          <w:szCs w:val="22"/>
        </w:rPr>
        <w:t>нарушение п. 5.1.1 ГОСТ 50597-2017; отсутствует горизонтальная дорожная разметка на проезжей части, в нарушение п. 6.2.2 ГОСТ Р 52289-2019.</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785BE4">
        <w:rPr>
          <w:sz w:val="22"/>
          <w:szCs w:val="22"/>
          <w:lang w:val="en-US"/>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расположение дорожных знаков 5.19.1(2) «Пешеходный переход» не соответствует расположению дорожной разметки 1.14.1 (дорожные знаки установлены на расстоянии более 1 м от ближней границы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000 км + 050 м,</w:t>
      </w:r>
      <w:r w:rsidRPr="00612722">
        <w:rPr>
          <w:rFonts w:ascii="Times New Roman" w:hAnsi="Times New Roman" w:cs="Times New Roman"/>
          <w:sz w:val="22"/>
          <w:szCs w:val="22"/>
        </w:rPr>
        <w:t xml:space="preserve"> при выезде с местного проезда, перед пересечением с ул. Менделеева,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000 км + 050 м – 000 км + 088 м,</w:t>
      </w:r>
      <w:r w:rsidRPr="00612722">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№2»)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светофор Т. 7 закрыт зелеными насаждениями (со стороны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въезде через местный проезд, после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3.1 «Въезд запрещен», в нарушение п. 5.4.2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№2»)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(к детскому садику №1 – МБДОУ (ясли-сад) №1 Ромашка),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в нарушение п. 5.6.29 ГОСТ Р 52289-2019; дорожный знак 5.16 «Место остановки автобуса»  закрыт дорожным знаком 3.27 «Остановка запрещена»,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rPr>
        <w:t>*</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lang w:val="en-US"/>
        </w:rPr>
        <w:t>***</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u w:val="single"/>
        </w:rPr>
        <w:t>м</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отсутствует дорожный знак 2.1 «Главная дорога» со знаком дополнительной информации 8.13 «Направление главной дороги», в нарушение п. 5.3.2, п. 5.9.20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в нарушение п. 5.6.29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Спортивная)»,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со стороны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до пересечения с ул. </w:t>
      </w:r>
      <w:r w:rsidRPr="00612722" w:rsidR="00810A87">
        <w:rPr>
          <w:rFonts w:ascii="Times New Roman" w:hAnsi="Times New Roman" w:cs="Times New Roman"/>
          <w:sz w:val="22"/>
          <w:szCs w:val="22"/>
        </w:rPr>
        <w:t>Спортивная, слева, отсутствует дорожный знак 2.1 «Главная дорога», в нарушение п. 5.3.2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наземном пешеходном переходе, горизонтальная дорожная разметка 1.14.1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по ул. Менделеева, после пересечения с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отсутствует дорожный знак 6.8.1 «Тупик», в нарушение п .5.7.8.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дорожный знак 6.4 «Парковка (парковочное место)», 8.6.5 «Способ постановки транспортного средства на стоянку» (2 шт.), 8.2.1 «Зона действия», в нарушение п. 5.7.5,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rPr>
        <w:t xml:space="preserve"> </w:t>
      </w:r>
      <w:r w:rsidRPr="00612722" w:rsidR="00954CEC">
        <w:rPr>
          <w:rFonts w:ascii="Times New Roman" w:hAnsi="Times New Roman" w:cs="Times New Roman"/>
          <w:sz w:val="22"/>
          <w:szCs w:val="22"/>
          <w:u w:val="single"/>
        </w:rPr>
        <w:t>***</w:t>
      </w:r>
      <w:r w:rsidRPr="00612722">
        <w:rPr>
          <w:rFonts w:ascii="Times New Roman" w:hAnsi="Times New Roman" w:cs="Times New Roman"/>
          <w:sz w:val="22"/>
          <w:szCs w:val="22"/>
          <w:u w:val="single"/>
        </w:rPr>
        <w:t xml:space="preserve"> м,</w:t>
      </w:r>
      <w:r w:rsidRPr="00612722">
        <w:rPr>
          <w:rFonts w:ascii="Times New Roman" w:hAnsi="Times New Roman" w:cs="Times New Roman"/>
          <w:sz w:val="22"/>
          <w:szCs w:val="22"/>
        </w:rPr>
        <w:t xml:space="preserve"> при выезде с местного проезда, перед пересечением с ул. </w:t>
      </w:r>
      <w:r w:rsidRPr="00612722" w:rsidR="00954CEC">
        <w:rPr>
          <w:rFonts w:ascii="Times New Roman" w:hAnsi="Times New Roman" w:cs="Times New Roman"/>
          <w:sz w:val="22"/>
          <w:szCs w:val="22"/>
        </w:rPr>
        <w:t>***</w:t>
      </w:r>
      <w:r w:rsidRPr="00612722">
        <w:rPr>
          <w:rFonts w:ascii="Times New Roman" w:hAnsi="Times New Roman" w:cs="Times New Roman"/>
          <w:sz w:val="22"/>
          <w:szCs w:val="22"/>
        </w:rPr>
        <w:t xml:space="preserve">, отсутствует дорожный знак 2.4 «Уступите дорогу», в нарушение п. 5.3.6 ГОСТ </w:t>
      </w:r>
      <w:r w:rsidRPr="00612722">
        <w:rPr>
          <w:rFonts w:ascii="Times New Roman" w:hAnsi="Times New Roman" w:cs="Times New Roman"/>
          <w:sz w:val="22"/>
          <w:szCs w:val="22"/>
        </w:rPr>
        <w:t>Р</w:t>
      </w:r>
      <w:r w:rsidRPr="00612722">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знак дополнительной информации 8.6.5 «Способ постановки транспортного средства на стоянку», в нарушение п. 5.9.11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знаки дополнительной информации 8.6.5 «Способ постановки транспортного средства на стоянку», 8.2.1 «Зона действия»,  в нарушение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слева отсутствует дорожный знак 2.2 «Конец главной дороги», в нарушение п.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52289-2019;слева дорожный знак 2.4 «Уступите дорогу» закрыт зелеными насаждениями,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не обустроена площадка, предназначенная для стоянки транспортных средств (отсутствует дорожный знак 6.4 «Парковка (парковочное место)» в нарушение п. 5.7.5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rPr>
        <w:t>*</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w:t>
      </w:r>
      <w:r w:rsidRPr="00612722" w:rsidR="00810A87">
        <w:rPr>
          <w:rFonts w:ascii="Times New Roman" w:hAnsi="Times New Roman" w:cs="Times New Roman"/>
          <w:sz w:val="22"/>
          <w:szCs w:val="22"/>
        </w:rPr>
        <w:t xml:space="preserve">52766-2007; слева отсутствует знак дополнительной информации 8.13 «Направление главной дороги»,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не обустроены площадки, предназначенные для стоянки транспортных средств (отсутствуют дорожные знаки 6.4 «Парковка (парковочное место)» в нарушение п. 5.7.5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знаки дополнительной информации 8.17 «Инвалиды», 8.6.5 «Способ постановки транспортного средства на стоянку», 8.2.1 «Зона действия», в нарушение п. 5.7.5, п. 5.9.24, п. 5.9.11, п. 5.9.5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в нарушение п. 5.7.12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слева, отсутствует информационный знак 6.10.1 «Указатель направлений (ул. Гоголя)», в нарушение п. 5.7.12 ГОСТ Р 52289-2019; справа, отсутствует дорожный знак 3.2 «Движение запрещено» со знаком дополнительной информации 8.5.5 «Время действия», в нарушение п. 5.4.3 и п. 5.9.10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№5»)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расположена древесно-кустарниковая растительность, которая ограничивает видимость дорожных знаков:  1.23  «Дети», со знаком дополнительной информации 8.2.1 «Зона действия 100 м» и дорожный знак 3.24 «Ограничение максимальной скорости 20», 5.20 «Искусственная неровность», 5.19.1 «Пешеходный переход»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поврежден элемент удерживающего пешеходного ограждения, в нарушение п. 6.5.2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искусственная неровность имеет дефект, в виде отсутствия отдельного элемента, в нарушение п. 6.8.2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w:t>
      </w:r>
      <w:r w:rsidRPr="00612722" w:rsidR="00810A87">
        <w:rPr>
          <w:rFonts w:ascii="Times New Roman" w:hAnsi="Times New Roman" w:cs="Times New Roman"/>
          <w:sz w:val="22"/>
          <w:szCs w:val="22"/>
        </w:rPr>
        <w:t xml:space="preserve">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справа,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2.2 «Конец главной дороги», в нарушение п. 5.3.3 ГОСТ Р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на проезжей части дороги (улицы) и обочинах имеются препятствующие движению транспортных средств, зеленые насаждения, в нарушение п. 5.1.1 ГОСТ 50597-2017; частично отсутствует горизонтальная дорожная разметка на проезжей части, в нарушение п. 6.2.2 ГОСТ Р 52289-2019; со стороны застроек, частично отсутствуют тротуары, в нарушение п. 4.5.1.3 ГОСТ </w:t>
      </w:r>
      <w:r w:rsidRPr="00612722" w:rsidR="00810A87">
        <w:rPr>
          <w:sz w:val="22"/>
          <w:szCs w:val="22"/>
        </w:rPr>
        <w:t>Р</w:t>
      </w:r>
      <w:r w:rsidRPr="00612722" w:rsidR="00810A87">
        <w:rPr>
          <w:sz w:val="22"/>
          <w:szCs w:val="22"/>
        </w:rPr>
        <w:t xml:space="preserve"> 52766-2007.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A06A8F">
        <w:rPr>
          <w:sz w:val="22"/>
          <w:szCs w:val="22"/>
          <w:lang w:val="en-US"/>
        </w:rPr>
        <w:t>***</w:t>
      </w:r>
      <w:r w:rsidRPr="00612722">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после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 справа изменено положение дорожного знака 1.23 «Дети», в нарушение п.6.2.4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№1»)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дорожные знаки: 2.4 «Уступите дорогу», 5.19.1 «Пешеходный переход», 7.13 «Полиция» закрыты дорожным знаком 5.20 «Искусственная неровность»,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горизонтальная дорожная разметка 1.14.1 имеет дефект в виде износа, в нарушение п. 6.3.2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5.19.1(2) «Пешеходный переход»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горизонтальная дорожная разметка 1.14.1 имеет дефект в виде износа, в нарушение п. 6.3.2 ГОСТ Р 50597-2017;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слева, </w:t>
      </w:r>
      <w:r w:rsidRPr="00612722" w:rsidR="00810A87">
        <w:rPr>
          <w:rFonts w:ascii="Times New Roman" w:hAnsi="Times New Roman" w:cs="Times New Roman"/>
          <w:sz w:val="22"/>
          <w:szCs w:val="22"/>
        </w:rPr>
        <w:t xml:space="preserve">дорожный знак 5.19.2 «Пешеходный переход»  закрыт  опорой светофора Т7 и зеленым насаждением,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дорожные знаки: 2.4 «Уступите дорогу» закрыт дорожным знаком 7.13 «Полиция», в нарушение п. 4.3 ГОСТ Р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5.20 «Искусственная неровность», в нарушение п. 5.6.31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на площадке, предназначенной для стоянки транспортных средств отсутствуют: дорожный знак 6.4 «Парковка (парковочное место)» со знаком дополнительной информации 8.17 «Инвалиды», 8.6.5 «Способ постановки транспортного средства на стоянку», 8.2.1 «Зона действия 7 м», в нарушение п. 5.7.5, п. 5.9.24, п. 5.9.11,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знак дополнительной информации 8.6.1 «Способ постановки транспортного средства на стоянку», в нарушение п. 5.9.11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подходах к пешеходному переходу, вблизи общеобразовательного учреждения (МБОУ «СОШ №1») на проезжей части, отсутствует дорожная разметка  1.24.1 дублирующая дорожный знак 1.23 «Дети» и дорожная разметка 1.24.2 дублирующая дорожный знак 3.24 «Ограничение максимальной скорости 40» в нарушение п. 6.2.29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дорожные знаки 1.23 «Дети» и 6.4 «Парковка» закрыты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Ломоносова,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дорожный знак 1.23 «Дети»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дорожные знаки 1.17 «Искусственная неровность» и 3.24 «Ограничение максимальной скорости» закрыты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слева,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дорожные знаки: 2.4 «Уступите дорогу», 5.19.1(2) «Пешеходный переход», закрыты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частично отсутствует горизонтальная дорожная разметка на проезжей части, в нарушение п. 6.2.2 ГОСТ Р 52289-2019.</w:t>
      </w:r>
    </w:p>
    <w:p w:rsidR="00CF6B37" w:rsidRPr="00612722" w:rsidP="00CF6B37">
      <w:pPr>
        <w:ind w:firstLine="567"/>
        <w:jc w:val="center"/>
        <w:rPr>
          <w:sz w:val="22"/>
          <w:szCs w:val="22"/>
        </w:rPr>
      </w:pPr>
      <w:r w:rsidRPr="00612722">
        <w:rPr>
          <w:sz w:val="22"/>
          <w:szCs w:val="22"/>
        </w:rPr>
        <w:t xml:space="preserve">г. Красноперекопск, ул. </w:t>
      </w:r>
      <w:r w:rsidRPr="00612722">
        <w:rPr>
          <w:sz w:val="22"/>
          <w:szCs w:val="22"/>
          <w:lang w:val="en-US"/>
        </w:rPr>
        <w:t>***</w:t>
      </w:r>
      <w:r w:rsidRPr="00612722" w:rsidR="00810A87">
        <w:rPr>
          <w:sz w:val="22"/>
          <w:szCs w:val="22"/>
        </w:rPr>
        <w:t>:</w:t>
      </w:r>
    </w:p>
    <w:p w:rsidR="00CF6B37" w:rsidRPr="00612722" w:rsidP="00CF6B37">
      <w:pPr>
        <w:numPr>
          <w:ilvl w:val="0"/>
          <w:numId w:val="12"/>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со стороны ул. </w:t>
      </w:r>
      <w:r w:rsidRPr="00612722">
        <w:rPr>
          <w:sz w:val="22"/>
          <w:szCs w:val="22"/>
        </w:rPr>
        <w:t>***</w:t>
      </w:r>
      <w:r w:rsidRPr="00612722" w:rsidR="00810A87">
        <w:rPr>
          <w:sz w:val="22"/>
          <w:szCs w:val="22"/>
        </w:rPr>
        <w:t xml:space="preserve">, слева,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612722" w:rsidR="00810A87">
        <w:rPr>
          <w:sz w:val="22"/>
          <w:szCs w:val="22"/>
        </w:rPr>
        <w:t>Р</w:t>
      </w:r>
      <w:r w:rsidRPr="00612722" w:rsidR="00810A87">
        <w:rPr>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закрыт зелеными насаждениями, в нарушение п. 4.3 ГОСТ Р 52289-2019; со стороны ул. Толбухина, справа,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612722" w:rsidR="00810A87">
        <w:rPr>
          <w:sz w:val="22"/>
          <w:szCs w:val="22"/>
        </w:rPr>
        <w:t>Р</w:t>
      </w:r>
      <w:r w:rsidRPr="00612722" w:rsidR="00810A87">
        <w:rPr>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закрыт зелеными насаждениями, в нарушение п. 5.6.29, п. 4.3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 слева расположение дорожных знаков 5.19.1(2) «Пешеходный переход» не соответствует расположению дорожной разметки 1.14.1 (дорожные знаки установлены не на ближней границе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2"/>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расположение дорожных знаков 5.19.1(2) «Пешеходный переход» не соответствует расположению дорожной разметки 1.14.1 (дорожные знаки установлены на расстоянии более 1 м от ближней границы перехода, относительно приближающихся транспортных средств), в нарушение п. 5.6.30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с местным проездом,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 пересечения с местным проездом,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до пересечения с местным проездом,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остановочный пункт общественного пассажирского транспорта не обустроен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на остановочном пункте общественного транспорта, в начале посадочной площадки остановочного пункта, дорожный знак 5.16 «Место остановки автобуса» односторонний, который закрыт зелеными насаждениями, в нарушение п. 5.6.29,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до пересечения с местным проездом,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остановочный пункт общественного пассажирского транспорта не обустроен заездным карманом,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 справа, дорожный знак 5.19.1(2) «Пешеходный переход», закрыт зелеными насаждениями,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дорожный знак 2.4 «Уступите дорогу»,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 справа, дорожный знак 5.19.1(2) «Пешеходный переход», закрыт зелеными насаждениями,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информационный знак 6.10.1 «Указатель направлений (ул. </w:t>
      </w:r>
      <w:r w:rsidRPr="00612722">
        <w:rPr>
          <w:rFonts w:ascii="Times New Roman" w:hAnsi="Times New Roman" w:cs="Times New Roman"/>
          <w:sz w:val="22"/>
          <w:szCs w:val="22"/>
          <w:lang w:val="en-US"/>
        </w:rPr>
        <w:t>***</w:t>
      </w:r>
      <w:r w:rsidRPr="00612722" w:rsidR="00810A87">
        <w:rPr>
          <w:rFonts w:ascii="Times New Roman" w:hAnsi="Times New Roman" w:cs="Times New Roman"/>
          <w:sz w:val="22"/>
          <w:szCs w:val="22"/>
        </w:rPr>
        <w:t xml:space="preserve">)», в нарушение п. 5.7.12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справа, на площадке, предназначенной для стоянки транспортных средств отсутствуют: 8.6.5 «Способ постановки транспортного средства на стоянку», в нарушение п. 5.9.11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знак дополнительной информации 8.6.5 «Способ постановки транспортного средства на стоянку», в нарушение п. 5.9.11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при выезде с местного проезда,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слева, на обустроенной площадке для стоянки транспортных средств отсутствуют: дорожный, 8.2.1 «Зона действия 7 м», в нарушение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 справа, дорожный знак 5.19.1(2) «Пешеходный переход», закрыт зелеными насаждениями, в нарушение п. 4.3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по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дорожные знаки 5.19.1, 5.19.2 «Пешеходный переход», в нарушение п. 5.6.24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со стороны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отсутствует дорожный знак 2.2 «Конец главной дороги», в нарушение п. 5.3.3 ГОСТ Р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газопроводе проходящей над автомобильной дорогой отсутствуют дорожные знаки 3.13 «Ограничение высоты», в нарушение п. 5.4.10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 дорожный знак 2.1 «Главная дорога», закрыт зелеными насаждениями,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со стороны застроек, частично отсутствуют тротуары, в нарушение п. 4.5.1.3 ГОСТ Р 52766-2007; отсутствует горизонтальная дорожная разметка на проезжей части, в нарушение п. 6.2.2 ГОСТ Р 52289-2019.</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0B0BEC">
        <w:rPr>
          <w:sz w:val="22"/>
          <w:szCs w:val="22"/>
        </w:rPr>
        <w:t>***</w:t>
      </w:r>
      <w:r w:rsidRPr="00612722">
        <w:rPr>
          <w:sz w:val="22"/>
          <w:szCs w:val="22"/>
        </w:rPr>
        <w:t xml:space="preserve"> (1-й участок):</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отсутствует горизонтальная дорожная разметка 1.14.1, в нарушение п. 6.2.17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в нарушение 5.3.3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2.2 «Конец главной дороги», со знаком дополнительной информации 8.2.1 «Зона действия», в нарушение п. 5.3.3, п. 5.9.5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 xml:space="preserve">*** </w:t>
      </w:r>
      <w:r w:rsidRPr="00612722" w:rsidR="00810A87">
        <w:rPr>
          <w:rFonts w:ascii="Times New Roman" w:hAnsi="Times New Roman" w:cs="Times New Roman"/>
          <w:sz w:val="22"/>
          <w:szCs w:val="22"/>
        </w:rPr>
        <w:t xml:space="preserve">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слева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отсутствует дорожный знак 5.16 «Место остановки автобуса», в нарушение п. 5.6.29 ГОСТ Р 52289-2019; </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слева на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w:t>
      </w:r>
      <w:r w:rsidRPr="00612722" w:rsidR="00810A87">
        <w:rPr>
          <w:sz w:val="22"/>
          <w:szCs w:val="22"/>
        </w:rPr>
        <w:t xml:space="preserve">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1.14.1, в нарушение п. 6.2.17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 </w:t>
      </w:r>
      <w:r w:rsidRPr="00612722" w:rsidR="00810A87">
        <w:rPr>
          <w:rFonts w:ascii="Times New Roman" w:hAnsi="Times New Roman" w:cs="Times New Roman"/>
          <w:sz w:val="22"/>
          <w:szCs w:val="22"/>
        </w:rPr>
        <w:t xml:space="preserve">справа остановочный пункт общественного пассажирского транспорта не обустроен техническими средствами организации дорожного движения (дорожной разметкой 1.17), наружным освещением, в нарушение п. 5.3.2.1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в начале посадочной площадки остановочного пункта, дорожный знак 5.16 «Место остановки автобуса» закрыт зелеными насаждениями, в нарушение п. 4.3 ГОСТ Р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u w:val="single"/>
        </w:rPr>
        <w:t xml:space="preserve"> ,</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Р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
        </w:numPr>
        <w:ind w:left="0" w:right="-1" w:firstLine="567"/>
        <w:jc w:val="both"/>
        <w:rPr>
          <w:sz w:val="22"/>
          <w:szCs w:val="22"/>
        </w:rPr>
      </w:pPr>
      <w:r w:rsidRPr="00612722">
        <w:rPr>
          <w:sz w:val="22"/>
          <w:szCs w:val="22"/>
          <w:u w:val="single"/>
        </w:rPr>
        <w:t>***</w:t>
      </w:r>
      <w:r w:rsidRPr="00612722" w:rsidR="00810A87">
        <w:rPr>
          <w:sz w:val="22"/>
          <w:szCs w:val="22"/>
          <w:u w:val="single"/>
        </w:rPr>
        <w:t xml:space="preserve"> м, </w:t>
      </w:r>
      <w:r w:rsidRPr="00612722" w:rsidR="00810A87">
        <w:rPr>
          <w:sz w:val="22"/>
          <w:szCs w:val="22"/>
        </w:rPr>
        <w:t xml:space="preserve">– справа на не обустроенной площадке, предназначенной для стоянки транспортных средств отсутствует дорожные знаки 6.4 «Парковка (парковочное место)», со знаком дополнительной информации 8.2.1 «Зона действия», 8.6.5 «Способ постановки транспортного средства на стоянку», 8.17 «Инвалиды», в нарушение п. 5.7.5, п. 5.9.5, п. 5.9.11, п. 5.9.24,  ГОСТ </w:t>
      </w:r>
      <w:r w:rsidRPr="00612722" w:rsidR="00810A87">
        <w:rPr>
          <w:sz w:val="22"/>
          <w:szCs w:val="22"/>
        </w:rPr>
        <w:t>Р</w:t>
      </w:r>
      <w:r w:rsidRPr="00612722" w:rsidR="00810A87">
        <w:rPr>
          <w:sz w:val="22"/>
          <w:szCs w:val="22"/>
        </w:rPr>
        <w:t xml:space="preserve"> 52289-2019, а также отсутствует горизонтальная дорожная разметка 1.1 и 1.24.3, дублирующая дорожный знак «Инвалиды», в нарушение п. 6.2.3, п. 6.2.30,  ГОСТ </w:t>
      </w:r>
      <w:r w:rsidRPr="00612722" w:rsidR="00810A87">
        <w:rPr>
          <w:sz w:val="22"/>
          <w:szCs w:val="22"/>
        </w:rPr>
        <w:t>Р</w:t>
      </w:r>
      <w:r w:rsidRPr="00612722" w:rsidR="00810A87">
        <w:rPr>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на нерегулируемом наземном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(ул. </w:t>
      </w:r>
      <w:r w:rsidRPr="00612722" w:rsidR="0094670C">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 1-й участок),</w:t>
      </w:r>
      <w:r w:rsidRPr="00612722" w:rsidR="00810A87">
        <w:rPr>
          <w:rFonts w:ascii="Times New Roman" w:hAnsi="Times New Roman" w:cs="Times New Roman"/>
          <w:sz w:val="22"/>
          <w:szCs w:val="22"/>
        </w:rPr>
        <w:t xml:space="preserve"> на проезжей части горизонтальная дорожная разметка имеет дефект в виде износа, в нарушение п. 6.3.2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94670C">
        <w:rPr>
          <w:sz w:val="22"/>
          <w:szCs w:val="22"/>
        </w:rPr>
        <w:t>***</w:t>
      </w:r>
      <w:r w:rsidRPr="00612722">
        <w:rPr>
          <w:sz w:val="22"/>
          <w:szCs w:val="22"/>
        </w:rPr>
        <w:t xml:space="preserve"> (2-й участок):</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справа расположен дорожный знак 3.27 «Остановка запрещена», у которого нарушена целостность лицевой поверхности, в нарушение п. 6.2.4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отсутствует знак дополнительной информации 8.2.2 «Зона действия»,  в нарушение п. 5.9.6 ГОСТ Р 52289-2004;</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отсутствует знак дополнительной информации 8.2.2 «Зона действия»,  в нарушение п. 5.9.6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52289-2004; дорожный знак 3.27 «Остановка запрещена» имеет дефект в виде нарушения целостности лицевой поверхности, в нарушение п. 6.2.4 ГОСТ Р 50597-2017;</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со стороны застроек, отсутствуют тротуары, в нарушение п. 4.5.1.3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на обустроенном нерегулируемом пешеходном переходе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отсутствует горизонтальная дорожная разметка </w:t>
      </w:r>
      <w:r w:rsidRPr="00612722" w:rsidR="00810A87">
        <w:rPr>
          <w:rFonts w:ascii="Times New Roman" w:hAnsi="Times New Roman" w:cs="Times New Roman"/>
          <w:sz w:val="22"/>
          <w:szCs w:val="22"/>
        </w:rPr>
        <w:t xml:space="preserve">1.14.1, в нарушение п. 6.2.17 ГОСТ Р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справа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w:t>
      </w:r>
      <w:r w:rsidRPr="00612722" w:rsidR="00810A87">
        <w:rPr>
          <w:rFonts w:ascii="Times New Roman" w:hAnsi="Times New Roman" w:cs="Times New Roman"/>
          <w:sz w:val="22"/>
          <w:szCs w:val="22"/>
        </w:rPr>
        <w:t xml:space="preserve">– слева на местном проезде, перед пересечением с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отсутствует дорожный знак 2.4 «Уступите дорогу», в нарушение п. 5.3.6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 (ул. </w:t>
      </w: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 2-й участок),</w:t>
      </w:r>
      <w:r w:rsidRPr="00612722" w:rsidR="00810A87">
        <w:rPr>
          <w:rFonts w:ascii="Times New Roman" w:hAnsi="Times New Roman" w:cs="Times New Roman"/>
          <w:sz w:val="22"/>
          <w:szCs w:val="22"/>
        </w:rPr>
        <w:t xml:space="preserve"> на проезжей части отсутствует горизонтальная дорожная разметка, в нарушение п. 6.3.1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50597-2017, справа, слева  обочины имеют дефекты (траву и древесно-кустарниковую растительность высотой более 15 см),в нарушение 5.3.1 ГОСТ 50597-2017; отсутствует стационарное электрическое освещение, в нарушение п. 4.6.1.1.</w:t>
      </w:r>
    </w:p>
    <w:p w:rsidR="00CF6B37" w:rsidRPr="00612722" w:rsidP="00CF6B37">
      <w:pPr>
        <w:ind w:firstLine="567"/>
        <w:jc w:val="center"/>
        <w:rPr>
          <w:sz w:val="22"/>
          <w:szCs w:val="22"/>
        </w:rPr>
      </w:pPr>
      <w:r w:rsidRPr="00612722">
        <w:rPr>
          <w:sz w:val="22"/>
          <w:szCs w:val="22"/>
        </w:rPr>
        <w:t xml:space="preserve">г. Красноперекопск, ул. </w:t>
      </w:r>
      <w:r w:rsidRPr="00612722" w:rsidR="0094670C">
        <w:rPr>
          <w:sz w:val="22"/>
          <w:szCs w:val="22"/>
        </w:rPr>
        <w:t>***</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по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в направлении к ул. </w:t>
      </w:r>
      <w:r w:rsidRPr="00612722">
        <w:rPr>
          <w:rFonts w:ascii="Times New Roman" w:hAnsi="Times New Roman" w:cs="Times New Roman"/>
          <w:sz w:val="22"/>
          <w:szCs w:val="22"/>
        </w:rPr>
        <w:t>***</w:t>
      </w:r>
      <w:r w:rsidRPr="00612722" w:rsidR="00810A87">
        <w:rPr>
          <w:rFonts w:ascii="Times New Roman" w:hAnsi="Times New Roman" w:cs="Times New Roman"/>
          <w:sz w:val="22"/>
          <w:szCs w:val="22"/>
        </w:rPr>
        <w:t xml:space="preserve">, до пересечения,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справа,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firstLine="567"/>
        <w:jc w:val="both"/>
        <w:rPr>
          <w:rFonts w:ascii="Times New Roman" w:hAnsi="Times New Roman" w:cs="Times New Roman"/>
          <w:sz w:val="22"/>
          <w:szCs w:val="22"/>
          <w:u w:val="single"/>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слева, отсутствует дорожный знак 2.1 «Главная дорога», в нарушение п. 5.3.2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pStyle w:val="ConsPlusNonformat"/>
        <w:numPr>
          <w:ilvl w:val="0"/>
          <w:numId w:val="1"/>
        </w:numPr>
        <w:ind w:left="0" w:right="-1" w:firstLine="567"/>
        <w:jc w:val="both"/>
        <w:rPr>
          <w:rFonts w:ascii="Times New Roman" w:hAnsi="Times New Roman" w:cs="Times New Roman"/>
          <w:sz w:val="22"/>
          <w:szCs w:val="22"/>
        </w:rPr>
      </w:pPr>
      <w:r w:rsidRPr="00612722">
        <w:rPr>
          <w:rFonts w:ascii="Times New Roman" w:hAnsi="Times New Roman" w:cs="Times New Roman"/>
          <w:sz w:val="22"/>
          <w:szCs w:val="22"/>
          <w:u w:val="single"/>
        </w:rPr>
        <w:t>***</w:t>
      </w:r>
      <w:r w:rsidRPr="00612722" w:rsidR="00810A87">
        <w:rPr>
          <w:rFonts w:ascii="Times New Roman" w:hAnsi="Times New Roman" w:cs="Times New Roman"/>
          <w:sz w:val="22"/>
          <w:szCs w:val="22"/>
          <w:u w:val="single"/>
        </w:rPr>
        <w:t xml:space="preserve"> м</w:t>
      </w:r>
      <w:r w:rsidRPr="00612722" w:rsidR="00810A87">
        <w:rPr>
          <w:rFonts w:ascii="Times New Roman" w:hAnsi="Times New Roman" w:cs="Times New Roman"/>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справа дорожный знак 2.4 «Уступите дорогу» закрыт препятствием в виде зеленых насаждений, что непосредственно влияет на расстояние видимости данного знака, в нарушение п. 4.3 ГОСТ </w:t>
      </w:r>
      <w:r w:rsidRPr="00612722" w:rsidR="00810A87">
        <w:rPr>
          <w:rFonts w:ascii="Times New Roman" w:hAnsi="Times New Roman" w:cs="Times New Roman"/>
          <w:sz w:val="22"/>
          <w:szCs w:val="22"/>
        </w:rPr>
        <w:t>Р</w:t>
      </w:r>
      <w:r w:rsidRPr="00612722" w:rsidR="00810A87">
        <w:rPr>
          <w:rFonts w:ascii="Times New Roman" w:hAnsi="Times New Roman" w:cs="Times New Roman"/>
          <w:sz w:val="22"/>
          <w:szCs w:val="22"/>
        </w:rPr>
        <w:t xml:space="preserve"> 52289-2019;</w:t>
      </w:r>
    </w:p>
    <w:p w:rsidR="00CF6B37" w:rsidRPr="00612722" w:rsidP="00CF6B37">
      <w:pPr>
        <w:numPr>
          <w:ilvl w:val="0"/>
          <w:numId w:val="12"/>
        </w:numPr>
        <w:ind w:left="0" w:right="-1" w:firstLine="567"/>
        <w:jc w:val="both"/>
        <w:rPr>
          <w:sz w:val="22"/>
          <w:szCs w:val="22"/>
          <w:u w:val="single"/>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не обустроен нерегулируемый наземный пешеходный переход (на проезжей части отсутствует горизонтальная дорожная разметка 1.14.1, в нарушение п. 6.2.17 ГОСТ </w:t>
      </w:r>
      <w:r w:rsidRPr="00612722" w:rsidR="00810A87">
        <w:rPr>
          <w:sz w:val="22"/>
          <w:szCs w:val="22"/>
        </w:rPr>
        <w:t>Р</w:t>
      </w:r>
      <w:r w:rsidRPr="00612722" w:rsidR="00810A87">
        <w:rPr>
          <w:sz w:val="22"/>
          <w:szCs w:val="22"/>
        </w:rPr>
        <w:t xml:space="preserve"> 52289-2019; справа, слева отсутствуют дорожные знаки 5.19.1, 5.19.2 «Пешеходный переход», в нарушение п. 5.6.30 ГОСТ Р 52289-2019; отсутствует стационарное наружное освещение от электрических распределительных сетей или от автономных источников питания, в нарушение п. 4.5.2.4 ГОСТ Р 52766-2007; отсутствует дорожный знак 6.8.1 «Тупик», в нарушение п. 5.7.8 ГОСТ </w:t>
      </w:r>
      <w:r w:rsidRPr="00612722" w:rsidR="00810A87">
        <w:rPr>
          <w:sz w:val="22"/>
          <w:szCs w:val="22"/>
        </w:rPr>
        <w:t>Р</w:t>
      </w:r>
      <w:r w:rsidRPr="00612722" w:rsidR="00810A87">
        <w:rPr>
          <w:sz w:val="22"/>
          <w:szCs w:val="22"/>
        </w:rPr>
        <w:t xml:space="preserve"> 52289-2019;</w:t>
      </w:r>
    </w:p>
    <w:p w:rsidR="00CF6B37" w:rsidRPr="00612722" w:rsidP="00CF6B37">
      <w:pPr>
        <w:numPr>
          <w:ilvl w:val="0"/>
          <w:numId w:val="12"/>
        </w:numPr>
        <w:ind w:left="0" w:right="-1" w:firstLine="567"/>
        <w:jc w:val="both"/>
        <w:rPr>
          <w:sz w:val="22"/>
          <w:szCs w:val="22"/>
          <w:u w:val="single"/>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в направлении МБОУ «СОШ №5», справа, отсутствует дорожный знак 1.23  «Дети»,  в нарушение п. 5.2.25, п. 5.9.5, п. 5.4.22 ГОСТ </w:t>
      </w:r>
      <w:r w:rsidRPr="00612722" w:rsidR="00810A87">
        <w:rPr>
          <w:sz w:val="22"/>
          <w:szCs w:val="22"/>
        </w:rPr>
        <w:t>Р</w:t>
      </w:r>
      <w:r w:rsidRPr="00612722" w:rsidR="00810A87">
        <w:rPr>
          <w:sz w:val="22"/>
          <w:szCs w:val="22"/>
        </w:rPr>
        <w:t xml:space="preserve"> 52289-2019;</w:t>
      </w:r>
    </w:p>
    <w:p w:rsidR="00CF6B37" w:rsidRPr="00612722" w:rsidP="00CF6B37">
      <w:pPr>
        <w:numPr>
          <w:ilvl w:val="0"/>
          <w:numId w:val="12"/>
        </w:numPr>
        <w:ind w:left="0" w:right="-1" w:firstLine="567"/>
        <w:jc w:val="both"/>
        <w:rPr>
          <w:sz w:val="22"/>
          <w:szCs w:val="22"/>
        </w:rPr>
      </w:pPr>
      <w:r w:rsidRPr="00612722">
        <w:rPr>
          <w:sz w:val="22"/>
          <w:szCs w:val="22"/>
          <w:u w:val="single"/>
        </w:rPr>
        <w:t>***</w:t>
      </w:r>
      <w:r w:rsidRPr="00612722" w:rsidR="00810A87">
        <w:rPr>
          <w:sz w:val="22"/>
          <w:szCs w:val="22"/>
          <w:u w:val="single"/>
        </w:rPr>
        <w:t xml:space="preserve"> м,</w:t>
      </w:r>
      <w:r w:rsidRPr="00612722" w:rsidR="00810A87">
        <w:rPr>
          <w:sz w:val="22"/>
          <w:szCs w:val="22"/>
        </w:rPr>
        <w:t xml:space="preserve"> покрытие проезжей части имеет дефекты (отдельные выбоины), размеры которых превышают установленные размеры (по длине 15 см, глубине - 5 см, площадью 0,06 </w:t>
      </w:r>
      <w:r w:rsidRPr="00612722" w:rsidR="00810A87">
        <w:rPr>
          <w:sz w:val="22"/>
          <w:szCs w:val="22"/>
          <w:vertAlign w:val="superscript"/>
        </w:rPr>
        <w:t>м2</w:t>
      </w:r>
      <w:r w:rsidRPr="00612722" w:rsidR="00810A87">
        <w:rPr>
          <w:sz w:val="22"/>
          <w:szCs w:val="22"/>
        </w:rPr>
        <w:t xml:space="preserve">), в нарушение п. 5.2.4 ГОСТ 50597-17; справа, слева обочины имеют дефекты (занижения более 4 см, повреждения глубиной более 10 см), в нарушение п. 5.3.1 ГОСТ </w:t>
      </w:r>
      <w:r w:rsidRPr="00612722" w:rsidR="00810A87">
        <w:rPr>
          <w:sz w:val="22"/>
          <w:szCs w:val="22"/>
        </w:rPr>
        <w:t>Р</w:t>
      </w:r>
      <w:r w:rsidRPr="00612722" w:rsidR="00810A87">
        <w:rPr>
          <w:sz w:val="22"/>
          <w:szCs w:val="22"/>
        </w:rPr>
        <w:t xml:space="preserve"> 50597-2017; со стороны застроек, отсутствуют тротуары, в нарушение п. 4.5.1.3 ГОСТ </w:t>
      </w:r>
      <w:r w:rsidRPr="00612722" w:rsidR="00810A87">
        <w:rPr>
          <w:sz w:val="22"/>
          <w:szCs w:val="22"/>
        </w:rPr>
        <w:t>Р</w:t>
      </w:r>
      <w:r w:rsidRPr="00612722" w:rsidR="00810A87">
        <w:rPr>
          <w:sz w:val="22"/>
          <w:szCs w:val="22"/>
        </w:rPr>
        <w:t xml:space="preserve"> 52766-2007; на проезжей части дороги (улицы) и обочинах имеются препятствующие движению транспортных средств, зеленые насаждения, в нарушение п. 5.1.1 ГОСТ 50597-2017.</w:t>
      </w:r>
    </w:p>
    <w:p w:rsidR="00385623" w:rsidRPr="00612722" w:rsidP="00BF39CA">
      <w:pPr>
        <w:shd w:val="clear" w:color="auto" w:fill="FFFFFF"/>
        <w:ind w:right="-34" w:firstLine="709"/>
        <w:jc w:val="both"/>
        <w:rPr>
          <w:sz w:val="22"/>
          <w:szCs w:val="22"/>
        </w:rPr>
      </w:pPr>
      <w:r w:rsidRPr="00612722">
        <w:rPr>
          <w:sz w:val="22"/>
          <w:szCs w:val="22"/>
        </w:rPr>
        <w:t>П</w:t>
      </w:r>
      <w:r w:rsidRPr="00612722" w:rsidR="007E2383">
        <w:rPr>
          <w:sz w:val="22"/>
          <w:szCs w:val="22"/>
        </w:rPr>
        <w:t>редставител</w:t>
      </w:r>
      <w:r w:rsidRPr="00612722">
        <w:rPr>
          <w:sz w:val="22"/>
          <w:szCs w:val="22"/>
        </w:rPr>
        <w:t>ь</w:t>
      </w:r>
      <w:r w:rsidRPr="00612722" w:rsidR="0027587C">
        <w:rPr>
          <w:sz w:val="22"/>
          <w:szCs w:val="22"/>
        </w:rPr>
        <w:t xml:space="preserve"> </w:t>
      </w:r>
      <w:r w:rsidRPr="00612722" w:rsidR="008742FD">
        <w:rPr>
          <w:sz w:val="22"/>
          <w:szCs w:val="22"/>
        </w:rPr>
        <w:t>А</w:t>
      </w:r>
      <w:r w:rsidRPr="00612722" w:rsidR="0027587C">
        <w:rPr>
          <w:sz w:val="22"/>
          <w:szCs w:val="22"/>
        </w:rPr>
        <w:t xml:space="preserve">дминистрации города Красноперекопска </w:t>
      </w:r>
      <w:r w:rsidRPr="00612722">
        <w:rPr>
          <w:sz w:val="22"/>
          <w:szCs w:val="22"/>
        </w:rPr>
        <w:t>в судебное заседание не явился, о времени месте рассмотрения дела извещен</w:t>
      </w:r>
      <w:r w:rsidRPr="00612722" w:rsidR="009A06A1">
        <w:rPr>
          <w:sz w:val="22"/>
          <w:szCs w:val="22"/>
        </w:rPr>
        <w:t xml:space="preserve"> надлежаще</w:t>
      </w:r>
      <w:r w:rsidRPr="00612722">
        <w:rPr>
          <w:sz w:val="22"/>
          <w:szCs w:val="22"/>
        </w:rPr>
        <w:t>, суду предоставлено заявление о рассмотрении дела в отсутствие представителя</w:t>
      </w:r>
      <w:r w:rsidRPr="00612722" w:rsidR="00861130">
        <w:rPr>
          <w:sz w:val="22"/>
          <w:szCs w:val="22"/>
        </w:rPr>
        <w:t>, а также письменные пояснения по делу</w:t>
      </w:r>
      <w:r w:rsidRPr="00612722" w:rsidR="00971F88">
        <w:rPr>
          <w:sz w:val="22"/>
          <w:szCs w:val="22"/>
        </w:rPr>
        <w:t>, согласно которым вину в совершении правонарушения признают, просят назначить наказание в виде штрафа с применением ч. 3.2, ч. 3.3 ст. 4.1 КоАП РФ</w:t>
      </w:r>
      <w:r w:rsidRPr="00612722">
        <w:rPr>
          <w:sz w:val="22"/>
          <w:szCs w:val="22"/>
        </w:rPr>
        <w:t>.</w:t>
      </w:r>
    </w:p>
    <w:p w:rsidR="00AF39A4" w:rsidRPr="00612722" w:rsidP="00BF39CA">
      <w:pPr>
        <w:shd w:val="clear" w:color="auto" w:fill="FFFFFF"/>
        <w:ind w:right="-34" w:firstLine="709"/>
        <w:jc w:val="both"/>
        <w:rPr>
          <w:sz w:val="22"/>
          <w:szCs w:val="22"/>
        </w:rPr>
      </w:pPr>
      <w:r w:rsidRPr="00612722">
        <w:rPr>
          <w:sz w:val="22"/>
          <w:szCs w:val="22"/>
        </w:rPr>
        <w:t xml:space="preserve">Изучив </w:t>
      </w:r>
      <w:r w:rsidRPr="00612722" w:rsidR="003C6AD8">
        <w:rPr>
          <w:sz w:val="22"/>
          <w:szCs w:val="22"/>
        </w:rPr>
        <w:t>письменные пояснения</w:t>
      </w:r>
      <w:r w:rsidRPr="00612722">
        <w:rPr>
          <w:sz w:val="22"/>
          <w:szCs w:val="22"/>
        </w:rPr>
        <w:t xml:space="preserve"> представителя</w:t>
      </w:r>
      <w:r w:rsidRPr="00612722" w:rsidR="003C6AD8">
        <w:rPr>
          <w:sz w:val="22"/>
          <w:szCs w:val="22"/>
        </w:rPr>
        <w:t xml:space="preserve"> юридического</w:t>
      </w:r>
      <w:r w:rsidRPr="00612722">
        <w:rPr>
          <w:sz w:val="22"/>
          <w:szCs w:val="22"/>
        </w:rPr>
        <w:t xml:space="preserve"> лица, в отношении которого ведётся производство по делу об административном правонарушении, исследовав материалы дела, мировой судья приходит к следующему.</w:t>
      </w:r>
    </w:p>
    <w:p w:rsidR="00AF39A4" w:rsidRPr="00612722" w:rsidP="00BF39CA">
      <w:pPr>
        <w:shd w:val="clear" w:color="auto" w:fill="FFFFFF"/>
        <w:ind w:right="-34" w:firstLine="709"/>
        <w:jc w:val="both"/>
        <w:rPr>
          <w:sz w:val="22"/>
          <w:szCs w:val="22"/>
        </w:rPr>
      </w:pPr>
      <w:r w:rsidRPr="00612722">
        <w:rPr>
          <w:sz w:val="22"/>
          <w:szCs w:val="22"/>
        </w:rPr>
        <w:t>Территориальная подсудность рассмотрения такой категории дел определяется местом нахождения юридического лица, привлекаемого к административной ответственности, а не местом нахождения дороги, где проведено контрольное мероприятие и выявлено неисполнение требований законодательства по обеспечению безопасности дорожного движения при содержании дороги.</w:t>
      </w:r>
    </w:p>
    <w:p w:rsidR="00E203CC" w:rsidRPr="00612722" w:rsidP="00BF39CA">
      <w:pPr>
        <w:autoSpaceDE w:val="0"/>
        <w:autoSpaceDN w:val="0"/>
        <w:adjustRightInd w:val="0"/>
        <w:ind w:right="-34" w:firstLine="709"/>
        <w:contextualSpacing/>
        <w:jc w:val="both"/>
        <w:rPr>
          <w:sz w:val="22"/>
          <w:szCs w:val="22"/>
        </w:rPr>
      </w:pPr>
      <w:hyperlink r:id="rId5" w:history="1">
        <w:r w:rsidRPr="00612722" w:rsidR="00810A87">
          <w:rPr>
            <w:sz w:val="22"/>
            <w:szCs w:val="22"/>
          </w:rPr>
          <w:t>Частью 1 статьи 12.34</w:t>
        </w:r>
      </w:hyperlink>
      <w:r w:rsidRPr="00612722" w:rsidR="00810A87">
        <w:rPr>
          <w:sz w:val="22"/>
          <w:szCs w:val="22"/>
        </w:rPr>
        <w:t xml:space="preserve">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w:t>
      </w:r>
      <w:r w:rsidRPr="00612722" w:rsidR="00810A87">
        <w:rPr>
          <w:sz w:val="22"/>
          <w:szCs w:val="22"/>
        </w:rPr>
        <w:t xml:space="preserve"> такими участками угрожает безопасности дорожного движения, влечет наложение административного штрафа на юридических лиц, ответственных за состояние дорог, железнодорожных переездов или других дорожных сооружений.</w:t>
      </w:r>
    </w:p>
    <w:p w:rsidR="00E203CC" w:rsidRPr="00612722" w:rsidP="00BF39CA">
      <w:pPr>
        <w:autoSpaceDE w:val="0"/>
        <w:autoSpaceDN w:val="0"/>
        <w:adjustRightInd w:val="0"/>
        <w:spacing w:before="280"/>
        <w:ind w:right="-34" w:firstLine="709"/>
        <w:contextualSpacing/>
        <w:jc w:val="both"/>
        <w:rPr>
          <w:sz w:val="22"/>
          <w:szCs w:val="22"/>
        </w:rPr>
      </w:pPr>
      <w:hyperlink r:id="rId6" w:history="1">
        <w:r w:rsidRPr="00612722" w:rsidR="00810A87">
          <w:rPr>
            <w:sz w:val="22"/>
            <w:szCs w:val="22"/>
          </w:rPr>
          <w:t>Статья 2</w:t>
        </w:r>
      </w:hyperlink>
      <w:r w:rsidRPr="00612722" w:rsidR="00810A87">
        <w:rPr>
          <w:sz w:val="22"/>
          <w:szCs w:val="22"/>
        </w:rPr>
        <w:t xml:space="preserve"> Федерального закона Российской Федерации от 10 декабря 1995 года N 196-ФЗ "О безопасности дорожного движения" (далее - Федеральный закон от 10 декабря 1995 года N 196-ФЗ) определяет обеспечение безопасности дорожного движения как деятельность, направленную на предупреждение причин возникновения дорожно-транспортных происшествий, снижение тяжести их последствий.</w:t>
      </w:r>
    </w:p>
    <w:p w:rsidR="00E203CC" w:rsidRPr="00612722" w:rsidP="00BF39CA">
      <w:pPr>
        <w:autoSpaceDE w:val="0"/>
        <w:autoSpaceDN w:val="0"/>
        <w:adjustRightInd w:val="0"/>
        <w:spacing w:before="280"/>
        <w:ind w:right="-34" w:firstLine="709"/>
        <w:contextualSpacing/>
        <w:jc w:val="both"/>
        <w:rPr>
          <w:sz w:val="22"/>
          <w:szCs w:val="22"/>
        </w:rPr>
      </w:pPr>
      <w:r w:rsidRPr="00612722">
        <w:rPr>
          <w:sz w:val="22"/>
          <w:szCs w:val="22"/>
        </w:rPr>
        <w:t xml:space="preserve">Согласно </w:t>
      </w:r>
      <w:hyperlink r:id="rId7" w:history="1">
        <w:r w:rsidRPr="00612722">
          <w:rPr>
            <w:sz w:val="22"/>
            <w:szCs w:val="22"/>
          </w:rPr>
          <w:t>пункту 1 статьи 12</w:t>
        </w:r>
      </w:hyperlink>
      <w:r w:rsidRPr="00612722">
        <w:rPr>
          <w:sz w:val="22"/>
          <w:szCs w:val="22"/>
        </w:rPr>
        <w:t xml:space="preserve"> Федерального закона от 10 декабря 1995 года N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F39A4" w:rsidRPr="00612722" w:rsidP="00BF39CA">
      <w:pPr>
        <w:shd w:val="clear" w:color="auto" w:fill="FFFFFF"/>
        <w:ind w:right="-34" w:firstLine="709"/>
        <w:jc w:val="both"/>
        <w:rPr>
          <w:sz w:val="22"/>
          <w:szCs w:val="22"/>
        </w:rPr>
      </w:pPr>
      <w:r w:rsidRPr="00612722">
        <w:rPr>
          <w:sz w:val="22"/>
          <w:szCs w:val="22"/>
        </w:rPr>
        <w:t>Из положений п. 6 ст. 3 и п. 6 ст.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следует, что содержание автомобильных дорог местного значения, признаваемое дорожной деятельностью, относится к полномочиям органов местного самоуправления.</w:t>
      </w:r>
    </w:p>
    <w:p w:rsidR="00AF39A4" w:rsidRPr="00612722" w:rsidP="00BF39CA">
      <w:pPr>
        <w:shd w:val="clear" w:color="auto" w:fill="FFFFFF"/>
        <w:ind w:right="-34" w:firstLine="709"/>
        <w:jc w:val="both"/>
        <w:rPr>
          <w:sz w:val="22"/>
          <w:szCs w:val="22"/>
        </w:rPr>
      </w:pPr>
      <w:r w:rsidRPr="00612722">
        <w:rPr>
          <w:sz w:val="22"/>
          <w:szCs w:val="22"/>
        </w:rPr>
        <w:t>Согласно п. 12 статьи 3 данного Закона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F39A4" w:rsidRPr="00612722" w:rsidP="00BF39CA">
      <w:pPr>
        <w:shd w:val="clear" w:color="auto" w:fill="FFFFFF"/>
        <w:ind w:right="-34" w:firstLine="709"/>
        <w:jc w:val="both"/>
        <w:rPr>
          <w:sz w:val="22"/>
          <w:szCs w:val="22"/>
        </w:rPr>
      </w:pPr>
      <w:r w:rsidRPr="00612722">
        <w:rPr>
          <w:sz w:val="22"/>
          <w:szCs w:val="22"/>
        </w:rPr>
        <w:t>На основании п. 5 ч. 1 ст.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r w:rsidRPr="00612722">
        <w:rPr>
          <w:sz w:val="22"/>
          <w:szCs w:val="22"/>
        </w:rPr>
        <w:t xml:space="preserve">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03CC" w:rsidRPr="00612722" w:rsidP="00BF39CA">
      <w:pPr>
        <w:shd w:val="clear" w:color="auto" w:fill="FFFFFF"/>
        <w:ind w:right="-34" w:firstLine="709"/>
        <w:jc w:val="both"/>
        <w:rPr>
          <w:sz w:val="22"/>
          <w:szCs w:val="22"/>
        </w:rPr>
      </w:pPr>
      <w:r w:rsidRPr="00612722">
        <w:rPr>
          <w:sz w:val="22"/>
          <w:szCs w:val="22"/>
        </w:rPr>
        <w:t>В соответствии с п. 13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 должностные и иные лица, ответственные на производство работ на дорогах,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E203CC" w:rsidRPr="00612722" w:rsidP="00BF39CA">
      <w:pPr>
        <w:shd w:val="clear" w:color="auto" w:fill="FFFFFF"/>
        <w:ind w:right="-34" w:firstLine="709"/>
        <w:jc w:val="both"/>
        <w:rPr>
          <w:sz w:val="22"/>
          <w:szCs w:val="22"/>
        </w:rPr>
      </w:pPr>
      <w:r w:rsidRPr="00612722">
        <w:rPr>
          <w:sz w:val="22"/>
          <w:szCs w:val="22"/>
        </w:rPr>
        <w:t xml:space="preserve">Вина </w:t>
      </w:r>
      <w:r w:rsidRPr="00612722" w:rsidR="00EC0E69">
        <w:rPr>
          <w:sz w:val="22"/>
          <w:szCs w:val="22"/>
        </w:rPr>
        <w:t>А</w:t>
      </w:r>
      <w:r w:rsidRPr="00612722">
        <w:rPr>
          <w:sz w:val="22"/>
          <w:szCs w:val="22"/>
        </w:rPr>
        <w:t>дминистрации города Красноперекопска Республики Крым полностью установлена и подтверждается совокупностью собранных по делу доказательств, а именно:</w:t>
      </w:r>
    </w:p>
    <w:p w:rsidR="00E203CC" w:rsidRPr="00612722" w:rsidP="00BF39CA">
      <w:pPr>
        <w:shd w:val="clear" w:color="auto" w:fill="FFFFFF"/>
        <w:ind w:right="-34" w:firstLine="709"/>
        <w:jc w:val="both"/>
        <w:rPr>
          <w:sz w:val="22"/>
          <w:szCs w:val="22"/>
        </w:rPr>
      </w:pPr>
      <w:r w:rsidRPr="00612722">
        <w:rPr>
          <w:sz w:val="22"/>
          <w:szCs w:val="22"/>
        </w:rPr>
        <w:t xml:space="preserve">- протоколом </w:t>
      </w:r>
      <w:r w:rsidRPr="00612722" w:rsidR="0094670C">
        <w:rPr>
          <w:sz w:val="22"/>
          <w:szCs w:val="22"/>
        </w:rPr>
        <w:t>***</w:t>
      </w:r>
      <w:r w:rsidRPr="00612722">
        <w:rPr>
          <w:sz w:val="22"/>
          <w:szCs w:val="22"/>
        </w:rPr>
        <w:t xml:space="preserve"> об административном правонарушении от </w:t>
      </w:r>
      <w:r w:rsidRPr="00612722" w:rsidR="0094670C">
        <w:rPr>
          <w:sz w:val="22"/>
          <w:szCs w:val="22"/>
        </w:rPr>
        <w:t>&lt;дата</w:t>
      </w:r>
      <w:r w:rsidRPr="00612722" w:rsidR="0094670C">
        <w:rPr>
          <w:sz w:val="22"/>
          <w:szCs w:val="22"/>
        </w:rPr>
        <w:t>2</w:t>
      </w:r>
      <w:r w:rsidRPr="00612722" w:rsidR="0094670C">
        <w:rPr>
          <w:sz w:val="22"/>
          <w:szCs w:val="22"/>
        </w:rPr>
        <w:t>&gt;</w:t>
      </w:r>
      <w:r w:rsidRPr="00612722">
        <w:rPr>
          <w:sz w:val="22"/>
          <w:szCs w:val="22"/>
        </w:rPr>
        <w:t xml:space="preserve"> (</w:t>
      </w:r>
      <w:r w:rsidRPr="00612722">
        <w:rPr>
          <w:sz w:val="22"/>
          <w:szCs w:val="22"/>
        </w:rPr>
        <w:t>л.д</w:t>
      </w:r>
      <w:r w:rsidRPr="00612722">
        <w:rPr>
          <w:sz w:val="22"/>
          <w:szCs w:val="22"/>
        </w:rPr>
        <w:t>. 3-</w:t>
      </w:r>
      <w:r w:rsidRPr="00612722" w:rsidR="00364F62">
        <w:rPr>
          <w:sz w:val="22"/>
          <w:szCs w:val="22"/>
        </w:rPr>
        <w:t>43</w:t>
      </w:r>
      <w:r w:rsidRPr="00612722">
        <w:rPr>
          <w:sz w:val="22"/>
          <w:szCs w:val="22"/>
        </w:rPr>
        <w:t>);</w:t>
      </w:r>
    </w:p>
    <w:p w:rsidR="00A82DC5" w:rsidRPr="00612722" w:rsidP="00BF39CA">
      <w:pPr>
        <w:shd w:val="clear" w:color="auto" w:fill="FFFFFF"/>
        <w:ind w:right="-34" w:firstLine="709"/>
        <w:jc w:val="both"/>
        <w:rPr>
          <w:sz w:val="22"/>
          <w:szCs w:val="22"/>
        </w:rPr>
      </w:pPr>
      <w:r w:rsidRPr="00612722">
        <w:rPr>
          <w:sz w:val="22"/>
          <w:szCs w:val="22"/>
        </w:rPr>
        <w:t xml:space="preserve">- определением </w:t>
      </w:r>
      <w:r w:rsidRPr="00612722" w:rsidR="0094670C">
        <w:rPr>
          <w:sz w:val="22"/>
          <w:szCs w:val="22"/>
        </w:rPr>
        <w:t>***</w:t>
      </w:r>
      <w:r w:rsidRPr="00612722">
        <w:rPr>
          <w:sz w:val="22"/>
          <w:szCs w:val="22"/>
        </w:rPr>
        <w:t xml:space="preserve"> от </w:t>
      </w:r>
      <w:r w:rsidRPr="00612722" w:rsidR="0094670C">
        <w:rPr>
          <w:sz w:val="22"/>
          <w:szCs w:val="22"/>
        </w:rPr>
        <w:t>&lt;дата</w:t>
      </w:r>
      <w:r w:rsidRPr="00612722" w:rsidR="0094670C">
        <w:rPr>
          <w:sz w:val="22"/>
          <w:szCs w:val="22"/>
        </w:rPr>
        <w:t>1</w:t>
      </w:r>
      <w:r w:rsidRPr="00612722" w:rsidR="0094670C">
        <w:rPr>
          <w:sz w:val="22"/>
          <w:szCs w:val="22"/>
        </w:rPr>
        <w:t xml:space="preserve">&gt; </w:t>
      </w:r>
      <w:r w:rsidRPr="00612722">
        <w:rPr>
          <w:sz w:val="22"/>
          <w:szCs w:val="22"/>
        </w:rPr>
        <w:t>о возбуждении дела об административном правонарушении (л.д. 45);</w:t>
      </w:r>
    </w:p>
    <w:p w:rsidR="00643BCB" w:rsidRPr="00612722" w:rsidP="00BF39CA">
      <w:pPr>
        <w:shd w:val="clear" w:color="auto" w:fill="FFFFFF"/>
        <w:ind w:right="-34" w:firstLine="709"/>
        <w:jc w:val="both"/>
        <w:rPr>
          <w:sz w:val="22"/>
          <w:szCs w:val="22"/>
        </w:rPr>
      </w:pPr>
      <w:r w:rsidRPr="00612722">
        <w:rPr>
          <w:sz w:val="22"/>
          <w:szCs w:val="22"/>
        </w:rPr>
        <w:t>- рапортом ст. ГИДН ОГИБДД МО МВД России «</w:t>
      </w:r>
      <w:r w:rsidRPr="00612722">
        <w:rPr>
          <w:sz w:val="22"/>
          <w:szCs w:val="22"/>
        </w:rPr>
        <w:t>Красноперекопский</w:t>
      </w:r>
      <w:r w:rsidRPr="00612722">
        <w:rPr>
          <w:sz w:val="22"/>
          <w:szCs w:val="22"/>
        </w:rPr>
        <w:t xml:space="preserve">» </w:t>
      </w:r>
      <w:r w:rsidRPr="00612722" w:rsidR="0094670C">
        <w:rPr>
          <w:sz w:val="22"/>
          <w:szCs w:val="22"/>
        </w:rPr>
        <w:t>&lt;</w:t>
      </w:r>
      <w:r w:rsidRPr="00612722" w:rsidR="0094670C">
        <w:rPr>
          <w:sz w:val="22"/>
          <w:szCs w:val="22"/>
        </w:rPr>
        <w:t>Ф.И.О.1</w:t>
      </w:r>
      <w:r w:rsidRPr="00612722" w:rsidR="0094670C">
        <w:rPr>
          <w:sz w:val="22"/>
          <w:szCs w:val="22"/>
        </w:rPr>
        <w:t xml:space="preserve">&gt; </w:t>
      </w:r>
      <w:r w:rsidRPr="00612722">
        <w:rPr>
          <w:sz w:val="22"/>
          <w:szCs w:val="22"/>
        </w:rPr>
        <w:t xml:space="preserve">от </w:t>
      </w:r>
      <w:r w:rsidRPr="00612722" w:rsidR="0094670C">
        <w:rPr>
          <w:sz w:val="22"/>
          <w:szCs w:val="22"/>
        </w:rPr>
        <w:t>&lt;дата</w:t>
      </w:r>
      <w:r w:rsidRPr="00612722" w:rsidR="0094670C">
        <w:rPr>
          <w:sz w:val="22"/>
          <w:szCs w:val="22"/>
        </w:rPr>
        <w:t>1</w:t>
      </w:r>
      <w:r w:rsidRPr="00612722" w:rsidR="0094670C">
        <w:rPr>
          <w:sz w:val="22"/>
          <w:szCs w:val="22"/>
        </w:rPr>
        <w:t xml:space="preserve">&gt; </w:t>
      </w:r>
      <w:r w:rsidRPr="00612722">
        <w:rPr>
          <w:sz w:val="22"/>
          <w:szCs w:val="22"/>
        </w:rPr>
        <w:t>(</w:t>
      </w:r>
      <w:r w:rsidRPr="00612722">
        <w:rPr>
          <w:sz w:val="22"/>
          <w:szCs w:val="22"/>
        </w:rPr>
        <w:t>л.д</w:t>
      </w:r>
      <w:r w:rsidRPr="00612722">
        <w:rPr>
          <w:sz w:val="22"/>
          <w:szCs w:val="22"/>
        </w:rPr>
        <w:t>. 45);</w:t>
      </w:r>
    </w:p>
    <w:p w:rsidR="00643BCB" w:rsidRPr="00612722" w:rsidP="00BF39CA">
      <w:pPr>
        <w:shd w:val="clear" w:color="auto" w:fill="FFFFFF"/>
        <w:ind w:right="-34" w:firstLine="709"/>
        <w:jc w:val="both"/>
        <w:rPr>
          <w:sz w:val="22"/>
          <w:szCs w:val="22"/>
        </w:rPr>
      </w:pPr>
      <w:r w:rsidRPr="00612722">
        <w:rPr>
          <w:sz w:val="22"/>
          <w:szCs w:val="22"/>
        </w:rPr>
        <w:t>- рапортом ГИДН ОГИБДД МО МВД России «</w:t>
      </w:r>
      <w:r w:rsidRPr="00612722">
        <w:rPr>
          <w:sz w:val="22"/>
          <w:szCs w:val="22"/>
        </w:rPr>
        <w:t>Красноперекопский</w:t>
      </w:r>
      <w:r w:rsidRPr="00612722">
        <w:rPr>
          <w:sz w:val="22"/>
          <w:szCs w:val="22"/>
        </w:rPr>
        <w:t xml:space="preserve">» </w:t>
      </w:r>
      <w:r w:rsidRPr="00612722" w:rsidR="0094670C">
        <w:rPr>
          <w:sz w:val="22"/>
          <w:szCs w:val="22"/>
        </w:rPr>
        <w:t>&lt;</w:t>
      </w:r>
      <w:r w:rsidRPr="00612722" w:rsidR="0094670C">
        <w:rPr>
          <w:sz w:val="22"/>
          <w:szCs w:val="22"/>
        </w:rPr>
        <w:t>Ф.И.О.</w:t>
      </w:r>
      <w:r w:rsidRPr="00612722" w:rsidR="0094670C">
        <w:rPr>
          <w:sz w:val="22"/>
          <w:szCs w:val="22"/>
        </w:rPr>
        <w:t xml:space="preserve">2&gt; </w:t>
      </w:r>
      <w:r w:rsidRPr="00612722">
        <w:rPr>
          <w:sz w:val="22"/>
          <w:szCs w:val="22"/>
        </w:rPr>
        <w:t xml:space="preserve"> № </w:t>
      </w:r>
      <w:r w:rsidRPr="00612722" w:rsidR="0094670C">
        <w:rPr>
          <w:sz w:val="22"/>
          <w:szCs w:val="22"/>
        </w:rPr>
        <w:t>***</w:t>
      </w:r>
      <w:r w:rsidRPr="00612722">
        <w:rPr>
          <w:sz w:val="22"/>
          <w:szCs w:val="22"/>
        </w:rPr>
        <w:t xml:space="preserve"> от </w:t>
      </w:r>
      <w:r w:rsidRPr="00612722" w:rsidR="0094670C">
        <w:rPr>
          <w:sz w:val="22"/>
          <w:szCs w:val="22"/>
        </w:rPr>
        <w:t>&lt;дата</w:t>
      </w:r>
      <w:r w:rsidRPr="00612722" w:rsidR="0094670C">
        <w:rPr>
          <w:sz w:val="22"/>
          <w:szCs w:val="22"/>
        </w:rPr>
        <w:t>1</w:t>
      </w:r>
      <w:r w:rsidRPr="00612722" w:rsidR="0094670C">
        <w:rPr>
          <w:sz w:val="22"/>
          <w:szCs w:val="22"/>
        </w:rPr>
        <w:t xml:space="preserve">&gt; </w:t>
      </w:r>
      <w:r w:rsidRPr="00612722">
        <w:rPr>
          <w:sz w:val="22"/>
          <w:szCs w:val="22"/>
        </w:rPr>
        <w:t>о выявленных недостатках в эксплуатационном состоянии автомобильной дороги (улицы), железнодорожного переезда (л.д. 46</w:t>
      </w:r>
      <w:r w:rsidRPr="00612722" w:rsidR="003548D6">
        <w:rPr>
          <w:sz w:val="22"/>
          <w:szCs w:val="22"/>
        </w:rPr>
        <w:t>-85</w:t>
      </w:r>
      <w:r w:rsidRPr="00612722">
        <w:rPr>
          <w:sz w:val="22"/>
          <w:szCs w:val="22"/>
        </w:rPr>
        <w:t>);</w:t>
      </w:r>
    </w:p>
    <w:p w:rsidR="00C6064D" w:rsidRPr="00612722" w:rsidP="00BF39CA">
      <w:pPr>
        <w:shd w:val="clear" w:color="auto" w:fill="FFFFFF"/>
        <w:ind w:right="-34" w:firstLine="709"/>
        <w:jc w:val="both"/>
        <w:rPr>
          <w:sz w:val="22"/>
          <w:szCs w:val="22"/>
        </w:rPr>
      </w:pPr>
      <w:r w:rsidRPr="00612722">
        <w:rPr>
          <w:sz w:val="22"/>
          <w:szCs w:val="22"/>
        </w:rPr>
        <w:t>- копией решения</w:t>
      </w:r>
      <w:r w:rsidRPr="00612722" w:rsidR="007D6984">
        <w:rPr>
          <w:sz w:val="22"/>
          <w:szCs w:val="22"/>
        </w:rPr>
        <w:t xml:space="preserve"> Красноперекопского городского совета Республики Крым </w:t>
      </w:r>
      <w:r w:rsidRPr="00612722">
        <w:rPr>
          <w:sz w:val="22"/>
          <w:szCs w:val="22"/>
        </w:rPr>
        <w:t xml:space="preserve">№ </w:t>
      </w:r>
      <w:r w:rsidRPr="00612722" w:rsidR="0094670C">
        <w:rPr>
          <w:sz w:val="22"/>
          <w:szCs w:val="22"/>
        </w:rPr>
        <w:t>***</w:t>
      </w:r>
      <w:r w:rsidRPr="00612722">
        <w:rPr>
          <w:sz w:val="22"/>
          <w:szCs w:val="22"/>
        </w:rPr>
        <w:t xml:space="preserve"> от </w:t>
      </w:r>
      <w:r w:rsidRPr="00612722" w:rsidR="0094670C">
        <w:rPr>
          <w:sz w:val="22"/>
          <w:szCs w:val="22"/>
        </w:rPr>
        <w:t>&lt;дата</w:t>
      </w:r>
      <w:r w:rsidRPr="00612722" w:rsidR="0094670C">
        <w:rPr>
          <w:sz w:val="22"/>
          <w:szCs w:val="22"/>
        </w:rPr>
        <w:t>3</w:t>
      </w:r>
      <w:r w:rsidRPr="00612722" w:rsidR="0094670C">
        <w:rPr>
          <w:sz w:val="22"/>
          <w:szCs w:val="22"/>
        </w:rPr>
        <w:t xml:space="preserve">&gt; </w:t>
      </w:r>
      <w:r w:rsidRPr="00612722">
        <w:rPr>
          <w:sz w:val="22"/>
          <w:szCs w:val="22"/>
        </w:rPr>
        <w:t>О</w:t>
      </w:r>
      <w:r w:rsidRPr="00612722">
        <w:rPr>
          <w:sz w:val="22"/>
          <w:szCs w:val="22"/>
        </w:rPr>
        <w:t>б утверждении Положения «О порядке содержания и ремонта автомобильных дорог общего пользования местного значения муниципального образования городской округ Красноперекопск Республики Крым»</w:t>
      </w:r>
      <w:r w:rsidRPr="00612722" w:rsidR="00E61292">
        <w:rPr>
          <w:sz w:val="22"/>
          <w:szCs w:val="22"/>
        </w:rPr>
        <w:t xml:space="preserve"> и приложением к нему</w:t>
      </w:r>
      <w:r w:rsidRPr="00612722">
        <w:rPr>
          <w:sz w:val="22"/>
          <w:szCs w:val="22"/>
        </w:rPr>
        <w:t xml:space="preserve"> (л.д. 97</w:t>
      </w:r>
      <w:r w:rsidRPr="00612722" w:rsidR="00E61292">
        <w:rPr>
          <w:sz w:val="22"/>
          <w:szCs w:val="22"/>
        </w:rPr>
        <w:t>-103</w:t>
      </w:r>
      <w:r w:rsidRPr="00612722">
        <w:rPr>
          <w:sz w:val="22"/>
          <w:szCs w:val="22"/>
        </w:rPr>
        <w:t>);</w:t>
      </w:r>
    </w:p>
    <w:p w:rsidR="00E61292" w:rsidRPr="00612722" w:rsidP="00BF39CA">
      <w:pPr>
        <w:shd w:val="clear" w:color="auto" w:fill="FFFFFF"/>
        <w:ind w:right="-34" w:firstLine="709"/>
        <w:jc w:val="both"/>
        <w:rPr>
          <w:sz w:val="22"/>
          <w:szCs w:val="22"/>
        </w:rPr>
      </w:pPr>
      <w:r w:rsidRPr="00612722">
        <w:rPr>
          <w:sz w:val="22"/>
          <w:szCs w:val="22"/>
        </w:rPr>
        <w:t xml:space="preserve">- </w:t>
      </w:r>
      <w:r w:rsidRPr="00612722" w:rsidR="008F0AF8">
        <w:rPr>
          <w:sz w:val="22"/>
          <w:szCs w:val="22"/>
        </w:rPr>
        <w:t>копией свидетельства о постановке на учет российской организации в налоговом органе по месту ее нахождения (л.д. 111);</w:t>
      </w:r>
    </w:p>
    <w:p w:rsidR="008F0AF8" w:rsidRPr="00612722" w:rsidP="00BF39CA">
      <w:pPr>
        <w:shd w:val="clear" w:color="auto" w:fill="FFFFFF"/>
        <w:ind w:right="-34" w:firstLine="709"/>
        <w:jc w:val="both"/>
        <w:rPr>
          <w:sz w:val="22"/>
          <w:szCs w:val="22"/>
        </w:rPr>
      </w:pPr>
      <w:r w:rsidRPr="00612722">
        <w:rPr>
          <w:sz w:val="22"/>
          <w:szCs w:val="22"/>
        </w:rPr>
        <w:t>- копией свидетельства о государственной регистрации юридического лица (л.д. 112);</w:t>
      </w:r>
    </w:p>
    <w:p w:rsidR="008F0AF8" w:rsidRPr="00612722" w:rsidP="00BF39CA">
      <w:pPr>
        <w:shd w:val="clear" w:color="auto" w:fill="FFFFFF"/>
        <w:ind w:right="-34" w:firstLine="709"/>
        <w:jc w:val="both"/>
        <w:rPr>
          <w:sz w:val="22"/>
          <w:szCs w:val="22"/>
        </w:rPr>
      </w:pPr>
      <w:r w:rsidRPr="00612722">
        <w:rPr>
          <w:sz w:val="22"/>
          <w:szCs w:val="22"/>
        </w:rPr>
        <w:t>- копией выписки из ЕГР ЮЛ (л.д. 114-119</w:t>
      </w:r>
      <w:r w:rsidRPr="00612722" w:rsidR="00CA6A5E">
        <w:rPr>
          <w:sz w:val="22"/>
          <w:szCs w:val="22"/>
        </w:rPr>
        <w:t>.</w:t>
      </w:r>
    </w:p>
    <w:p w:rsidR="002748C0" w:rsidRPr="00612722" w:rsidP="00BF39CA">
      <w:pPr>
        <w:pStyle w:val="ConsNormal"/>
        <w:widowControl/>
        <w:ind w:right="-34" w:firstLine="709"/>
        <w:contextualSpacing/>
        <w:jc w:val="both"/>
        <w:rPr>
          <w:rFonts w:ascii="Times New Roman" w:hAnsi="Times New Roman" w:cs="Times New Roman"/>
          <w:sz w:val="22"/>
          <w:szCs w:val="22"/>
        </w:rPr>
      </w:pPr>
      <w:r w:rsidRPr="00612722">
        <w:rPr>
          <w:rFonts w:ascii="Times New Roman" w:hAnsi="Times New Roman" w:cs="Times New Roman"/>
          <w:sz w:val="22"/>
          <w:szCs w:val="22"/>
        </w:rPr>
        <w:t>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27587C" w:rsidRPr="00612722" w:rsidP="00BF39CA">
      <w:pPr>
        <w:shd w:val="clear" w:color="auto" w:fill="FFFFFF"/>
        <w:ind w:right="-34" w:firstLine="709"/>
        <w:jc w:val="both"/>
        <w:rPr>
          <w:sz w:val="22"/>
          <w:szCs w:val="22"/>
        </w:rPr>
      </w:pPr>
      <w:r w:rsidRPr="00612722">
        <w:rPr>
          <w:sz w:val="22"/>
          <w:szCs w:val="22"/>
        </w:rPr>
        <w:t xml:space="preserve">Таким образом, действия </w:t>
      </w:r>
      <w:r w:rsidRPr="00612722" w:rsidR="00BC55D5">
        <w:rPr>
          <w:sz w:val="22"/>
          <w:szCs w:val="22"/>
        </w:rPr>
        <w:t>А</w:t>
      </w:r>
      <w:r w:rsidRPr="00612722">
        <w:rPr>
          <w:sz w:val="22"/>
          <w:szCs w:val="22"/>
        </w:rPr>
        <w:t>дминистрации города Красноперекопска Республики Крым мировой судья квалифицирует по ч. 1 ст. 12.34 Кодекса Российской Федерации об административных правонарушениях – несоблюдение требований по обеспечению безопасности дорожного движения при содержании дорог.</w:t>
      </w:r>
    </w:p>
    <w:p w:rsidR="0027587C" w:rsidRPr="00612722" w:rsidP="00BF39CA">
      <w:pPr>
        <w:shd w:val="clear" w:color="auto" w:fill="FFFFFF"/>
        <w:ind w:right="-34" w:firstLine="709"/>
        <w:jc w:val="both"/>
        <w:rPr>
          <w:sz w:val="22"/>
          <w:szCs w:val="22"/>
        </w:rPr>
      </w:pPr>
      <w:r w:rsidRPr="00612722">
        <w:rPr>
          <w:sz w:val="22"/>
          <w:szCs w:val="22"/>
        </w:rPr>
        <w:t>Обстоятельств, предусмотренных ст. 24.5 КоАП РФ, исключающих производство по делу, мировым судьёй не установлено.</w:t>
      </w:r>
    </w:p>
    <w:p w:rsidR="0027587C" w:rsidRPr="00612722" w:rsidP="00BF39CA">
      <w:pPr>
        <w:shd w:val="clear" w:color="auto" w:fill="FFFFFF"/>
        <w:ind w:right="-34" w:firstLine="709"/>
        <w:jc w:val="both"/>
        <w:rPr>
          <w:sz w:val="22"/>
          <w:szCs w:val="22"/>
        </w:rPr>
      </w:pPr>
      <w:r w:rsidRPr="00612722">
        <w:rPr>
          <w:sz w:val="22"/>
          <w:szCs w:val="22"/>
        </w:rPr>
        <w:t>Обстоятельством, смягчающим административную ответственность, мировой судья признаёт признание вины.</w:t>
      </w:r>
    </w:p>
    <w:p w:rsidR="005C282F" w:rsidRPr="00612722" w:rsidP="005C282F">
      <w:pPr>
        <w:pStyle w:val="NormalWeb"/>
        <w:shd w:val="clear" w:color="auto" w:fill="FFFFFF"/>
        <w:spacing w:before="0" w:beforeAutospacing="0" w:after="0" w:afterAutospacing="0"/>
        <w:ind w:firstLine="720"/>
        <w:contextualSpacing/>
        <w:jc w:val="both"/>
        <w:rPr>
          <w:sz w:val="22"/>
          <w:szCs w:val="22"/>
        </w:rPr>
      </w:pPr>
      <w:r w:rsidRPr="00612722">
        <w:rPr>
          <w:sz w:val="22"/>
          <w:szCs w:val="22"/>
        </w:rPr>
        <w:t>Обстоятельств, отягчающих административную ответственность, не установлено.</w:t>
      </w:r>
    </w:p>
    <w:p w:rsidR="005C282F" w:rsidRPr="00612722" w:rsidP="005C282F">
      <w:pPr>
        <w:pStyle w:val="NormalWeb"/>
        <w:shd w:val="clear" w:color="auto" w:fill="FFFFFF"/>
        <w:spacing w:before="0" w:beforeAutospacing="0" w:after="0" w:afterAutospacing="0"/>
        <w:ind w:firstLine="720"/>
        <w:contextualSpacing/>
        <w:jc w:val="both"/>
        <w:rPr>
          <w:sz w:val="22"/>
          <w:szCs w:val="22"/>
        </w:rPr>
      </w:pPr>
      <w:r w:rsidRPr="00612722">
        <w:rPr>
          <w:sz w:val="22"/>
          <w:szCs w:val="22"/>
        </w:rPr>
        <w:t xml:space="preserve">Судом не установлены и обстоятельства, которые могут являться основанием для признания </w:t>
      </w:r>
      <w:r w:rsidRPr="00612722" w:rsidR="00BC55D5">
        <w:rPr>
          <w:sz w:val="22"/>
          <w:szCs w:val="22"/>
        </w:rPr>
        <w:t>а</w:t>
      </w:r>
      <w:r w:rsidRPr="00612722">
        <w:rPr>
          <w:sz w:val="22"/>
          <w:szCs w:val="22"/>
        </w:rPr>
        <w:t>дминистративного правонарушения, вменяемого </w:t>
      </w:r>
      <w:r w:rsidRPr="00612722" w:rsidR="00BC55D5">
        <w:rPr>
          <w:rStyle w:val="address2"/>
          <w:sz w:val="22"/>
          <w:szCs w:val="22"/>
        </w:rPr>
        <w:t>А</w:t>
      </w:r>
      <w:r w:rsidRPr="00612722">
        <w:rPr>
          <w:rStyle w:val="address2"/>
          <w:sz w:val="22"/>
          <w:szCs w:val="22"/>
        </w:rPr>
        <w:t>дминистрации</w:t>
      </w:r>
      <w:r w:rsidRPr="00612722" w:rsidR="00DC4E3B">
        <w:rPr>
          <w:rStyle w:val="address2"/>
          <w:sz w:val="22"/>
          <w:szCs w:val="22"/>
        </w:rPr>
        <w:t xml:space="preserve"> </w:t>
      </w:r>
      <w:r w:rsidRPr="00612722" w:rsidR="00441FBB">
        <w:rPr>
          <w:rStyle w:val="address2"/>
          <w:sz w:val="22"/>
          <w:szCs w:val="22"/>
        </w:rPr>
        <w:t>города</w:t>
      </w:r>
      <w:r w:rsidRPr="00612722" w:rsidR="00DC4E3B">
        <w:rPr>
          <w:rStyle w:val="address2"/>
          <w:sz w:val="22"/>
          <w:szCs w:val="22"/>
        </w:rPr>
        <w:t xml:space="preserve"> </w:t>
      </w:r>
      <w:r w:rsidRPr="00612722">
        <w:rPr>
          <w:rStyle w:val="address2"/>
          <w:sz w:val="22"/>
          <w:szCs w:val="22"/>
        </w:rPr>
        <w:t>Красноперекопск</w:t>
      </w:r>
      <w:r w:rsidRPr="00612722" w:rsidR="00441FBB">
        <w:rPr>
          <w:rStyle w:val="address2"/>
          <w:sz w:val="22"/>
          <w:szCs w:val="22"/>
        </w:rPr>
        <w:t>а</w:t>
      </w:r>
      <w:r w:rsidRPr="00612722">
        <w:rPr>
          <w:sz w:val="22"/>
          <w:szCs w:val="22"/>
        </w:rPr>
        <w:t> Республики</w:t>
      </w:r>
      <w:r w:rsidRPr="00612722" w:rsidR="00DC4E3B">
        <w:rPr>
          <w:sz w:val="22"/>
          <w:szCs w:val="22"/>
        </w:rPr>
        <w:t xml:space="preserve"> </w:t>
      </w:r>
      <w:r w:rsidRPr="00612722">
        <w:rPr>
          <w:sz w:val="22"/>
          <w:szCs w:val="22"/>
        </w:rPr>
        <w:t>Крым, малозначительным.</w:t>
      </w:r>
    </w:p>
    <w:p w:rsidR="005C282F" w:rsidRPr="00612722" w:rsidP="005C282F">
      <w:pPr>
        <w:pStyle w:val="NormalWeb"/>
        <w:shd w:val="clear" w:color="auto" w:fill="FFFFFF"/>
        <w:spacing w:before="0" w:beforeAutospacing="0" w:after="0" w:afterAutospacing="0"/>
        <w:ind w:firstLine="720"/>
        <w:contextualSpacing/>
        <w:jc w:val="both"/>
        <w:rPr>
          <w:sz w:val="22"/>
          <w:szCs w:val="22"/>
        </w:rPr>
      </w:pPr>
      <w:r w:rsidRPr="00612722">
        <w:rPr>
          <w:sz w:val="22"/>
          <w:szCs w:val="22"/>
        </w:rPr>
        <w:t>Между тем, в соответствии с частью 3.2 и 3.3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w:t>
      </w:r>
      <w:r w:rsidRPr="00612722">
        <w:rPr>
          <w:sz w:val="22"/>
          <w:szCs w:val="22"/>
        </w:rPr>
        <w:t xml:space="preserve"> </w:t>
      </w:r>
      <w:r w:rsidRPr="00612722">
        <w:rPr>
          <w:sz w:val="22"/>
          <w:szCs w:val="22"/>
        </w:rPr>
        <w:t>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Кодекса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r w:rsidRPr="00612722">
        <w:rPr>
          <w:sz w:val="22"/>
          <w:szCs w:val="22"/>
        </w:rPr>
        <w:t xml:space="preserve">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Кодекса Российской Федерации об административных правонарушениях.</w:t>
      </w:r>
    </w:p>
    <w:p w:rsidR="0015674D" w:rsidRPr="00612722" w:rsidP="0015674D">
      <w:pPr>
        <w:ind w:firstLine="567"/>
        <w:jc w:val="both"/>
        <w:rPr>
          <w:sz w:val="22"/>
          <w:szCs w:val="22"/>
        </w:rPr>
      </w:pPr>
      <w:r w:rsidRPr="00612722">
        <w:rPr>
          <w:sz w:val="22"/>
          <w:szCs w:val="22"/>
        </w:rPr>
        <w:t>Из вышеуказанных правовых норм следует, что уменьшение размера штрафа ниже низшего предела санкции, предусмотренной соответствующей нормой КоАП РФ, является прерогативой суда,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15674D" w:rsidRPr="00612722" w:rsidP="0015674D">
      <w:pPr>
        <w:ind w:firstLine="567"/>
        <w:jc w:val="both"/>
        <w:rPr>
          <w:sz w:val="22"/>
          <w:szCs w:val="22"/>
        </w:rPr>
      </w:pPr>
      <w:r w:rsidRPr="00612722">
        <w:rPr>
          <w:sz w:val="22"/>
          <w:szCs w:val="22"/>
        </w:rPr>
        <w:t>Принимая во внимание изложенное, а также то обстоятельство, что наложение административного штрафа в размере двухсот тысяч рублей не отвечает целям административной ответственности, учитывая характер совершенного правонарушения, наличие смягчающих и отсутствие обстоятельств, отягчающих  административную ответственность, полагаю возможным назначить Администрации города Красноперекопска Республики Крым административное наказание в виде административного штрафа в минимальном размере, предусмотренном санкцией ч. 1 ст. 12.34 КоАП РФ, с</w:t>
      </w:r>
      <w:r w:rsidRPr="00612722">
        <w:rPr>
          <w:sz w:val="22"/>
          <w:szCs w:val="22"/>
        </w:rPr>
        <w:t xml:space="preserve"> применением положений ч. 3.2 и ч. 3.3 ст. 4.1 КоАП РФ, снизив размер административного штрафа до половины минимального размера штрафа, предусмотренного санкцией ч. </w:t>
      </w:r>
      <w:r w:rsidRPr="00612722" w:rsidR="00DF589A">
        <w:rPr>
          <w:sz w:val="22"/>
          <w:szCs w:val="22"/>
        </w:rPr>
        <w:t>1</w:t>
      </w:r>
      <w:r w:rsidRPr="00612722">
        <w:rPr>
          <w:sz w:val="22"/>
          <w:szCs w:val="22"/>
        </w:rPr>
        <w:t xml:space="preserve"> ст. 1</w:t>
      </w:r>
      <w:r w:rsidRPr="00612722" w:rsidR="00DF589A">
        <w:rPr>
          <w:sz w:val="22"/>
          <w:szCs w:val="22"/>
        </w:rPr>
        <w:t>2</w:t>
      </w:r>
      <w:r w:rsidRPr="00612722">
        <w:rPr>
          <w:sz w:val="22"/>
          <w:szCs w:val="22"/>
        </w:rPr>
        <w:t>.</w:t>
      </w:r>
      <w:r w:rsidRPr="00612722" w:rsidR="00DF589A">
        <w:rPr>
          <w:sz w:val="22"/>
          <w:szCs w:val="22"/>
        </w:rPr>
        <w:t>34</w:t>
      </w:r>
      <w:r w:rsidRPr="00612722">
        <w:rPr>
          <w:sz w:val="22"/>
          <w:szCs w:val="22"/>
        </w:rPr>
        <w:t xml:space="preserve"> КоАП РФ, что будет </w:t>
      </w:r>
      <w:r w:rsidRPr="00612722">
        <w:rPr>
          <w:sz w:val="22"/>
          <w:szCs w:val="22"/>
        </w:rPr>
        <w:t>являться</w:t>
      </w:r>
      <w:r w:rsidRPr="00612722">
        <w:rPr>
          <w:sz w:val="22"/>
          <w:szCs w:val="22"/>
        </w:rPr>
        <w:t xml:space="preserve"> по мнению судьи в рассматриваемом случае надлежащей мерой ответственности в целях предупреждения в дальнейшем совершения Администрацией города Красноперекопска Республики Крым аналогичных административных проступков. </w:t>
      </w:r>
    </w:p>
    <w:p w:rsidR="005C282F" w:rsidRPr="00612722" w:rsidP="005C282F">
      <w:pPr>
        <w:shd w:val="clear" w:color="auto" w:fill="FFFFFF"/>
        <w:ind w:right="-34" w:firstLine="709"/>
        <w:jc w:val="both"/>
        <w:rPr>
          <w:sz w:val="22"/>
          <w:szCs w:val="22"/>
        </w:rPr>
      </w:pPr>
      <w:r w:rsidRPr="00612722">
        <w:rPr>
          <w:sz w:val="22"/>
          <w:szCs w:val="22"/>
        </w:rPr>
        <w:t>На основании изложенного</w:t>
      </w:r>
      <w:r w:rsidRPr="00612722" w:rsidR="00AB39DE">
        <w:rPr>
          <w:sz w:val="22"/>
          <w:szCs w:val="22"/>
        </w:rPr>
        <w:t>,</w:t>
      </w:r>
      <w:r w:rsidRPr="00612722">
        <w:rPr>
          <w:sz w:val="22"/>
          <w:szCs w:val="22"/>
        </w:rPr>
        <w:t xml:space="preserve"> руководствуясь ч. 3.2, </w:t>
      </w:r>
      <w:r w:rsidRPr="00612722" w:rsidR="00AB39DE">
        <w:rPr>
          <w:sz w:val="22"/>
          <w:szCs w:val="22"/>
        </w:rPr>
        <w:t xml:space="preserve">ч. </w:t>
      </w:r>
      <w:r w:rsidRPr="00612722">
        <w:rPr>
          <w:sz w:val="22"/>
          <w:szCs w:val="22"/>
        </w:rPr>
        <w:t>3.3 ст. 4.1, ст.ст. 29.9-29.10 Кодекса Российской Федерации об административных правонарушениях, мировой судья</w:t>
      </w:r>
    </w:p>
    <w:p w:rsidR="005C282F" w:rsidRPr="00612722" w:rsidP="005C282F">
      <w:pPr>
        <w:pStyle w:val="NormalWeb"/>
        <w:shd w:val="clear" w:color="auto" w:fill="FFFFFF"/>
        <w:spacing w:before="0" w:beforeAutospacing="0" w:after="0" w:afterAutospacing="0"/>
        <w:ind w:firstLine="720"/>
        <w:contextualSpacing/>
        <w:jc w:val="both"/>
        <w:rPr>
          <w:sz w:val="22"/>
          <w:szCs w:val="22"/>
        </w:rPr>
      </w:pPr>
    </w:p>
    <w:p w:rsidR="0027587C" w:rsidRPr="00612722" w:rsidP="00C80C21">
      <w:pPr>
        <w:shd w:val="clear" w:color="auto" w:fill="FFFFFF"/>
        <w:ind w:right="-34" w:firstLine="709"/>
        <w:jc w:val="center"/>
        <w:rPr>
          <w:sz w:val="22"/>
          <w:szCs w:val="22"/>
        </w:rPr>
      </w:pPr>
      <w:r w:rsidRPr="00612722">
        <w:rPr>
          <w:sz w:val="22"/>
          <w:szCs w:val="22"/>
        </w:rPr>
        <w:t>п</w:t>
      </w:r>
      <w:r w:rsidRPr="00612722">
        <w:rPr>
          <w:sz w:val="22"/>
          <w:szCs w:val="22"/>
        </w:rPr>
        <w:t xml:space="preserve"> о с т а н о в и л:</w:t>
      </w:r>
    </w:p>
    <w:p w:rsidR="0027587C" w:rsidRPr="00612722" w:rsidP="00BF39CA">
      <w:pPr>
        <w:shd w:val="clear" w:color="auto" w:fill="FFFFFF"/>
        <w:ind w:right="-34" w:firstLine="709"/>
        <w:jc w:val="both"/>
        <w:rPr>
          <w:sz w:val="22"/>
          <w:szCs w:val="22"/>
        </w:rPr>
      </w:pPr>
    </w:p>
    <w:p w:rsidR="00676013" w:rsidRPr="00612722" w:rsidP="00BF39CA">
      <w:pPr>
        <w:shd w:val="clear" w:color="auto" w:fill="FFFFFF"/>
        <w:ind w:right="-34" w:firstLine="709"/>
        <w:jc w:val="both"/>
        <w:rPr>
          <w:sz w:val="22"/>
          <w:szCs w:val="22"/>
        </w:rPr>
      </w:pPr>
      <w:r w:rsidRPr="00612722">
        <w:rPr>
          <w:sz w:val="22"/>
          <w:szCs w:val="22"/>
        </w:rPr>
        <w:t>Администрацию города Красноперекопска Республики Крым признать виновной в совершении административного правонарушения, предусмотренного ч. 1 ст. 12.34 КоАП РФ, и назначить наказание с применением ч. 3.2, ч. 3.3 ст. 4.1 КоАП РФ в виде административного штрафа в размере 100 000 (ста тысяч) рублей</w:t>
      </w:r>
    </w:p>
    <w:p w:rsidR="00345CAA" w:rsidRPr="00612722" w:rsidP="00345CAA">
      <w:pPr>
        <w:pStyle w:val="NormalWeb"/>
        <w:shd w:val="clear" w:color="auto" w:fill="FFFFFF"/>
        <w:spacing w:before="0" w:beforeAutospacing="0" w:after="150" w:afterAutospacing="0"/>
        <w:ind w:right="-34" w:firstLine="709"/>
        <w:contextualSpacing/>
        <w:jc w:val="both"/>
        <w:rPr>
          <w:rFonts w:eastAsia="Calibri"/>
          <w:sz w:val="22"/>
          <w:szCs w:val="22"/>
        </w:rPr>
      </w:pPr>
      <w:r w:rsidRPr="00612722">
        <w:rPr>
          <w:sz w:val="22"/>
          <w:szCs w:val="22"/>
        </w:rPr>
        <w:t>Административный штраф подлежит уплате по реквизитам:</w:t>
      </w:r>
      <w:r w:rsidRPr="00612722">
        <w:rPr>
          <w:rFonts w:eastAsia="Calibri"/>
          <w:sz w:val="22"/>
          <w:szCs w:val="22"/>
        </w:rPr>
        <w:t xml:space="preserve"> получатель УФК по Республике Крым (МО МВД России «Красноперекопский», Л/С 04751А92390), номер счета получателя платежа </w:t>
      </w:r>
      <w:r w:rsidRPr="00612722">
        <w:rPr>
          <w:rFonts w:eastAsia="Calibri"/>
          <w:sz w:val="22"/>
          <w:szCs w:val="22"/>
        </w:rPr>
        <w:t>03100643000000017500 в Отделение Республика Крым Банка России,  БИК 013510002, кор/сч. 40102810645370000035, ИНН 9106000078, КПП 910601001, ОКТМО 35718000, КБК 18811601123010001140, УИН 18810491222100001320.</w:t>
      </w:r>
    </w:p>
    <w:p w:rsidR="0027587C" w:rsidRPr="00612722" w:rsidP="00BF39CA">
      <w:pPr>
        <w:pStyle w:val="NormalWeb"/>
        <w:shd w:val="clear" w:color="auto" w:fill="FFFFFF"/>
        <w:spacing w:before="0" w:beforeAutospacing="0" w:after="150" w:afterAutospacing="0"/>
        <w:ind w:right="-34" w:firstLine="709"/>
        <w:contextualSpacing/>
        <w:jc w:val="both"/>
        <w:rPr>
          <w:sz w:val="22"/>
          <w:szCs w:val="22"/>
        </w:rPr>
      </w:pPr>
      <w:r w:rsidRPr="00612722">
        <w:rPr>
          <w:sz w:val="22"/>
          <w:szCs w:val="22"/>
        </w:rPr>
        <w:t>Квитанция об уплате штрафа должна быть представлена мировому судье судебного участка № 59 Красноперекопского судебного района Республики Крым до истечения срока уплаты штрафа.</w:t>
      </w:r>
    </w:p>
    <w:p w:rsidR="0027587C" w:rsidRPr="00612722" w:rsidP="00BF39CA">
      <w:pPr>
        <w:pStyle w:val="NormalWeb"/>
        <w:shd w:val="clear" w:color="auto" w:fill="FFFFFF"/>
        <w:spacing w:before="0" w:beforeAutospacing="0" w:after="150" w:afterAutospacing="0"/>
        <w:ind w:right="-34" w:firstLine="709"/>
        <w:contextualSpacing/>
        <w:jc w:val="both"/>
        <w:rPr>
          <w:sz w:val="22"/>
          <w:szCs w:val="22"/>
        </w:rPr>
      </w:pPr>
      <w:r w:rsidRPr="00612722">
        <w:rPr>
          <w:sz w:val="22"/>
          <w:szCs w:val="22"/>
        </w:rPr>
        <w:t>Разъяснить,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27587C" w:rsidRPr="00612722" w:rsidP="006102A1">
      <w:pPr>
        <w:pStyle w:val="NormalWeb"/>
        <w:shd w:val="clear" w:color="auto" w:fill="FFFFFF"/>
        <w:spacing w:before="0" w:beforeAutospacing="0" w:after="0" w:afterAutospacing="0"/>
        <w:ind w:right="-34" w:firstLine="709"/>
        <w:contextualSpacing/>
        <w:jc w:val="both"/>
        <w:rPr>
          <w:sz w:val="22"/>
          <w:szCs w:val="22"/>
        </w:rPr>
      </w:pPr>
      <w:r w:rsidRPr="00612722">
        <w:rPr>
          <w:sz w:val="22"/>
          <w:szCs w:val="22"/>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27587C" w:rsidRPr="00612722" w:rsidP="00BF39CA">
      <w:pPr>
        <w:shd w:val="clear" w:color="auto" w:fill="FFFFFF"/>
        <w:ind w:right="-34" w:firstLine="709"/>
        <w:jc w:val="both"/>
        <w:rPr>
          <w:sz w:val="22"/>
          <w:szCs w:val="22"/>
        </w:rPr>
      </w:pPr>
      <w:r w:rsidRPr="00612722">
        <w:rPr>
          <w:sz w:val="22"/>
          <w:szCs w:val="22"/>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B3E3C" w:rsidRPr="00612722" w:rsidP="00BF39CA">
      <w:pPr>
        <w:ind w:right="-34" w:firstLine="709"/>
        <w:jc w:val="both"/>
        <w:rPr>
          <w:sz w:val="22"/>
          <w:szCs w:val="22"/>
        </w:rPr>
      </w:pPr>
    </w:p>
    <w:p w:rsidR="005B3E3C" w:rsidRPr="00612722" w:rsidP="00BF39CA">
      <w:pPr>
        <w:ind w:right="-34" w:firstLine="709"/>
        <w:rPr>
          <w:sz w:val="22"/>
          <w:szCs w:val="22"/>
        </w:rPr>
      </w:pPr>
      <w:r w:rsidRPr="00612722">
        <w:rPr>
          <w:sz w:val="22"/>
          <w:szCs w:val="22"/>
        </w:rPr>
        <w:t xml:space="preserve">Мировой судья               </w:t>
      </w:r>
      <w:r w:rsidRPr="00612722" w:rsidR="0049473B">
        <w:rPr>
          <w:sz w:val="22"/>
          <w:szCs w:val="22"/>
        </w:rPr>
        <w:t>ли</w:t>
      </w:r>
      <w:r w:rsidRPr="00612722">
        <w:rPr>
          <w:sz w:val="22"/>
          <w:szCs w:val="22"/>
        </w:rPr>
        <w:t xml:space="preserve">чная подпись                </w:t>
      </w:r>
      <w:r w:rsidRPr="00612722" w:rsidR="004C76AD">
        <w:rPr>
          <w:sz w:val="22"/>
          <w:szCs w:val="22"/>
        </w:rPr>
        <w:t xml:space="preserve">  </w:t>
      </w:r>
      <w:r w:rsidRPr="00612722">
        <w:rPr>
          <w:sz w:val="22"/>
          <w:szCs w:val="22"/>
        </w:rPr>
        <w:t xml:space="preserve">  </w:t>
      </w:r>
      <w:r w:rsidRPr="00612722" w:rsidR="00A86C68">
        <w:rPr>
          <w:sz w:val="22"/>
          <w:szCs w:val="22"/>
        </w:rPr>
        <w:t xml:space="preserve">                  </w:t>
      </w:r>
      <w:r w:rsidRPr="00612722" w:rsidR="00543DC5">
        <w:rPr>
          <w:sz w:val="22"/>
          <w:szCs w:val="22"/>
        </w:rPr>
        <w:t>Д.Р. Мердымшаева</w:t>
      </w:r>
    </w:p>
    <w:p w:rsidR="005B3E3C" w:rsidRPr="00C66834" w:rsidP="00BF39CA">
      <w:pPr>
        <w:ind w:right="-34" w:firstLine="709"/>
      </w:pPr>
    </w:p>
    <w:sectPr w:rsidSect="003C164D">
      <w:pgSz w:w="11906" w:h="16838"/>
      <w:pgMar w:top="709" w:right="707"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534ED"/>
    <w:multiLevelType w:val="singleLevel"/>
    <w:tmpl w:val="5CF82556"/>
    <w:lvl w:ilvl="0">
      <w:start w:val="3"/>
      <w:numFmt w:val="decimal"/>
      <w:lvlText w:val="%1."/>
      <w:lvlJc w:val="left"/>
      <w:pPr>
        <w:tabs>
          <w:tab w:val="num" w:pos="360"/>
        </w:tabs>
        <w:ind w:left="360" w:hanging="360"/>
      </w:pPr>
      <w:rPr>
        <w:rFonts w:hint="default"/>
        <w:b w:val="0"/>
      </w:rPr>
    </w:lvl>
  </w:abstractNum>
  <w:abstractNum w:abstractNumId="1">
    <w:nsid w:val="04347B5D"/>
    <w:multiLevelType w:val="hybridMultilevel"/>
    <w:tmpl w:val="D5C814FA"/>
    <w:lvl w:ilvl="0">
      <w:start w:val="1"/>
      <w:numFmt w:val="bullet"/>
      <w:lvlText w:val=""/>
      <w:lvlJc w:val="left"/>
      <w:pPr>
        <w:ind w:left="-556" w:hanging="360"/>
      </w:pPr>
      <w:rPr>
        <w:rFonts w:ascii="Symbol" w:hAnsi="Symbol" w:hint="default"/>
      </w:rPr>
    </w:lvl>
    <w:lvl w:ilvl="1" w:tentative="1">
      <w:start w:val="1"/>
      <w:numFmt w:val="bullet"/>
      <w:lvlText w:val="o"/>
      <w:lvlJc w:val="left"/>
      <w:pPr>
        <w:ind w:left="164" w:hanging="360"/>
      </w:pPr>
      <w:rPr>
        <w:rFonts w:ascii="Courier New" w:hAnsi="Courier New" w:cs="Courier New" w:hint="default"/>
      </w:rPr>
    </w:lvl>
    <w:lvl w:ilvl="2" w:tentative="1">
      <w:start w:val="1"/>
      <w:numFmt w:val="bullet"/>
      <w:lvlText w:val=""/>
      <w:lvlJc w:val="left"/>
      <w:pPr>
        <w:ind w:left="884" w:hanging="360"/>
      </w:pPr>
      <w:rPr>
        <w:rFonts w:ascii="Wingdings" w:hAnsi="Wingdings" w:hint="default"/>
      </w:rPr>
    </w:lvl>
    <w:lvl w:ilvl="3" w:tentative="1">
      <w:start w:val="1"/>
      <w:numFmt w:val="bullet"/>
      <w:lvlText w:val=""/>
      <w:lvlJc w:val="left"/>
      <w:pPr>
        <w:ind w:left="1604" w:hanging="360"/>
      </w:pPr>
      <w:rPr>
        <w:rFonts w:ascii="Symbol" w:hAnsi="Symbol" w:hint="default"/>
      </w:rPr>
    </w:lvl>
    <w:lvl w:ilvl="4" w:tentative="1">
      <w:start w:val="1"/>
      <w:numFmt w:val="bullet"/>
      <w:lvlText w:val="o"/>
      <w:lvlJc w:val="left"/>
      <w:pPr>
        <w:ind w:left="2324" w:hanging="360"/>
      </w:pPr>
      <w:rPr>
        <w:rFonts w:ascii="Courier New" w:hAnsi="Courier New" w:cs="Courier New" w:hint="default"/>
      </w:rPr>
    </w:lvl>
    <w:lvl w:ilvl="5" w:tentative="1">
      <w:start w:val="1"/>
      <w:numFmt w:val="bullet"/>
      <w:lvlText w:val=""/>
      <w:lvlJc w:val="left"/>
      <w:pPr>
        <w:ind w:left="3044" w:hanging="360"/>
      </w:pPr>
      <w:rPr>
        <w:rFonts w:ascii="Wingdings" w:hAnsi="Wingdings" w:hint="default"/>
      </w:rPr>
    </w:lvl>
    <w:lvl w:ilvl="6" w:tentative="1">
      <w:start w:val="1"/>
      <w:numFmt w:val="bullet"/>
      <w:lvlText w:val=""/>
      <w:lvlJc w:val="left"/>
      <w:pPr>
        <w:ind w:left="3764" w:hanging="360"/>
      </w:pPr>
      <w:rPr>
        <w:rFonts w:ascii="Symbol" w:hAnsi="Symbol" w:hint="default"/>
      </w:rPr>
    </w:lvl>
    <w:lvl w:ilvl="7" w:tentative="1">
      <w:start w:val="1"/>
      <w:numFmt w:val="bullet"/>
      <w:lvlText w:val="o"/>
      <w:lvlJc w:val="left"/>
      <w:pPr>
        <w:ind w:left="4484" w:hanging="360"/>
      </w:pPr>
      <w:rPr>
        <w:rFonts w:ascii="Courier New" w:hAnsi="Courier New" w:cs="Courier New" w:hint="default"/>
      </w:rPr>
    </w:lvl>
    <w:lvl w:ilvl="8" w:tentative="1">
      <w:start w:val="1"/>
      <w:numFmt w:val="bullet"/>
      <w:lvlText w:val=""/>
      <w:lvlJc w:val="left"/>
      <w:pPr>
        <w:ind w:left="5204" w:hanging="360"/>
      </w:pPr>
      <w:rPr>
        <w:rFonts w:ascii="Wingdings" w:hAnsi="Wingdings" w:hint="default"/>
      </w:rPr>
    </w:lvl>
  </w:abstractNum>
  <w:abstractNum w:abstractNumId="2">
    <w:nsid w:val="0BF97E75"/>
    <w:multiLevelType w:val="hybridMultilevel"/>
    <w:tmpl w:val="40BCBE4C"/>
    <w:lvl w:ilvl="0">
      <w:start w:val="1"/>
      <w:numFmt w:val="bullet"/>
      <w:lvlText w:val=""/>
      <w:lvlJc w:val="left"/>
      <w:pPr>
        <w:ind w:left="-556" w:hanging="360"/>
      </w:pPr>
      <w:rPr>
        <w:rFonts w:ascii="Symbol" w:hAnsi="Symbol" w:hint="default"/>
      </w:rPr>
    </w:lvl>
    <w:lvl w:ilvl="1" w:tentative="1">
      <w:start w:val="1"/>
      <w:numFmt w:val="bullet"/>
      <w:lvlText w:val="o"/>
      <w:lvlJc w:val="left"/>
      <w:pPr>
        <w:ind w:left="164" w:hanging="360"/>
      </w:pPr>
      <w:rPr>
        <w:rFonts w:ascii="Courier New" w:hAnsi="Courier New" w:cs="Courier New" w:hint="default"/>
      </w:rPr>
    </w:lvl>
    <w:lvl w:ilvl="2" w:tentative="1">
      <w:start w:val="1"/>
      <w:numFmt w:val="bullet"/>
      <w:lvlText w:val=""/>
      <w:lvlJc w:val="left"/>
      <w:pPr>
        <w:ind w:left="884" w:hanging="360"/>
      </w:pPr>
      <w:rPr>
        <w:rFonts w:ascii="Wingdings" w:hAnsi="Wingdings" w:hint="default"/>
      </w:rPr>
    </w:lvl>
    <w:lvl w:ilvl="3" w:tentative="1">
      <w:start w:val="1"/>
      <w:numFmt w:val="bullet"/>
      <w:lvlText w:val=""/>
      <w:lvlJc w:val="left"/>
      <w:pPr>
        <w:ind w:left="1604" w:hanging="360"/>
      </w:pPr>
      <w:rPr>
        <w:rFonts w:ascii="Symbol" w:hAnsi="Symbol" w:hint="default"/>
      </w:rPr>
    </w:lvl>
    <w:lvl w:ilvl="4" w:tentative="1">
      <w:start w:val="1"/>
      <w:numFmt w:val="bullet"/>
      <w:lvlText w:val="o"/>
      <w:lvlJc w:val="left"/>
      <w:pPr>
        <w:ind w:left="2324" w:hanging="360"/>
      </w:pPr>
      <w:rPr>
        <w:rFonts w:ascii="Courier New" w:hAnsi="Courier New" w:cs="Courier New" w:hint="default"/>
      </w:rPr>
    </w:lvl>
    <w:lvl w:ilvl="5" w:tentative="1">
      <w:start w:val="1"/>
      <w:numFmt w:val="bullet"/>
      <w:lvlText w:val=""/>
      <w:lvlJc w:val="left"/>
      <w:pPr>
        <w:ind w:left="3044" w:hanging="360"/>
      </w:pPr>
      <w:rPr>
        <w:rFonts w:ascii="Wingdings" w:hAnsi="Wingdings" w:hint="default"/>
      </w:rPr>
    </w:lvl>
    <w:lvl w:ilvl="6" w:tentative="1">
      <w:start w:val="1"/>
      <w:numFmt w:val="bullet"/>
      <w:lvlText w:val=""/>
      <w:lvlJc w:val="left"/>
      <w:pPr>
        <w:ind w:left="3764" w:hanging="360"/>
      </w:pPr>
      <w:rPr>
        <w:rFonts w:ascii="Symbol" w:hAnsi="Symbol" w:hint="default"/>
      </w:rPr>
    </w:lvl>
    <w:lvl w:ilvl="7" w:tentative="1">
      <w:start w:val="1"/>
      <w:numFmt w:val="bullet"/>
      <w:lvlText w:val="o"/>
      <w:lvlJc w:val="left"/>
      <w:pPr>
        <w:ind w:left="4484" w:hanging="360"/>
      </w:pPr>
      <w:rPr>
        <w:rFonts w:ascii="Courier New" w:hAnsi="Courier New" w:cs="Courier New" w:hint="default"/>
      </w:rPr>
    </w:lvl>
    <w:lvl w:ilvl="8" w:tentative="1">
      <w:start w:val="1"/>
      <w:numFmt w:val="bullet"/>
      <w:lvlText w:val=""/>
      <w:lvlJc w:val="left"/>
      <w:pPr>
        <w:ind w:left="5204" w:hanging="360"/>
      </w:pPr>
      <w:rPr>
        <w:rFonts w:ascii="Wingdings" w:hAnsi="Wingdings" w:hint="default"/>
      </w:rPr>
    </w:lvl>
  </w:abstractNum>
  <w:abstractNum w:abstractNumId="3">
    <w:nsid w:val="0E2F61E7"/>
    <w:multiLevelType w:val="hybridMultilevel"/>
    <w:tmpl w:val="50765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9E4D16"/>
    <w:multiLevelType w:val="hybridMultilevel"/>
    <w:tmpl w:val="7598A33C"/>
    <w:lvl w:ilvl="0">
      <w:start w:val="1"/>
      <w:numFmt w:val="bullet"/>
      <w:lvlText w:val=""/>
      <w:lvlJc w:val="left"/>
      <w:pPr>
        <w:ind w:left="153" w:hanging="360"/>
      </w:pPr>
      <w:rPr>
        <w:rFonts w:ascii="Symbol" w:hAnsi="Symbol" w:hint="default"/>
      </w:rPr>
    </w:lvl>
    <w:lvl w:ilvl="1" w:tentative="1">
      <w:start w:val="1"/>
      <w:numFmt w:val="bullet"/>
      <w:lvlText w:val="o"/>
      <w:lvlJc w:val="left"/>
      <w:pPr>
        <w:ind w:left="873" w:hanging="360"/>
      </w:pPr>
      <w:rPr>
        <w:rFonts w:ascii="Courier New" w:hAnsi="Courier New" w:cs="Courier New" w:hint="default"/>
      </w:rPr>
    </w:lvl>
    <w:lvl w:ilvl="2" w:tentative="1">
      <w:start w:val="1"/>
      <w:numFmt w:val="bullet"/>
      <w:lvlText w:val=""/>
      <w:lvlJc w:val="left"/>
      <w:pPr>
        <w:ind w:left="1593" w:hanging="360"/>
      </w:pPr>
      <w:rPr>
        <w:rFonts w:ascii="Wingdings" w:hAnsi="Wingdings" w:hint="default"/>
      </w:rPr>
    </w:lvl>
    <w:lvl w:ilvl="3" w:tentative="1">
      <w:start w:val="1"/>
      <w:numFmt w:val="bullet"/>
      <w:lvlText w:val=""/>
      <w:lvlJc w:val="left"/>
      <w:pPr>
        <w:ind w:left="2313" w:hanging="360"/>
      </w:pPr>
      <w:rPr>
        <w:rFonts w:ascii="Symbol" w:hAnsi="Symbol" w:hint="default"/>
      </w:rPr>
    </w:lvl>
    <w:lvl w:ilvl="4" w:tentative="1">
      <w:start w:val="1"/>
      <w:numFmt w:val="bullet"/>
      <w:lvlText w:val="o"/>
      <w:lvlJc w:val="left"/>
      <w:pPr>
        <w:ind w:left="3033" w:hanging="360"/>
      </w:pPr>
      <w:rPr>
        <w:rFonts w:ascii="Courier New" w:hAnsi="Courier New" w:cs="Courier New" w:hint="default"/>
      </w:rPr>
    </w:lvl>
    <w:lvl w:ilvl="5" w:tentative="1">
      <w:start w:val="1"/>
      <w:numFmt w:val="bullet"/>
      <w:lvlText w:val=""/>
      <w:lvlJc w:val="left"/>
      <w:pPr>
        <w:ind w:left="3753" w:hanging="360"/>
      </w:pPr>
      <w:rPr>
        <w:rFonts w:ascii="Wingdings" w:hAnsi="Wingdings" w:hint="default"/>
      </w:rPr>
    </w:lvl>
    <w:lvl w:ilvl="6" w:tentative="1">
      <w:start w:val="1"/>
      <w:numFmt w:val="bullet"/>
      <w:lvlText w:val=""/>
      <w:lvlJc w:val="left"/>
      <w:pPr>
        <w:ind w:left="4473" w:hanging="360"/>
      </w:pPr>
      <w:rPr>
        <w:rFonts w:ascii="Symbol" w:hAnsi="Symbol" w:hint="default"/>
      </w:rPr>
    </w:lvl>
    <w:lvl w:ilvl="7" w:tentative="1">
      <w:start w:val="1"/>
      <w:numFmt w:val="bullet"/>
      <w:lvlText w:val="o"/>
      <w:lvlJc w:val="left"/>
      <w:pPr>
        <w:ind w:left="5193" w:hanging="360"/>
      </w:pPr>
      <w:rPr>
        <w:rFonts w:ascii="Courier New" w:hAnsi="Courier New" w:cs="Courier New" w:hint="default"/>
      </w:rPr>
    </w:lvl>
    <w:lvl w:ilvl="8" w:tentative="1">
      <w:start w:val="1"/>
      <w:numFmt w:val="bullet"/>
      <w:lvlText w:val=""/>
      <w:lvlJc w:val="left"/>
      <w:pPr>
        <w:ind w:left="5913" w:hanging="360"/>
      </w:pPr>
      <w:rPr>
        <w:rFonts w:ascii="Wingdings" w:hAnsi="Wingdings" w:hint="default"/>
      </w:rPr>
    </w:lvl>
  </w:abstractNum>
  <w:abstractNum w:abstractNumId="5">
    <w:nsid w:val="15B323D9"/>
    <w:multiLevelType w:val="hybridMultilevel"/>
    <w:tmpl w:val="D0C2354A"/>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6">
    <w:nsid w:val="18134096"/>
    <w:multiLevelType w:val="singleLevel"/>
    <w:tmpl w:val="0419000F"/>
    <w:lvl w:ilvl="0">
      <w:start w:val="1"/>
      <w:numFmt w:val="decimal"/>
      <w:lvlText w:val="%1."/>
      <w:lvlJc w:val="left"/>
      <w:pPr>
        <w:tabs>
          <w:tab w:val="num" w:pos="360"/>
        </w:tabs>
        <w:ind w:left="360" w:hanging="360"/>
      </w:pPr>
    </w:lvl>
  </w:abstractNum>
  <w:abstractNum w:abstractNumId="7">
    <w:nsid w:val="215024CE"/>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27680756"/>
    <w:multiLevelType w:val="singleLevel"/>
    <w:tmpl w:val="0419000F"/>
    <w:lvl w:ilvl="0">
      <w:start w:val="1"/>
      <w:numFmt w:val="decimal"/>
      <w:lvlText w:val="%1."/>
      <w:lvlJc w:val="left"/>
      <w:pPr>
        <w:tabs>
          <w:tab w:val="num" w:pos="360"/>
        </w:tabs>
        <w:ind w:left="360" w:hanging="360"/>
      </w:pPr>
    </w:lvl>
  </w:abstractNum>
  <w:abstractNum w:abstractNumId="9">
    <w:nsid w:val="28AC16E3"/>
    <w:multiLevelType w:val="hybridMultilevel"/>
    <w:tmpl w:val="D2909ECE"/>
    <w:lvl w:ilvl="0">
      <w:start w:val="0"/>
      <w:numFmt w:val="decimalZero"/>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F5555C"/>
    <w:multiLevelType w:val="hybridMultilevel"/>
    <w:tmpl w:val="CF187958"/>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1">
    <w:nsid w:val="38BB0CCA"/>
    <w:multiLevelType w:val="hybridMultilevel"/>
    <w:tmpl w:val="B93EF83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763664"/>
    <w:multiLevelType w:val="hybridMultilevel"/>
    <w:tmpl w:val="A44C8070"/>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3">
    <w:nsid w:val="43F009CA"/>
    <w:multiLevelType w:val="hybridMultilevel"/>
    <w:tmpl w:val="7AC2F5FA"/>
    <w:lvl w:ilvl="0">
      <w:start w:val="1"/>
      <w:numFmt w:val="bullet"/>
      <w:lvlText w:val=""/>
      <w:lvlJc w:val="left"/>
      <w:pPr>
        <w:ind w:left="11" w:hanging="360"/>
      </w:pPr>
      <w:rPr>
        <w:rFonts w:ascii="Symbol" w:hAnsi="Symbol" w:hint="default"/>
      </w:rPr>
    </w:lvl>
    <w:lvl w:ilvl="1" w:tentative="1">
      <w:start w:val="1"/>
      <w:numFmt w:val="bullet"/>
      <w:lvlText w:val="o"/>
      <w:lvlJc w:val="left"/>
      <w:pPr>
        <w:ind w:left="731" w:hanging="360"/>
      </w:pPr>
      <w:rPr>
        <w:rFonts w:ascii="Courier New" w:hAnsi="Courier New" w:cs="Courier New" w:hint="default"/>
      </w:rPr>
    </w:lvl>
    <w:lvl w:ilvl="2" w:tentative="1">
      <w:start w:val="1"/>
      <w:numFmt w:val="bullet"/>
      <w:lvlText w:val=""/>
      <w:lvlJc w:val="left"/>
      <w:pPr>
        <w:ind w:left="1451" w:hanging="360"/>
      </w:pPr>
      <w:rPr>
        <w:rFonts w:ascii="Wingdings" w:hAnsi="Wingdings" w:hint="default"/>
      </w:rPr>
    </w:lvl>
    <w:lvl w:ilvl="3" w:tentative="1">
      <w:start w:val="1"/>
      <w:numFmt w:val="bullet"/>
      <w:lvlText w:val=""/>
      <w:lvlJc w:val="left"/>
      <w:pPr>
        <w:ind w:left="2171" w:hanging="360"/>
      </w:pPr>
      <w:rPr>
        <w:rFonts w:ascii="Symbol" w:hAnsi="Symbol" w:hint="default"/>
      </w:rPr>
    </w:lvl>
    <w:lvl w:ilvl="4" w:tentative="1">
      <w:start w:val="1"/>
      <w:numFmt w:val="bullet"/>
      <w:lvlText w:val="o"/>
      <w:lvlJc w:val="left"/>
      <w:pPr>
        <w:ind w:left="2891" w:hanging="360"/>
      </w:pPr>
      <w:rPr>
        <w:rFonts w:ascii="Courier New" w:hAnsi="Courier New" w:cs="Courier New" w:hint="default"/>
      </w:rPr>
    </w:lvl>
    <w:lvl w:ilvl="5" w:tentative="1">
      <w:start w:val="1"/>
      <w:numFmt w:val="bullet"/>
      <w:lvlText w:val=""/>
      <w:lvlJc w:val="left"/>
      <w:pPr>
        <w:ind w:left="3611" w:hanging="360"/>
      </w:pPr>
      <w:rPr>
        <w:rFonts w:ascii="Wingdings" w:hAnsi="Wingdings" w:hint="default"/>
      </w:rPr>
    </w:lvl>
    <w:lvl w:ilvl="6" w:tentative="1">
      <w:start w:val="1"/>
      <w:numFmt w:val="bullet"/>
      <w:lvlText w:val=""/>
      <w:lvlJc w:val="left"/>
      <w:pPr>
        <w:ind w:left="4331" w:hanging="360"/>
      </w:pPr>
      <w:rPr>
        <w:rFonts w:ascii="Symbol" w:hAnsi="Symbol" w:hint="default"/>
      </w:rPr>
    </w:lvl>
    <w:lvl w:ilvl="7" w:tentative="1">
      <w:start w:val="1"/>
      <w:numFmt w:val="bullet"/>
      <w:lvlText w:val="o"/>
      <w:lvlJc w:val="left"/>
      <w:pPr>
        <w:ind w:left="5051" w:hanging="360"/>
      </w:pPr>
      <w:rPr>
        <w:rFonts w:ascii="Courier New" w:hAnsi="Courier New" w:cs="Courier New" w:hint="default"/>
      </w:rPr>
    </w:lvl>
    <w:lvl w:ilvl="8" w:tentative="1">
      <w:start w:val="1"/>
      <w:numFmt w:val="bullet"/>
      <w:lvlText w:val=""/>
      <w:lvlJc w:val="left"/>
      <w:pPr>
        <w:ind w:left="5771" w:hanging="360"/>
      </w:pPr>
      <w:rPr>
        <w:rFonts w:ascii="Wingdings" w:hAnsi="Wingdings" w:hint="default"/>
      </w:rPr>
    </w:lvl>
  </w:abstractNum>
  <w:abstractNum w:abstractNumId="14">
    <w:nsid w:val="467C3AE6"/>
    <w:multiLevelType w:val="hybridMultilevel"/>
    <w:tmpl w:val="97507524"/>
    <w:lvl w:ilvl="0">
      <w:start w:val="1"/>
      <w:numFmt w:val="bullet"/>
      <w:lvlText w:val=""/>
      <w:lvlJc w:val="left"/>
      <w:pPr>
        <w:ind w:left="-981"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459" w:hanging="360"/>
      </w:pPr>
      <w:rPr>
        <w:rFonts w:ascii="Wingdings" w:hAnsi="Wingdings" w:hint="default"/>
      </w:rPr>
    </w:lvl>
    <w:lvl w:ilvl="3" w:tentative="1">
      <w:start w:val="1"/>
      <w:numFmt w:val="bullet"/>
      <w:lvlText w:val=""/>
      <w:lvlJc w:val="left"/>
      <w:pPr>
        <w:ind w:left="1179" w:hanging="360"/>
      </w:pPr>
      <w:rPr>
        <w:rFonts w:ascii="Symbol" w:hAnsi="Symbol" w:hint="default"/>
      </w:rPr>
    </w:lvl>
    <w:lvl w:ilvl="4" w:tentative="1">
      <w:start w:val="1"/>
      <w:numFmt w:val="bullet"/>
      <w:lvlText w:val="o"/>
      <w:lvlJc w:val="left"/>
      <w:pPr>
        <w:ind w:left="1899" w:hanging="360"/>
      </w:pPr>
      <w:rPr>
        <w:rFonts w:ascii="Courier New" w:hAnsi="Courier New" w:cs="Courier New" w:hint="default"/>
      </w:rPr>
    </w:lvl>
    <w:lvl w:ilvl="5" w:tentative="1">
      <w:start w:val="1"/>
      <w:numFmt w:val="bullet"/>
      <w:lvlText w:val=""/>
      <w:lvlJc w:val="left"/>
      <w:pPr>
        <w:ind w:left="2619" w:hanging="360"/>
      </w:pPr>
      <w:rPr>
        <w:rFonts w:ascii="Wingdings" w:hAnsi="Wingdings" w:hint="default"/>
      </w:rPr>
    </w:lvl>
    <w:lvl w:ilvl="6" w:tentative="1">
      <w:start w:val="1"/>
      <w:numFmt w:val="bullet"/>
      <w:lvlText w:val=""/>
      <w:lvlJc w:val="left"/>
      <w:pPr>
        <w:ind w:left="3339" w:hanging="360"/>
      </w:pPr>
      <w:rPr>
        <w:rFonts w:ascii="Symbol" w:hAnsi="Symbol" w:hint="default"/>
      </w:rPr>
    </w:lvl>
    <w:lvl w:ilvl="7" w:tentative="1">
      <w:start w:val="1"/>
      <w:numFmt w:val="bullet"/>
      <w:lvlText w:val="o"/>
      <w:lvlJc w:val="left"/>
      <w:pPr>
        <w:ind w:left="4059" w:hanging="360"/>
      </w:pPr>
      <w:rPr>
        <w:rFonts w:ascii="Courier New" w:hAnsi="Courier New" w:cs="Courier New" w:hint="default"/>
      </w:rPr>
    </w:lvl>
    <w:lvl w:ilvl="8" w:tentative="1">
      <w:start w:val="1"/>
      <w:numFmt w:val="bullet"/>
      <w:lvlText w:val=""/>
      <w:lvlJc w:val="left"/>
      <w:pPr>
        <w:ind w:left="4779" w:hanging="360"/>
      </w:pPr>
      <w:rPr>
        <w:rFonts w:ascii="Wingdings" w:hAnsi="Wingdings" w:hint="default"/>
      </w:rPr>
    </w:lvl>
  </w:abstractNum>
  <w:abstractNum w:abstractNumId="15">
    <w:nsid w:val="557D56AA"/>
    <w:multiLevelType w:val="hybridMultilevel"/>
    <w:tmpl w:val="580AF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3B5A92"/>
    <w:multiLevelType w:val="hybridMultilevel"/>
    <w:tmpl w:val="CE52D048"/>
    <w:lvl w:ilvl="0">
      <w:start w:val="1"/>
      <w:numFmt w:val="decimal"/>
      <w:lvlText w:val="%1."/>
      <w:lvlJc w:val="left"/>
      <w:pPr>
        <w:ind w:left="1637"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452011"/>
    <w:multiLevelType w:val="hybridMultilevel"/>
    <w:tmpl w:val="4BF69AFE"/>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8">
    <w:nsid w:val="5A9C61A1"/>
    <w:multiLevelType w:val="hybridMultilevel"/>
    <w:tmpl w:val="70B689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2714A66"/>
    <w:multiLevelType w:val="hybridMultilevel"/>
    <w:tmpl w:val="FF84F646"/>
    <w:lvl w:ilvl="0">
      <w:start w:val="1"/>
      <w:numFmt w:val="bullet"/>
      <w:lvlText w:val=""/>
      <w:lvlJc w:val="left"/>
      <w:pPr>
        <w:ind w:left="1211" w:hanging="360"/>
      </w:pPr>
      <w:rPr>
        <w:rFonts w:ascii="Symbol" w:hAnsi="Symbol" w:hint="default"/>
      </w:rPr>
    </w:lvl>
    <w:lvl w:ilvl="1">
      <w:start w:val="1"/>
      <w:numFmt w:val="bullet"/>
      <w:lvlText w:val="o"/>
      <w:lvlJc w:val="left"/>
      <w:pPr>
        <w:ind w:left="459" w:hanging="360"/>
      </w:pPr>
      <w:rPr>
        <w:rFonts w:ascii="Courier New" w:hAnsi="Courier New" w:cs="Courier New" w:hint="default"/>
      </w:rPr>
    </w:lvl>
    <w:lvl w:ilvl="2">
      <w:start w:val="1"/>
      <w:numFmt w:val="bullet"/>
      <w:lvlText w:val=""/>
      <w:lvlJc w:val="left"/>
      <w:pPr>
        <w:ind w:left="1179" w:hanging="360"/>
      </w:pPr>
      <w:rPr>
        <w:rFonts w:ascii="Wingdings" w:hAnsi="Wingdings" w:hint="default"/>
      </w:rPr>
    </w:lvl>
    <w:lvl w:ilvl="3">
      <w:start w:val="1"/>
      <w:numFmt w:val="bullet"/>
      <w:lvlText w:val=""/>
      <w:lvlJc w:val="left"/>
      <w:pPr>
        <w:ind w:left="1899" w:hanging="360"/>
      </w:pPr>
      <w:rPr>
        <w:rFonts w:ascii="Symbol" w:hAnsi="Symbol" w:hint="default"/>
      </w:rPr>
    </w:lvl>
    <w:lvl w:ilvl="4">
      <w:start w:val="1"/>
      <w:numFmt w:val="bullet"/>
      <w:lvlText w:val="o"/>
      <w:lvlJc w:val="left"/>
      <w:pPr>
        <w:ind w:left="2619" w:hanging="360"/>
      </w:pPr>
      <w:rPr>
        <w:rFonts w:ascii="Courier New" w:hAnsi="Courier New" w:cs="Courier New" w:hint="default"/>
      </w:rPr>
    </w:lvl>
    <w:lvl w:ilvl="5">
      <w:start w:val="1"/>
      <w:numFmt w:val="bullet"/>
      <w:lvlText w:val=""/>
      <w:lvlJc w:val="left"/>
      <w:pPr>
        <w:ind w:left="3339" w:hanging="360"/>
      </w:pPr>
      <w:rPr>
        <w:rFonts w:ascii="Wingdings" w:hAnsi="Wingdings" w:hint="default"/>
      </w:rPr>
    </w:lvl>
    <w:lvl w:ilvl="6">
      <w:start w:val="1"/>
      <w:numFmt w:val="bullet"/>
      <w:lvlText w:val=""/>
      <w:lvlJc w:val="left"/>
      <w:pPr>
        <w:ind w:left="4059" w:hanging="360"/>
      </w:pPr>
      <w:rPr>
        <w:rFonts w:ascii="Symbol" w:hAnsi="Symbol" w:hint="default"/>
      </w:rPr>
    </w:lvl>
    <w:lvl w:ilvl="7">
      <w:start w:val="1"/>
      <w:numFmt w:val="bullet"/>
      <w:lvlText w:val="o"/>
      <w:lvlJc w:val="left"/>
      <w:pPr>
        <w:ind w:left="4779" w:hanging="360"/>
      </w:pPr>
      <w:rPr>
        <w:rFonts w:ascii="Courier New" w:hAnsi="Courier New" w:cs="Courier New" w:hint="default"/>
      </w:rPr>
    </w:lvl>
    <w:lvl w:ilvl="8">
      <w:start w:val="1"/>
      <w:numFmt w:val="bullet"/>
      <w:lvlText w:val=""/>
      <w:lvlJc w:val="left"/>
      <w:pPr>
        <w:ind w:left="5499" w:hanging="360"/>
      </w:pPr>
      <w:rPr>
        <w:rFonts w:ascii="Wingdings" w:hAnsi="Wingdings" w:hint="default"/>
      </w:rPr>
    </w:lvl>
  </w:abstractNum>
  <w:abstractNum w:abstractNumId="20">
    <w:nsid w:val="63B84750"/>
    <w:multiLevelType w:val="hybridMultilevel"/>
    <w:tmpl w:val="0930E50E"/>
    <w:lvl w:ilvl="0">
      <w:start w:val="1"/>
      <w:numFmt w:val="bullet"/>
      <w:lvlText w:val=""/>
      <w:lvlJc w:val="left"/>
      <w:pPr>
        <w:ind w:left="1463" w:hanging="360"/>
      </w:pPr>
      <w:rPr>
        <w:rFonts w:ascii="Symbol" w:hAnsi="Symbol" w:hint="default"/>
      </w:rPr>
    </w:lvl>
    <w:lvl w:ilvl="1" w:tentative="1">
      <w:start w:val="1"/>
      <w:numFmt w:val="bullet"/>
      <w:lvlText w:val="o"/>
      <w:lvlJc w:val="left"/>
      <w:pPr>
        <w:ind w:left="2183" w:hanging="360"/>
      </w:pPr>
      <w:rPr>
        <w:rFonts w:ascii="Courier New" w:hAnsi="Courier New" w:cs="Courier New" w:hint="default"/>
      </w:rPr>
    </w:lvl>
    <w:lvl w:ilvl="2" w:tentative="1">
      <w:start w:val="1"/>
      <w:numFmt w:val="bullet"/>
      <w:lvlText w:val=""/>
      <w:lvlJc w:val="left"/>
      <w:pPr>
        <w:ind w:left="2903" w:hanging="360"/>
      </w:pPr>
      <w:rPr>
        <w:rFonts w:ascii="Wingdings" w:hAnsi="Wingdings" w:hint="default"/>
      </w:rPr>
    </w:lvl>
    <w:lvl w:ilvl="3" w:tentative="1">
      <w:start w:val="1"/>
      <w:numFmt w:val="bullet"/>
      <w:lvlText w:val=""/>
      <w:lvlJc w:val="left"/>
      <w:pPr>
        <w:ind w:left="3623" w:hanging="360"/>
      </w:pPr>
      <w:rPr>
        <w:rFonts w:ascii="Symbol" w:hAnsi="Symbol" w:hint="default"/>
      </w:rPr>
    </w:lvl>
    <w:lvl w:ilvl="4" w:tentative="1">
      <w:start w:val="1"/>
      <w:numFmt w:val="bullet"/>
      <w:lvlText w:val="o"/>
      <w:lvlJc w:val="left"/>
      <w:pPr>
        <w:ind w:left="4343" w:hanging="360"/>
      </w:pPr>
      <w:rPr>
        <w:rFonts w:ascii="Courier New" w:hAnsi="Courier New" w:cs="Courier New" w:hint="default"/>
      </w:rPr>
    </w:lvl>
    <w:lvl w:ilvl="5" w:tentative="1">
      <w:start w:val="1"/>
      <w:numFmt w:val="bullet"/>
      <w:lvlText w:val=""/>
      <w:lvlJc w:val="left"/>
      <w:pPr>
        <w:ind w:left="5063" w:hanging="360"/>
      </w:pPr>
      <w:rPr>
        <w:rFonts w:ascii="Wingdings" w:hAnsi="Wingdings" w:hint="default"/>
      </w:rPr>
    </w:lvl>
    <w:lvl w:ilvl="6" w:tentative="1">
      <w:start w:val="1"/>
      <w:numFmt w:val="bullet"/>
      <w:lvlText w:val=""/>
      <w:lvlJc w:val="left"/>
      <w:pPr>
        <w:ind w:left="5783" w:hanging="360"/>
      </w:pPr>
      <w:rPr>
        <w:rFonts w:ascii="Symbol" w:hAnsi="Symbol" w:hint="default"/>
      </w:rPr>
    </w:lvl>
    <w:lvl w:ilvl="7" w:tentative="1">
      <w:start w:val="1"/>
      <w:numFmt w:val="bullet"/>
      <w:lvlText w:val="o"/>
      <w:lvlJc w:val="left"/>
      <w:pPr>
        <w:ind w:left="6503" w:hanging="360"/>
      </w:pPr>
      <w:rPr>
        <w:rFonts w:ascii="Courier New" w:hAnsi="Courier New" w:cs="Courier New" w:hint="default"/>
      </w:rPr>
    </w:lvl>
    <w:lvl w:ilvl="8" w:tentative="1">
      <w:start w:val="1"/>
      <w:numFmt w:val="bullet"/>
      <w:lvlText w:val=""/>
      <w:lvlJc w:val="left"/>
      <w:pPr>
        <w:ind w:left="7223" w:hanging="360"/>
      </w:pPr>
      <w:rPr>
        <w:rFonts w:ascii="Wingdings" w:hAnsi="Wingdings" w:hint="default"/>
      </w:rPr>
    </w:lvl>
  </w:abstractNum>
  <w:abstractNum w:abstractNumId="21">
    <w:nsid w:val="6D117505"/>
    <w:multiLevelType w:val="hybridMultilevel"/>
    <w:tmpl w:val="29A27CC4"/>
    <w:lvl w:ilvl="0">
      <w:start w:val="1"/>
      <w:numFmt w:val="bullet"/>
      <w:lvlText w:val=""/>
      <w:lvlJc w:val="left"/>
      <w:pPr>
        <w:ind w:left="371" w:hanging="360"/>
      </w:pPr>
      <w:rPr>
        <w:rFonts w:ascii="Symbol" w:hAnsi="Symbol" w:hint="default"/>
      </w:rPr>
    </w:lvl>
    <w:lvl w:ilvl="1" w:tentative="1">
      <w:start w:val="1"/>
      <w:numFmt w:val="lowerLetter"/>
      <w:lvlText w:val="%2."/>
      <w:lvlJc w:val="left"/>
      <w:pPr>
        <w:ind w:left="1091" w:hanging="360"/>
      </w:pPr>
    </w:lvl>
    <w:lvl w:ilvl="2" w:tentative="1">
      <w:start w:val="1"/>
      <w:numFmt w:val="lowerRoman"/>
      <w:lvlText w:val="%3."/>
      <w:lvlJc w:val="right"/>
      <w:pPr>
        <w:ind w:left="1811" w:hanging="180"/>
      </w:pPr>
    </w:lvl>
    <w:lvl w:ilvl="3" w:tentative="1">
      <w:start w:val="1"/>
      <w:numFmt w:val="decimal"/>
      <w:lvlText w:val="%4."/>
      <w:lvlJc w:val="left"/>
      <w:pPr>
        <w:ind w:left="2531" w:hanging="360"/>
      </w:pPr>
    </w:lvl>
    <w:lvl w:ilvl="4" w:tentative="1">
      <w:start w:val="1"/>
      <w:numFmt w:val="lowerLetter"/>
      <w:lvlText w:val="%5."/>
      <w:lvlJc w:val="left"/>
      <w:pPr>
        <w:ind w:left="3251" w:hanging="360"/>
      </w:p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22">
    <w:nsid w:val="6F5E48A3"/>
    <w:multiLevelType w:val="hybridMultilevel"/>
    <w:tmpl w:val="47BA3F3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3">
    <w:nsid w:val="7D2D70C7"/>
    <w:multiLevelType w:val="hybridMultilevel"/>
    <w:tmpl w:val="7C24DF28"/>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4">
    <w:nsid w:val="7FFB14C3"/>
    <w:multiLevelType w:val="hybridMultilevel"/>
    <w:tmpl w:val="62BC5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0"/>
  </w:num>
  <w:num w:numId="5">
    <w:abstractNumId w:val="7"/>
  </w:num>
  <w:num w:numId="6">
    <w:abstractNumId w:val="18"/>
  </w:num>
  <w:num w:numId="7">
    <w:abstractNumId w:val="17"/>
  </w:num>
  <w:num w:numId="8">
    <w:abstractNumId w:val="16"/>
  </w:num>
  <w:num w:numId="9">
    <w:abstractNumId w:val="12"/>
  </w:num>
  <w:num w:numId="10">
    <w:abstractNumId w:val="14"/>
  </w:num>
  <w:num w:numId="11">
    <w:abstractNumId w:val="10"/>
  </w:num>
  <w:num w:numId="12">
    <w:abstractNumId w:val="22"/>
  </w:num>
  <w:num w:numId="13">
    <w:abstractNumId w:val="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num>
  <w:num w:numId="17">
    <w:abstractNumId w:val="11"/>
  </w:num>
  <w:num w:numId="18">
    <w:abstractNumId w:val="5"/>
  </w:num>
  <w:num w:numId="19">
    <w:abstractNumId w:val="20"/>
  </w:num>
  <w:num w:numId="20">
    <w:abstractNumId w:val="4"/>
  </w:num>
  <w:num w:numId="21">
    <w:abstractNumId w:val="9"/>
  </w:num>
  <w:num w:numId="22">
    <w:abstractNumId w:val="15"/>
  </w:num>
  <w:num w:numId="23">
    <w:abstractNumId w:val="13"/>
  </w:num>
  <w:num w:numId="24">
    <w:abstractNumId w:val="21"/>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C6"/>
    <w:rsid w:val="00000C73"/>
    <w:rsid w:val="00013908"/>
    <w:rsid w:val="00037838"/>
    <w:rsid w:val="000B0BEC"/>
    <w:rsid w:val="000D1D56"/>
    <w:rsid w:val="000F3A80"/>
    <w:rsid w:val="0015674D"/>
    <w:rsid w:val="00197AF4"/>
    <w:rsid w:val="001C73A8"/>
    <w:rsid w:val="001D1C54"/>
    <w:rsid w:val="001E5D5D"/>
    <w:rsid w:val="00223D6E"/>
    <w:rsid w:val="00224946"/>
    <w:rsid w:val="00253503"/>
    <w:rsid w:val="002622E7"/>
    <w:rsid w:val="00264146"/>
    <w:rsid w:val="002748C0"/>
    <w:rsid w:val="0027587C"/>
    <w:rsid w:val="002F30E7"/>
    <w:rsid w:val="003213BD"/>
    <w:rsid w:val="00345CAA"/>
    <w:rsid w:val="003548D6"/>
    <w:rsid w:val="00364F62"/>
    <w:rsid w:val="00365DD7"/>
    <w:rsid w:val="00385623"/>
    <w:rsid w:val="003C164D"/>
    <w:rsid w:val="003C6AD8"/>
    <w:rsid w:val="003D6502"/>
    <w:rsid w:val="00417E49"/>
    <w:rsid w:val="00441FBB"/>
    <w:rsid w:val="004514D0"/>
    <w:rsid w:val="004553C6"/>
    <w:rsid w:val="00462C8A"/>
    <w:rsid w:val="0049473B"/>
    <w:rsid w:val="004C76AD"/>
    <w:rsid w:val="004D41CB"/>
    <w:rsid w:val="004D6F86"/>
    <w:rsid w:val="004E1FBC"/>
    <w:rsid w:val="004E3981"/>
    <w:rsid w:val="00532084"/>
    <w:rsid w:val="00543DC5"/>
    <w:rsid w:val="00563C27"/>
    <w:rsid w:val="00566546"/>
    <w:rsid w:val="00574540"/>
    <w:rsid w:val="00584C44"/>
    <w:rsid w:val="005A21C9"/>
    <w:rsid w:val="005A2AA1"/>
    <w:rsid w:val="005A6689"/>
    <w:rsid w:val="005B3E3C"/>
    <w:rsid w:val="005C282F"/>
    <w:rsid w:val="006102A1"/>
    <w:rsid w:val="00612722"/>
    <w:rsid w:val="00623639"/>
    <w:rsid w:val="006369C5"/>
    <w:rsid w:val="00643BCB"/>
    <w:rsid w:val="00676013"/>
    <w:rsid w:val="006B78EB"/>
    <w:rsid w:val="006F5A52"/>
    <w:rsid w:val="00724F5D"/>
    <w:rsid w:val="00745568"/>
    <w:rsid w:val="00782FAB"/>
    <w:rsid w:val="00785BE4"/>
    <w:rsid w:val="00797579"/>
    <w:rsid w:val="007A761B"/>
    <w:rsid w:val="007B24AB"/>
    <w:rsid w:val="007B4956"/>
    <w:rsid w:val="007C54C1"/>
    <w:rsid w:val="007D6984"/>
    <w:rsid w:val="007E2383"/>
    <w:rsid w:val="0080483A"/>
    <w:rsid w:val="00810A87"/>
    <w:rsid w:val="008244FF"/>
    <w:rsid w:val="0084449D"/>
    <w:rsid w:val="008453F3"/>
    <w:rsid w:val="00861130"/>
    <w:rsid w:val="008742FD"/>
    <w:rsid w:val="00885AA8"/>
    <w:rsid w:val="00892CB1"/>
    <w:rsid w:val="008B403E"/>
    <w:rsid w:val="008C43AB"/>
    <w:rsid w:val="008D64B7"/>
    <w:rsid w:val="008F0AF8"/>
    <w:rsid w:val="0094670C"/>
    <w:rsid w:val="00954CEC"/>
    <w:rsid w:val="00971F88"/>
    <w:rsid w:val="009A06A1"/>
    <w:rsid w:val="009D471A"/>
    <w:rsid w:val="00A03683"/>
    <w:rsid w:val="00A06A8F"/>
    <w:rsid w:val="00A40774"/>
    <w:rsid w:val="00A82DC5"/>
    <w:rsid w:val="00A86C68"/>
    <w:rsid w:val="00AB39DE"/>
    <w:rsid w:val="00AD73B5"/>
    <w:rsid w:val="00AE1533"/>
    <w:rsid w:val="00AF39A4"/>
    <w:rsid w:val="00AF449F"/>
    <w:rsid w:val="00B014B2"/>
    <w:rsid w:val="00B3410F"/>
    <w:rsid w:val="00B57A02"/>
    <w:rsid w:val="00B63D2F"/>
    <w:rsid w:val="00B76D9D"/>
    <w:rsid w:val="00B83671"/>
    <w:rsid w:val="00BC55D5"/>
    <w:rsid w:val="00BF39CA"/>
    <w:rsid w:val="00BF7FA4"/>
    <w:rsid w:val="00C265BA"/>
    <w:rsid w:val="00C50BA1"/>
    <w:rsid w:val="00C6064D"/>
    <w:rsid w:val="00C66834"/>
    <w:rsid w:val="00C7243A"/>
    <w:rsid w:val="00C80C21"/>
    <w:rsid w:val="00C95794"/>
    <w:rsid w:val="00CA6A5E"/>
    <w:rsid w:val="00CE2031"/>
    <w:rsid w:val="00CE218E"/>
    <w:rsid w:val="00CE4AAD"/>
    <w:rsid w:val="00CF6B37"/>
    <w:rsid w:val="00D0665E"/>
    <w:rsid w:val="00D20BBE"/>
    <w:rsid w:val="00D503C5"/>
    <w:rsid w:val="00DB5FE5"/>
    <w:rsid w:val="00DC4E3B"/>
    <w:rsid w:val="00DD7E2B"/>
    <w:rsid w:val="00DE26C6"/>
    <w:rsid w:val="00DF2F70"/>
    <w:rsid w:val="00DF388D"/>
    <w:rsid w:val="00DF589A"/>
    <w:rsid w:val="00E203CC"/>
    <w:rsid w:val="00E25711"/>
    <w:rsid w:val="00E4126B"/>
    <w:rsid w:val="00E50E32"/>
    <w:rsid w:val="00E61292"/>
    <w:rsid w:val="00E83DB2"/>
    <w:rsid w:val="00E94DE1"/>
    <w:rsid w:val="00EC0E69"/>
    <w:rsid w:val="00EC5F11"/>
    <w:rsid w:val="00ED6889"/>
    <w:rsid w:val="00F051D6"/>
    <w:rsid w:val="00F64BDF"/>
    <w:rsid w:val="00F853CB"/>
    <w:rsid w:val="00FB596F"/>
    <w:rsid w:val="00FC3F8B"/>
    <w:rsid w:val="00FD5EDB"/>
    <w:rsid w:val="00FE43A4"/>
    <w:rsid w:val="00FF13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3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5B3E3C"/>
    <w:pPr>
      <w:keepNext/>
      <w:jc w:val="center"/>
      <w:outlineLvl w:val="0"/>
    </w:pPr>
    <w:rPr>
      <w:b/>
      <w:sz w:val="28"/>
      <w:szCs w:val="20"/>
      <w:u w:val="single"/>
    </w:rPr>
  </w:style>
  <w:style w:type="paragraph" w:styleId="Heading3">
    <w:name w:val="heading 3"/>
    <w:basedOn w:val="Normal"/>
    <w:next w:val="Normal"/>
    <w:link w:val="3"/>
    <w:qFormat/>
    <w:rsid w:val="00CE203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B3E3C"/>
    <w:rPr>
      <w:rFonts w:ascii="Times New Roman" w:eastAsia="Times New Roman" w:hAnsi="Times New Roman" w:cs="Times New Roman"/>
      <w:b/>
      <w:sz w:val="28"/>
      <w:szCs w:val="20"/>
      <w:u w:val="single"/>
      <w:lang w:eastAsia="ru-RU"/>
    </w:rPr>
  </w:style>
  <w:style w:type="character" w:customStyle="1" w:styleId="3">
    <w:name w:val="Заголовок 3 Знак"/>
    <w:basedOn w:val="DefaultParagraphFont"/>
    <w:link w:val="Heading3"/>
    <w:rsid w:val="00CE2031"/>
    <w:rPr>
      <w:rFonts w:ascii="Cambria" w:eastAsia="Times New Roman" w:hAnsi="Cambria" w:cs="Times New Roman"/>
      <w:b/>
      <w:bCs/>
      <w:sz w:val="26"/>
      <w:szCs w:val="26"/>
      <w:lang w:eastAsia="ru-RU"/>
    </w:rPr>
  </w:style>
  <w:style w:type="paragraph" w:styleId="BodyText2">
    <w:name w:val="Body Text 2"/>
    <w:basedOn w:val="Normal"/>
    <w:link w:val="2"/>
    <w:rsid w:val="005B3E3C"/>
    <w:pPr>
      <w:ind w:firstLine="708"/>
      <w:jc w:val="both"/>
    </w:pPr>
    <w:rPr>
      <w:sz w:val="20"/>
      <w:szCs w:val="20"/>
    </w:rPr>
  </w:style>
  <w:style w:type="character" w:customStyle="1" w:styleId="2">
    <w:name w:val="Основной текст 2 Знак"/>
    <w:basedOn w:val="DefaultParagraphFont"/>
    <w:link w:val="BodyText2"/>
    <w:rsid w:val="005B3E3C"/>
    <w:rPr>
      <w:rFonts w:ascii="Times New Roman" w:eastAsia="Times New Roman" w:hAnsi="Times New Roman" w:cs="Times New Roman"/>
      <w:sz w:val="20"/>
      <w:szCs w:val="20"/>
      <w:lang w:eastAsia="ru-RU"/>
    </w:rPr>
  </w:style>
  <w:style w:type="paragraph" w:customStyle="1" w:styleId="ConsNormal">
    <w:name w:val="ConsNormal"/>
    <w:rsid w:val="005B3E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B3E3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Title">
    <w:name w:val="Title"/>
    <w:basedOn w:val="Normal"/>
    <w:link w:val="a"/>
    <w:qFormat/>
    <w:rsid w:val="005B3E3C"/>
    <w:pPr>
      <w:overflowPunct w:val="0"/>
      <w:autoSpaceDE w:val="0"/>
      <w:autoSpaceDN w:val="0"/>
      <w:adjustRightInd w:val="0"/>
      <w:ind w:right="-483"/>
      <w:jc w:val="center"/>
    </w:pPr>
  </w:style>
  <w:style w:type="character" w:customStyle="1" w:styleId="a">
    <w:name w:val="Название Знак"/>
    <w:basedOn w:val="DefaultParagraphFont"/>
    <w:link w:val="Title"/>
    <w:rsid w:val="005B3E3C"/>
    <w:rPr>
      <w:rFonts w:ascii="Times New Roman" w:eastAsia="Times New Roman" w:hAnsi="Times New Roman" w:cs="Times New Roman"/>
      <w:sz w:val="24"/>
      <w:szCs w:val="24"/>
      <w:lang w:eastAsia="ru-RU"/>
    </w:rPr>
  </w:style>
  <w:style w:type="paragraph" w:customStyle="1" w:styleId="ConsPlusNonformat">
    <w:name w:val="ConsPlusNonformat"/>
    <w:rsid w:val="00797579"/>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character" w:customStyle="1" w:styleId="a0">
    <w:name w:val="Текст выноски Знак"/>
    <w:basedOn w:val="DefaultParagraphFont"/>
    <w:link w:val="BalloonText"/>
    <w:semiHidden/>
    <w:rsid w:val="00CE2031"/>
    <w:rPr>
      <w:rFonts w:ascii="Tahoma" w:eastAsia="Times New Roman" w:hAnsi="Tahoma" w:cs="Tahoma"/>
      <w:sz w:val="16"/>
      <w:szCs w:val="16"/>
      <w:lang w:eastAsia="ru-RU"/>
    </w:rPr>
  </w:style>
  <w:style w:type="paragraph" w:styleId="BalloonText">
    <w:name w:val="Balloon Text"/>
    <w:basedOn w:val="Normal"/>
    <w:link w:val="a0"/>
    <w:semiHidden/>
    <w:rsid w:val="00CE2031"/>
    <w:rPr>
      <w:rFonts w:ascii="Tahoma" w:hAnsi="Tahoma" w:cs="Tahoma"/>
      <w:sz w:val="16"/>
      <w:szCs w:val="16"/>
    </w:rPr>
  </w:style>
  <w:style w:type="paragraph" w:customStyle="1" w:styleId="a1">
    <w:name w:val="Знак Знак Знак"/>
    <w:basedOn w:val="Normal"/>
    <w:rsid w:val="00CE2031"/>
    <w:rPr>
      <w:rFonts w:ascii="Verdana" w:hAnsi="Verdana" w:cs="Verdana"/>
      <w:sz w:val="20"/>
      <w:szCs w:val="20"/>
      <w:lang w:val="uk-UA" w:eastAsia="en-US"/>
    </w:rPr>
  </w:style>
  <w:style w:type="paragraph" w:customStyle="1" w:styleId="a2">
    <w:name w:val="Знак Знак Знак Знак Знак Знак"/>
    <w:basedOn w:val="Normal"/>
    <w:rsid w:val="00CE2031"/>
    <w:rPr>
      <w:rFonts w:ascii="Verdana" w:hAnsi="Verdana" w:cs="Verdana"/>
      <w:sz w:val="20"/>
      <w:szCs w:val="20"/>
      <w:lang w:val="uk-UA" w:eastAsia="en-US"/>
    </w:rPr>
  </w:style>
  <w:style w:type="paragraph" w:styleId="NormalWeb">
    <w:name w:val="Normal (Web)"/>
    <w:basedOn w:val="Normal"/>
    <w:uiPriority w:val="99"/>
    <w:unhideWhenUsed/>
    <w:rsid w:val="00CE2031"/>
    <w:pPr>
      <w:spacing w:before="100" w:beforeAutospacing="1" w:after="100" w:afterAutospacing="1"/>
    </w:pPr>
  </w:style>
  <w:style w:type="character" w:styleId="Emphasis">
    <w:name w:val="Emphasis"/>
    <w:basedOn w:val="DefaultParagraphFont"/>
    <w:qFormat/>
    <w:rsid w:val="00CE2031"/>
    <w:rPr>
      <w:i/>
      <w:iCs/>
    </w:rPr>
  </w:style>
  <w:style w:type="paragraph" w:styleId="Header">
    <w:name w:val="header"/>
    <w:basedOn w:val="Normal"/>
    <w:link w:val="a3"/>
    <w:uiPriority w:val="99"/>
    <w:unhideWhenUsed/>
    <w:rsid w:val="00CE2031"/>
    <w:pPr>
      <w:tabs>
        <w:tab w:val="center" w:pos="4677"/>
        <w:tab w:val="right" w:pos="9355"/>
      </w:tabs>
    </w:pPr>
    <w:rPr>
      <w:sz w:val="20"/>
      <w:szCs w:val="20"/>
    </w:rPr>
  </w:style>
  <w:style w:type="character" w:customStyle="1" w:styleId="a3">
    <w:name w:val="Верхний колонтитул Знак"/>
    <w:basedOn w:val="DefaultParagraphFont"/>
    <w:link w:val="Header"/>
    <w:uiPriority w:val="99"/>
    <w:rsid w:val="00CE2031"/>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CE2031"/>
    <w:pPr>
      <w:tabs>
        <w:tab w:val="center" w:pos="4677"/>
        <w:tab w:val="right" w:pos="9355"/>
      </w:tabs>
    </w:pPr>
    <w:rPr>
      <w:sz w:val="20"/>
      <w:szCs w:val="20"/>
    </w:rPr>
  </w:style>
  <w:style w:type="character" w:customStyle="1" w:styleId="a4">
    <w:name w:val="Нижний колонтитул Знак"/>
    <w:basedOn w:val="DefaultParagraphFont"/>
    <w:link w:val="Footer"/>
    <w:uiPriority w:val="99"/>
    <w:rsid w:val="00CE2031"/>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E2031"/>
    <w:pPr>
      <w:ind w:left="720"/>
      <w:contextualSpacing/>
    </w:pPr>
    <w:rPr>
      <w:sz w:val="20"/>
      <w:szCs w:val="20"/>
    </w:rPr>
  </w:style>
  <w:style w:type="table" w:styleId="TableGrid">
    <w:name w:val="Table Grid"/>
    <w:basedOn w:val="TableNormal"/>
    <w:rsid w:val="00BF39C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Таблицы (моноширинный)"/>
    <w:basedOn w:val="Normal"/>
    <w:next w:val="Normal"/>
    <w:uiPriority w:val="99"/>
    <w:rsid w:val="00CF6B37"/>
    <w:pPr>
      <w:widowControl w:val="0"/>
      <w:autoSpaceDE w:val="0"/>
      <w:autoSpaceDN w:val="0"/>
      <w:adjustRightInd w:val="0"/>
    </w:pPr>
    <w:rPr>
      <w:rFonts w:ascii="Courier New" w:hAnsi="Courier New" w:eastAsiaTheme="minorEastAsia" w:cs="Courier New"/>
    </w:rPr>
  </w:style>
  <w:style w:type="character" w:customStyle="1" w:styleId="address2">
    <w:name w:val="address2"/>
    <w:basedOn w:val="DefaultParagraphFont"/>
    <w:rsid w:val="005C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C2212F246723176905E60174DE74ADCE8857A6595BCB885023AE08F9D84E3800AEE348D5823DE25D31FE5C66D59F6C5F1598E8B3C44o6l1M" TargetMode="External" /><Relationship Id="rId6" Type="http://schemas.openxmlformats.org/officeDocument/2006/relationships/hyperlink" Target="consultantplus://offline/ref=AC2212F246723176905E60174DE74ADCE8807D6190BCB885023AE08F9D84E3800AEE348B5E25DB2F8545F5C2240EF3D9F946908822446034o6l4M" TargetMode="External" /><Relationship Id="rId7" Type="http://schemas.openxmlformats.org/officeDocument/2006/relationships/hyperlink" Target="consultantplus://offline/ref=AC2212F246723176905E60174DE74ADCE8807D6190BCB885023AE08F9D84E3800AEE348C5C2E8F7FC31BAC916845FEDAEF5A908Bo3lD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7C5C-DA26-4B1F-B6C2-BB58800C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