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0676F" w:rsidRPr="00A0676F" w:rsidP="00A0676F">
      <w:pPr>
        <w:ind w:firstLine="720"/>
        <w:jc w:val="right"/>
        <w:rPr>
          <w:sz w:val="24"/>
          <w:szCs w:val="24"/>
        </w:rPr>
      </w:pPr>
      <w:r w:rsidRPr="00A0676F">
        <w:rPr>
          <w:sz w:val="24"/>
          <w:szCs w:val="24"/>
        </w:rPr>
        <w:t xml:space="preserve">                                                                                        Дело №5-59-234/2026</w:t>
      </w:r>
    </w:p>
    <w:p w:rsidR="00A0676F" w:rsidRPr="00A0676F" w:rsidP="00A0676F">
      <w:pPr>
        <w:ind w:firstLine="720"/>
        <w:jc w:val="right"/>
        <w:rPr>
          <w:sz w:val="24"/>
          <w:szCs w:val="24"/>
        </w:rPr>
      </w:pPr>
      <w:r w:rsidRPr="00A0676F">
        <w:rPr>
          <w:sz w:val="24"/>
          <w:szCs w:val="24"/>
        </w:rPr>
        <w:t>УИД:91</w:t>
      </w:r>
      <w:r w:rsidRPr="00A0676F">
        <w:rPr>
          <w:sz w:val="24"/>
          <w:szCs w:val="24"/>
          <w:lang w:val="en-US"/>
        </w:rPr>
        <w:t>MS</w:t>
      </w:r>
      <w:r w:rsidRPr="00A0676F">
        <w:rPr>
          <w:sz w:val="24"/>
          <w:szCs w:val="24"/>
        </w:rPr>
        <w:t>0058-01-2026-001510-57</w:t>
      </w:r>
    </w:p>
    <w:p w:rsidR="00A0676F" w:rsidRPr="00A0676F" w:rsidP="00A0676F">
      <w:pPr>
        <w:jc w:val="center"/>
        <w:rPr>
          <w:sz w:val="24"/>
          <w:szCs w:val="24"/>
        </w:rPr>
      </w:pPr>
    </w:p>
    <w:p w:rsidR="00A0676F" w:rsidRPr="00A0676F" w:rsidP="00A0676F">
      <w:pPr>
        <w:jc w:val="center"/>
        <w:rPr>
          <w:b/>
          <w:sz w:val="24"/>
          <w:szCs w:val="24"/>
        </w:rPr>
      </w:pPr>
      <w:r w:rsidRPr="00A0676F">
        <w:rPr>
          <w:b/>
          <w:sz w:val="24"/>
          <w:szCs w:val="24"/>
        </w:rPr>
        <w:t>П О С Т А Н О В Л Е Н И Е</w:t>
      </w:r>
    </w:p>
    <w:p w:rsidR="00A0676F" w:rsidRPr="00A0676F" w:rsidP="00A0676F">
      <w:pPr>
        <w:jc w:val="center"/>
        <w:rPr>
          <w:sz w:val="24"/>
          <w:szCs w:val="24"/>
          <w:lang w:val="uk-UA"/>
        </w:rPr>
      </w:pP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20 августа 2026</w:t>
      </w:r>
      <w:r w:rsidRPr="00A0676F">
        <w:rPr>
          <w:sz w:val="24"/>
          <w:szCs w:val="24"/>
          <w:lang w:val="uk-UA"/>
        </w:rPr>
        <w:t xml:space="preserve"> </w:t>
      </w:r>
      <w:r w:rsidRPr="00A0676F">
        <w:rPr>
          <w:sz w:val="24"/>
          <w:szCs w:val="24"/>
        </w:rPr>
        <w:t xml:space="preserve">года                                                                 г. </w:t>
      </w:r>
      <w:r w:rsidRPr="00A0676F">
        <w:rPr>
          <w:sz w:val="24"/>
          <w:szCs w:val="24"/>
        </w:rPr>
        <w:t>Красноперекопск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</w:p>
    <w:p w:rsidR="00A0676F" w:rsidRPr="00A0676F" w:rsidP="00A0676F">
      <w:pPr>
        <w:pStyle w:val="NormalWeb"/>
        <w:spacing w:before="0" w:beforeAutospacing="0" w:after="0" w:afterAutospacing="0"/>
        <w:ind w:firstLine="709"/>
        <w:jc w:val="both"/>
        <w:rPr>
          <w:rFonts w:eastAsia="Arial Unicode MS"/>
        </w:rPr>
      </w:pPr>
      <w:r w:rsidRPr="00A0676F">
        <w:rPr>
          <w:rFonts w:eastAsia="Arial Unicode MS"/>
        </w:rPr>
        <w:t xml:space="preserve">Мировой судья </w:t>
      </w:r>
      <w:r w:rsidRPr="00A0676F">
        <w:t xml:space="preserve">судебного 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</w:t>
      </w:r>
      <w:r w:rsidRPr="00A0676F">
        <w:rPr>
          <w:rFonts w:eastAsia="Arial Unicode MS"/>
        </w:rPr>
        <w:t>рассмотрев в открытом судебном з</w:t>
      </w:r>
      <w:r w:rsidRPr="00A0676F">
        <w:rPr>
          <w:rFonts w:eastAsia="Arial Unicode MS"/>
        </w:rPr>
        <w:t>аседании дело об административном правонарушении, предусмотренном ч.4 ст.15.12 Кодекса Российской Федерации об административных правонарушениях (далее КоАП РФ), в отношении</w:t>
      </w:r>
    </w:p>
    <w:p w:rsidR="00A0676F" w:rsidRPr="00A0676F" w:rsidP="00A0676F">
      <w:pPr>
        <w:pStyle w:val="NormalWeb"/>
        <w:spacing w:before="0" w:beforeAutospacing="0" w:after="0" w:afterAutospacing="0"/>
        <w:ind w:firstLine="567"/>
        <w:jc w:val="both"/>
        <w:rPr>
          <w:rFonts w:eastAsia="Arial Unicode MS"/>
        </w:rPr>
      </w:pPr>
    </w:p>
    <w:p w:rsidR="00A0676F" w:rsidRPr="00A0676F" w:rsidP="00A0676F">
      <w:pPr>
        <w:ind w:left="709"/>
        <w:jc w:val="both"/>
        <w:rPr>
          <w:rFonts w:eastAsia="Arial Unicode MS"/>
          <w:sz w:val="24"/>
          <w:szCs w:val="24"/>
        </w:rPr>
      </w:pPr>
      <w:r w:rsidRPr="00A0676F">
        <w:rPr>
          <w:color w:val="000000"/>
          <w:sz w:val="24"/>
          <w:szCs w:val="24"/>
        </w:rPr>
        <w:t xml:space="preserve">индивидуального предпринимателя Адаменко </w:t>
      </w:r>
      <w:r>
        <w:rPr>
          <w:color w:val="000000"/>
          <w:sz w:val="24"/>
          <w:szCs w:val="24"/>
        </w:rPr>
        <w:t>А.И.</w:t>
      </w:r>
      <w:r w:rsidRPr="00A0676F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ПЕРСОНАЛЬНЫЕ ДАННЫЕ</w:t>
      </w:r>
      <w:r w:rsidRPr="00A0676F">
        <w:rPr>
          <w:rFonts w:eastAsia="Arial Unicode MS"/>
          <w:sz w:val="24"/>
          <w:szCs w:val="24"/>
        </w:rPr>
        <w:t xml:space="preserve">, </w:t>
      </w:r>
    </w:p>
    <w:p w:rsidR="00A0676F" w:rsidRPr="00A0676F" w:rsidP="00A0676F">
      <w:pPr>
        <w:ind w:firstLine="709"/>
        <w:jc w:val="both"/>
        <w:rPr>
          <w:sz w:val="24"/>
          <w:szCs w:val="24"/>
        </w:rPr>
      </w:pPr>
    </w:p>
    <w:p w:rsidR="00A0676F" w:rsidRPr="00A0676F" w:rsidP="00A0676F">
      <w:pPr>
        <w:jc w:val="center"/>
        <w:rPr>
          <w:b/>
          <w:sz w:val="24"/>
          <w:szCs w:val="24"/>
        </w:rPr>
      </w:pPr>
      <w:r w:rsidRPr="00A0676F">
        <w:rPr>
          <w:b/>
          <w:sz w:val="24"/>
          <w:szCs w:val="24"/>
        </w:rPr>
        <w:t>установил:</w:t>
      </w:r>
    </w:p>
    <w:p w:rsidR="00A0676F" w:rsidRPr="00A0676F" w:rsidP="00A0676F">
      <w:pPr>
        <w:jc w:val="center"/>
        <w:rPr>
          <w:b/>
          <w:sz w:val="24"/>
          <w:szCs w:val="24"/>
        </w:rPr>
      </w:pPr>
    </w:p>
    <w:p w:rsidR="00A0676F" w:rsidRPr="00A0676F" w:rsidP="00A0676F">
      <w:pPr>
        <w:pStyle w:val="NormalWeb"/>
        <w:spacing w:before="0" w:beforeAutospacing="0" w:after="0" w:afterAutospacing="0"/>
        <w:ind w:firstLine="708"/>
        <w:jc w:val="both"/>
        <w:rPr>
          <w:lang w:bidi="ru-RU"/>
        </w:rPr>
      </w:pPr>
      <w:r w:rsidRPr="00A0676F">
        <w:rPr>
          <w:lang w:bidi="ru-RU"/>
        </w:rPr>
        <w:t>Согласно проток</w:t>
      </w:r>
      <w:r w:rsidRPr="00A0676F">
        <w:rPr>
          <w:lang w:bidi="ru-RU"/>
        </w:rPr>
        <w:t xml:space="preserve">олу об административном правонарушении, </w:t>
      </w:r>
      <w:r>
        <w:rPr>
          <w:lang w:bidi="ru-RU"/>
        </w:rPr>
        <w:t>ДАТА ВРЕМЯ</w:t>
      </w:r>
      <w:r w:rsidRPr="00A0676F">
        <w:rPr>
          <w:lang w:bidi="ru-RU"/>
        </w:rPr>
        <w:t xml:space="preserve"> должностным лицом Межрегионального управления Роспотребнадзора по Республике Крым и г</w:t>
      </w:r>
      <w:r w:rsidRPr="00A0676F">
        <w:rPr>
          <w:lang w:bidi="ru-RU"/>
        </w:rPr>
        <w:t>.С</w:t>
      </w:r>
      <w:r w:rsidRPr="00A0676F">
        <w:rPr>
          <w:lang w:bidi="ru-RU"/>
        </w:rPr>
        <w:t xml:space="preserve">евастополю </w:t>
      </w:r>
      <w:r w:rsidRPr="00A0676F">
        <w:t>в ходе проведения документарной внеплановой проверки по представленному в территориаль</w:t>
      </w:r>
      <w:r w:rsidRPr="00A0676F">
        <w:t>ный орган Межрегионального управления Роспотребназора по Республике Крым и г.Севастополю по Северо-Восточному Крыму (вх. №</w:t>
      </w:r>
      <w:r>
        <w:t>НОМЕР</w:t>
      </w:r>
      <w:r w:rsidRPr="00A0676F">
        <w:t xml:space="preserve"> от </w:t>
      </w:r>
      <w:r>
        <w:t>ДАТА</w:t>
      </w:r>
      <w:r w:rsidRPr="00A0676F">
        <w:t>) установлено, что по материалу проверки МО МВД России «Красноперекопский» за №</w:t>
      </w:r>
      <w:r>
        <w:t>НОМЕР</w:t>
      </w:r>
      <w:r w:rsidRPr="00A0676F">
        <w:t xml:space="preserve"> от </w:t>
      </w:r>
      <w:r>
        <w:t>ДАТА</w:t>
      </w:r>
      <w:r w:rsidRPr="00A0676F">
        <w:t xml:space="preserve">, согласно протокола осмотра происшествия от </w:t>
      </w:r>
      <w:r>
        <w:t>ДАТА</w:t>
      </w:r>
      <w:r w:rsidRPr="00A0676F">
        <w:t xml:space="preserve"> старшего дознавателя ДО МО МВД России «</w:t>
      </w:r>
      <w:r w:rsidRPr="00A0676F">
        <w:t>Красноперекопский</w:t>
      </w:r>
      <w:r w:rsidRPr="00A0676F">
        <w:t xml:space="preserve">» </w:t>
      </w:r>
      <w:r>
        <w:t>В.</w:t>
      </w:r>
      <w:r w:rsidRPr="00A0676F">
        <w:t xml:space="preserve"> А.С. </w:t>
      </w:r>
      <w:r>
        <w:t>ДАТА</w:t>
      </w:r>
      <w:r w:rsidRPr="00A0676F">
        <w:t xml:space="preserve"> в магазине «День-Ночь», по адресу:</w:t>
      </w:r>
      <w:r w:rsidRPr="00A0676F">
        <w:t xml:space="preserve"> </w:t>
      </w:r>
      <w:r>
        <w:rPr>
          <w:lang w:bidi="ru-RU"/>
        </w:rPr>
        <w:t xml:space="preserve">АДРЕС </w:t>
      </w:r>
      <w:r w:rsidRPr="00A0676F">
        <w:rPr>
          <w:lang w:bidi="ru-RU"/>
        </w:rPr>
        <w:t>(индивидуальный</w:t>
      </w:r>
      <w:r w:rsidRPr="00A0676F">
        <w:rPr>
          <w:lang w:bidi="ru-RU"/>
        </w:rPr>
        <w:t xml:space="preserve"> предприниматель Адаменко </w:t>
      </w:r>
      <w:r>
        <w:rPr>
          <w:lang w:bidi="ru-RU"/>
        </w:rPr>
        <w:t>А.И.</w:t>
      </w:r>
      <w:r w:rsidRPr="00A0676F">
        <w:rPr>
          <w:lang w:bidi="ru-RU"/>
        </w:rPr>
        <w:t>, ИНН:</w:t>
      </w:r>
      <w:r w:rsidRPr="00A0676F">
        <w:rPr>
          <w:lang w:bidi="ru-RU"/>
        </w:rPr>
        <w:t xml:space="preserve"> </w:t>
      </w:r>
      <w:r>
        <w:rPr>
          <w:lang w:bidi="ru-RU"/>
        </w:rPr>
        <w:t>НОМЕР</w:t>
      </w:r>
      <w:r w:rsidRPr="00A0676F">
        <w:rPr>
          <w:lang w:bidi="ru-RU"/>
        </w:rPr>
        <w:t>) выявлена и изъята из оборота немаркированная никотиновая продукция в количестве 26 штук: электронная сигарета марки «</w:t>
      </w:r>
      <w:r w:rsidRPr="00A0676F">
        <w:rPr>
          <w:lang w:val="en-US" w:bidi="ru-RU"/>
        </w:rPr>
        <w:t>OVUS</w:t>
      </w:r>
      <w:r w:rsidRPr="00A0676F">
        <w:rPr>
          <w:lang w:bidi="ru-RU"/>
        </w:rPr>
        <w:t xml:space="preserve"> </w:t>
      </w:r>
      <w:r w:rsidRPr="00A0676F">
        <w:rPr>
          <w:lang w:val="en-US" w:bidi="ru-RU"/>
        </w:rPr>
        <w:t>TRUTH</w:t>
      </w:r>
      <w:r w:rsidRPr="00A0676F">
        <w:rPr>
          <w:lang w:bidi="ru-RU"/>
        </w:rPr>
        <w:t xml:space="preserve"> </w:t>
      </w:r>
      <w:r w:rsidRPr="00A0676F">
        <w:rPr>
          <w:lang w:val="en-US" w:bidi="ru-RU"/>
        </w:rPr>
        <w:t>PUFF</w:t>
      </w:r>
      <w:r w:rsidRPr="00A0676F">
        <w:rPr>
          <w:lang w:bidi="ru-RU"/>
        </w:rPr>
        <w:t>» -5 шт., никотиновая жидкость «</w:t>
      </w:r>
      <w:r w:rsidRPr="00A0676F">
        <w:rPr>
          <w:lang w:val="en-US" w:bidi="ru-RU"/>
        </w:rPr>
        <w:t>ANNIMA</w:t>
      </w:r>
      <w:r w:rsidRPr="00A0676F">
        <w:rPr>
          <w:lang w:bidi="ru-RU"/>
        </w:rPr>
        <w:t xml:space="preserve"> </w:t>
      </w:r>
      <w:r w:rsidRPr="00A0676F">
        <w:rPr>
          <w:lang w:val="en-US" w:bidi="ru-RU"/>
        </w:rPr>
        <w:t>LOVE</w:t>
      </w:r>
      <w:r w:rsidRPr="00A0676F">
        <w:rPr>
          <w:lang w:bidi="ru-RU"/>
        </w:rPr>
        <w:t xml:space="preserve">» - 4 шт., </w:t>
      </w:r>
      <w:r w:rsidRPr="00A0676F">
        <w:rPr>
          <w:lang w:bidi="ru-RU"/>
        </w:rPr>
        <w:t>электронная сигарета «</w:t>
      </w:r>
      <w:r w:rsidRPr="00A0676F">
        <w:rPr>
          <w:lang w:val="en-US" w:bidi="ru-RU"/>
        </w:rPr>
        <w:t>FUMO</w:t>
      </w:r>
      <w:r w:rsidRPr="00A0676F">
        <w:rPr>
          <w:lang w:bidi="ru-RU"/>
        </w:rPr>
        <w:t>» - 1 шт., электронная сигарета марки «</w:t>
      </w:r>
      <w:r w:rsidRPr="00A0676F">
        <w:rPr>
          <w:lang w:val="en-US" w:bidi="ru-RU"/>
        </w:rPr>
        <w:t>SUPSMOK</w:t>
      </w:r>
      <w:r w:rsidRPr="00A0676F">
        <w:rPr>
          <w:lang w:bidi="ru-RU"/>
        </w:rPr>
        <w:t>» - 6 шт., никотиновая жидкость «</w:t>
      </w:r>
      <w:r w:rsidRPr="00A0676F">
        <w:rPr>
          <w:lang w:val="en-US" w:bidi="ru-RU"/>
        </w:rPr>
        <w:t>MEMS</w:t>
      </w:r>
      <w:r w:rsidRPr="00A0676F">
        <w:rPr>
          <w:lang w:bidi="ru-RU"/>
        </w:rPr>
        <w:t>» - 4 шт., никотиновая жидкость «</w:t>
      </w:r>
      <w:r w:rsidRPr="00A0676F">
        <w:rPr>
          <w:lang w:val="en-US" w:bidi="ru-RU"/>
        </w:rPr>
        <w:t>OTAKU</w:t>
      </w:r>
      <w:r w:rsidRPr="00A0676F">
        <w:rPr>
          <w:lang w:bidi="ru-RU"/>
        </w:rPr>
        <w:t xml:space="preserve">» - 6 шт. </w:t>
      </w:r>
    </w:p>
    <w:p w:rsidR="00A0676F" w:rsidRPr="00A0676F" w:rsidP="00A0676F">
      <w:pPr>
        <w:pStyle w:val="NormalWeb"/>
        <w:spacing w:before="0" w:beforeAutospacing="0" w:after="0" w:afterAutospacing="0"/>
        <w:ind w:firstLine="708"/>
        <w:jc w:val="both"/>
        <w:rPr>
          <w:lang w:bidi="ru-RU"/>
        </w:rPr>
      </w:pPr>
      <w:r w:rsidRPr="00A0676F">
        <w:rPr>
          <w:lang w:bidi="ru-RU"/>
        </w:rPr>
        <w:t>Тем самым, Адаменко А.И. осуществляла оборот (хранение, реализацию) табачных изделий, а именно: не</w:t>
      </w:r>
      <w:r w:rsidRPr="00A0676F">
        <w:rPr>
          <w:lang w:bidi="ru-RU"/>
        </w:rPr>
        <w:t>маркированной никотинсодержащей продукции в нарушении: ст.18 ФЗ №15 от 23.02.2013 года «Об охране здоровья граждан от воздействия окружающего табачного дыма, последствий потребления табака или потребления никотинсодержащей продукции»; ст.9 ФЗ №267 от 22.12</w:t>
      </w:r>
      <w:r w:rsidRPr="00A0676F">
        <w:rPr>
          <w:lang w:bidi="ru-RU"/>
        </w:rPr>
        <w:t>.2008 (ред. От 08.08.2024) «Технический регламент на некурительную табачную продукцию», п.18, п.19, п.20 Технического регламента Таможенного союза «Технический регламент на табачную продукцию» ТР ТС 035/2014, принятый Решением Совета Евразийской экономичес</w:t>
      </w:r>
      <w:r w:rsidRPr="00A0676F">
        <w:rPr>
          <w:lang w:bidi="ru-RU"/>
        </w:rPr>
        <w:t xml:space="preserve">кой комиссии от 12.11.2014 года №107, Правила маркировки табачной продукции средствам идентификации, утвержденные Постановлением Правительства РФ от 28.02.2019 №224 (ред. От 29.12.2025) «Об утверждении правил маркировки средствами идентификации табачной и </w:t>
      </w:r>
      <w:r w:rsidRPr="00A0676F">
        <w:rPr>
          <w:lang w:bidi="ru-RU"/>
        </w:rPr>
        <w:t>никотинсодержащей продукции и организации прослеживаимости табачной и никотинсодержащей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</w:t>
      </w:r>
      <w:r w:rsidRPr="00A0676F">
        <w:rPr>
          <w:lang w:bidi="ru-RU"/>
        </w:rPr>
        <w:t xml:space="preserve"> обязательной маркировке средствами идентификации, в отношении табачной и никотинсодержащей продукции».  </w:t>
      </w:r>
    </w:p>
    <w:p w:rsidR="00A0676F" w:rsidRPr="00A0676F" w:rsidP="00A0676F">
      <w:pPr>
        <w:pStyle w:val="NormalWeb"/>
        <w:spacing w:before="0" w:beforeAutospacing="0" w:after="0" w:afterAutospacing="0"/>
        <w:ind w:firstLine="708"/>
        <w:jc w:val="both"/>
        <w:rPr>
          <w:lang w:bidi="ru-RU"/>
        </w:rPr>
      </w:pPr>
      <w:r w:rsidRPr="00A0676F">
        <w:rPr>
          <w:lang w:bidi="ru-RU"/>
        </w:rPr>
        <w:t>В связи с изложенным в отношении ИП Адаменко А.И. составлен протокол об административном правонарушении, предусмотренном ч.4 ст.15.12 КоАП РФ.</w:t>
      </w:r>
    </w:p>
    <w:p w:rsidR="00A0676F" w:rsidRPr="00A0676F" w:rsidP="00A0676F">
      <w:pPr>
        <w:shd w:val="clear" w:color="auto" w:fill="FFFFFF"/>
        <w:ind w:firstLine="708"/>
        <w:jc w:val="both"/>
        <w:rPr>
          <w:sz w:val="24"/>
          <w:szCs w:val="24"/>
        </w:rPr>
      </w:pPr>
      <w:r w:rsidRPr="00A0676F">
        <w:rPr>
          <w:rFonts w:eastAsia="Arial Unicode MS"/>
          <w:sz w:val="24"/>
          <w:szCs w:val="24"/>
        </w:rPr>
        <w:t xml:space="preserve">В судебном заседании </w:t>
      </w:r>
      <w:r w:rsidRPr="00A0676F">
        <w:rPr>
          <w:sz w:val="24"/>
          <w:szCs w:val="24"/>
        </w:rPr>
        <w:t xml:space="preserve">индивидуальному предпринимателю </w:t>
      </w:r>
      <w:r w:rsidRPr="00A0676F">
        <w:rPr>
          <w:sz w:val="24"/>
          <w:szCs w:val="24"/>
          <w:lang w:bidi="ru-RU"/>
        </w:rPr>
        <w:t xml:space="preserve">Адаменко А.И. </w:t>
      </w:r>
      <w:r w:rsidRPr="00A0676F">
        <w:rPr>
          <w:rFonts w:eastAsia="Arial Unicode MS"/>
          <w:sz w:val="24"/>
          <w:szCs w:val="24"/>
        </w:rPr>
        <w:t xml:space="preserve">разъяснены процессуальные права, предусмотренные ч.1 ст.25.1 КоАП РФ, а также </w:t>
      </w:r>
      <w:r w:rsidRPr="00A0676F">
        <w:rPr>
          <w:rFonts w:eastAsia="Arial Unicode MS"/>
          <w:sz w:val="24"/>
          <w:szCs w:val="24"/>
        </w:rPr>
        <w:t>положения ст.51 Конституции РФ. Отвода судьи и ходатайств, в том числе о ведении протокола судебного заседания,</w:t>
      </w:r>
      <w:r w:rsidRPr="00A0676F">
        <w:rPr>
          <w:rFonts w:eastAsia="Arial Unicode MS"/>
          <w:sz w:val="24"/>
          <w:szCs w:val="24"/>
        </w:rPr>
        <w:t xml:space="preserve"> не поступило. </w:t>
      </w:r>
      <w:r w:rsidRPr="00A0676F">
        <w:rPr>
          <w:sz w:val="24"/>
          <w:szCs w:val="24"/>
          <w:lang w:bidi="ru-RU"/>
        </w:rPr>
        <w:t>Адаменко А.И.</w:t>
      </w:r>
      <w:r w:rsidRPr="00A0676F">
        <w:rPr>
          <w:sz w:val="24"/>
          <w:szCs w:val="24"/>
        </w:rPr>
        <w:t xml:space="preserve"> с протоколом об административном правонарушении согласилась в полном объеме, вину признала, просила учесть то, что к административной ответственности ранее не привлекалась, на иждивении имеет несовершеннолетнего ребенка, кроме </w:t>
      </w:r>
      <w:r w:rsidRPr="00A0676F">
        <w:rPr>
          <w:sz w:val="24"/>
          <w:szCs w:val="24"/>
        </w:rPr>
        <w:t>того устранение ею нарушения, предшествующие составлению протокола об административном нарушении и просила строго не наказывать.</w:t>
      </w:r>
    </w:p>
    <w:p w:rsidR="00A0676F" w:rsidRPr="00A0676F" w:rsidP="00A0676F">
      <w:pPr>
        <w:ind w:firstLine="709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Частью 4 статьи 15.12 КоАП РФ предусмотрена административная ответственность за оборот алкогольной продукции или табачных издел</w:t>
      </w:r>
      <w:r w:rsidRPr="00A0676F">
        <w:rPr>
          <w:sz w:val="24"/>
          <w:szCs w:val="24"/>
        </w:rPr>
        <w:t>ий, табачной продукции или никотинсодержащей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При этом, согласно п</w:t>
      </w:r>
      <w:r w:rsidRPr="00A0676F">
        <w:rPr>
          <w:sz w:val="24"/>
          <w:szCs w:val="24"/>
        </w:rPr>
        <w:t>римечанию к указанной статье, под товаром, продукцией, изделием без маркировки в настоящей статье понимаются товар, продукция, изделие без того вида маркировки (средства идентификации, специальной (акцизной) марки, другого способа маркировки), требование о</w:t>
      </w:r>
      <w:r w:rsidRPr="00A0676F">
        <w:rPr>
          <w:sz w:val="24"/>
          <w:szCs w:val="24"/>
        </w:rPr>
        <w:t xml:space="preserve"> нанесении которого предусмотрено законодательством Российской Федерации. </w:t>
      </w:r>
      <w:r w:rsidRPr="00A0676F">
        <w:rPr>
          <w:sz w:val="24"/>
          <w:szCs w:val="24"/>
        </w:rPr>
        <w:tab/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 xml:space="preserve">Объективная сторона указанного административного правонарушения состоит в действиях, направленных на ненадлежащий оборот (реализацию) табачных изделий без необходимой маркировки и </w:t>
      </w:r>
      <w:r w:rsidRPr="00A0676F">
        <w:rPr>
          <w:sz w:val="24"/>
          <w:szCs w:val="24"/>
        </w:rPr>
        <w:t>(или) нанесения информации, обусловленного нормативными требованиями. Оборотом табачной продукции признается, в том числе ввоз в Российскую Федерацию табачной продукции, ее хранение, транспортировка, приобретение и реализация (продажа) на территории Россий</w:t>
      </w:r>
      <w:r w:rsidRPr="00A0676F">
        <w:rPr>
          <w:sz w:val="24"/>
          <w:szCs w:val="24"/>
        </w:rPr>
        <w:t xml:space="preserve">ской Федерации. Оборот табачной продукции без маркировки запрещен. 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В соответствии с требованиями ст.10 Закона РФ от 07.02.1992 г. № 2300-1 «О защите прав потребителей» продавец обязан своевременно предоставлять потребителю необходимую и достоверную информ</w:t>
      </w:r>
      <w:r w:rsidRPr="00A0676F">
        <w:rPr>
          <w:sz w:val="24"/>
          <w:szCs w:val="24"/>
        </w:rPr>
        <w:t>ацию о товарах, обеспечивающую возможность их правильного выбора. Информация о товарах доводится до сведения потребителей в технической документации, прилагаемой к товарам, на этикетках, маркировкой или иным способом, принятым для отдельных видов товаров.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По общему правилу части 3 статьи 5 Федерального закона от 13 июня 2023 г. №203-ФЗ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(далее - Федеральный за</w:t>
      </w:r>
      <w:r w:rsidRPr="00A0676F">
        <w:rPr>
          <w:sz w:val="24"/>
          <w:szCs w:val="24"/>
        </w:rPr>
        <w:t>кон от 13 июня 2023 г. №203-ФЗ) производство и оборот табачной продукции и никотинсодержащей продукции должны осуществляться только с нанесенными на такую продукцию средствами идентификации.</w:t>
      </w:r>
    </w:p>
    <w:p w:rsidR="00A0676F" w:rsidRPr="00A0676F" w:rsidP="00A0676F">
      <w:pPr>
        <w:pStyle w:val="NormalWeb"/>
        <w:spacing w:before="0" w:beforeAutospacing="0" w:after="0" w:afterAutospacing="0"/>
        <w:ind w:firstLine="708"/>
        <w:jc w:val="both"/>
      </w:pPr>
      <w:r w:rsidRPr="00A0676F">
        <w:t>Постановлением Правительства Российской Федерации от 26 апреля 20</w:t>
      </w:r>
      <w:r w:rsidRPr="00A0676F">
        <w:t>19 г. №515 утверждены Правила маркировки товаров, подлежащих обязательной маркировке средствами идентификации (далее - Правила маркировки товаров), которыми установлены общие требования и порядок маркировки товаров, подлежащих обязательной маркировке средс</w:t>
      </w:r>
      <w:r w:rsidRPr="00A0676F">
        <w:t xml:space="preserve">твами идентификации. </w:t>
      </w:r>
    </w:p>
    <w:p w:rsidR="00A0676F" w:rsidRPr="00A0676F" w:rsidP="00A0676F">
      <w:pPr>
        <w:pStyle w:val="NormalWeb"/>
        <w:spacing w:before="0" w:beforeAutospacing="0" w:after="0" w:afterAutospacing="0"/>
        <w:ind w:firstLine="708"/>
        <w:jc w:val="both"/>
      </w:pPr>
      <w:r w:rsidRPr="00A0676F">
        <w:t xml:space="preserve">Под "оборотом товаров" понимается хранение, транспортировка, получение и передача товара, в том числе его приобретение и реализация (продажа), на территории Российской Федерации (пункт 2 Правил маркировки товаров). 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Правилами маркиров</w:t>
      </w:r>
      <w:r w:rsidRPr="00A0676F">
        <w:rPr>
          <w:sz w:val="24"/>
          <w:szCs w:val="24"/>
        </w:rPr>
        <w:t>ки табачной, никотин содержащей и без никотиновой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</w:t>
      </w:r>
      <w:r w:rsidRPr="00A0676F">
        <w:rPr>
          <w:sz w:val="24"/>
          <w:szCs w:val="24"/>
        </w:rPr>
        <w:t>абачной, никотин содержащей и без никотиновой продукции установлен порядок маркировки табачной и никотин содержащей продукции средствами идентификации (далее - средства идентификации), характеристики средств идентификации и порядок их нанесения, порядок пр</w:t>
      </w:r>
      <w:r w:rsidRPr="00A0676F">
        <w:rPr>
          <w:sz w:val="24"/>
          <w:szCs w:val="24"/>
        </w:rPr>
        <w:t xml:space="preserve">едставления участниками оборота табачной и (или) никотин содержащей продукции в </w:t>
      </w:r>
      <w:r w:rsidRPr="00A0676F">
        <w:rPr>
          <w:sz w:val="24"/>
          <w:szCs w:val="24"/>
        </w:rPr>
        <w:t>государственную информационную систему мониторинга за оборотом товаров, подлежащих обязательной маркировке средствами идентификации (далее - информационная система мониторинга)</w:t>
      </w:r>
      <w:r w:rsidRPr="00A0676F">
        <w:rPr>
          <w:sz w:val="24"/>
          <w:szCs w:val="24"/>
        </w:rPr>
        <w:t>, информации о вводе в оборот, обороте и выводе из оборота табачной и (или) никотин содержащей продукции, маркированной средствами идентификации, порядок представления в информационную систему мониторинга информации в целях учета объема производства и обор</w:t>
      </w:r>
      <w:r w:rsidRPr="00A0676F">
        <w:rPr>
          <w:sz w:val="24"/>
          <w:szCs w:val="24"/>
        </w:rPr>
        <w:t>ота табачной и (или) никотин содержащей продукции, указанной в пунктах 4 и 10 части 3 статьи 5 Федерального закона «О государственном регулировании производства и оборота табачных изделий, табачной продукции, никотин содержащей продукции и сырья для их про</w:t>
      </w:r>
      <w:r w:rsidRPr="00A0676F">
        <w:rPr>
          <w:sz w:val="24"/>
          <w:szCs w:val="24"/>
        </w:rPr>
        <w:t xml:space="preserve">изводства», а также об объеме сырья и никотинового сырья, включая: порядок регистрации участников оборота табачной и никотин содержащей продукции и сырья для производства такой продукции в информационной системе мониторинга; порядок регистрации табачной и </w:t>
      </w:r>
      <w:r w:rsidRPr="00A0676F">
        <w:rPr>
          <w:sz w:val="24"/>
          <w:szCs w:val="24"/>
        </w:rPr>
        <w:t>никотин содержащей продукции в информационной системе мониторинга; порядок представления участниками оборота табачной и (или) никотин содержащей продукции в информационную систему мониторинга информации об объеме производства и оборота табачной и (или) ник</w:t>
      </w:r>
      <w:r w:rsidRPr="00A0676F">
        <w:rPr>
          <w:sz w:val="24"/>
          <w:szCs w:val="24"/>
        </w:rPr>
        <w:t>отин содержащей продукции, в том числе о прекращении оборота такой продукции; порядок представления участниками оборота табачного и (или) никотинового сырья в информационную систему мониторинга информации об объеме производства и оборота такого сырья, в то</w:t>
      </w:r>
      <w:r w:rsidRPr="00A0676F">
        <w:rPr>
          <w:sz w:val="24"/>
          <w:szCs w:val="24"/>
        </w:rPr>
        <w:t>м числе о прекращении его оборота.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Требования к обязательной маркировке табачных товаров установлены постановлением Правительства Российской Федерации от 28.02.2019 №224 «Об утверждении Правил маркировки табачной, никотин содержащей и без никотиновой проду</w:t>
      </w:r>
      <w:r w:rsidRPr="00A0676F">
        <w:rPr>
          <w:sz w:val="24"/>
          <w:szCs w:val="24"/>
        </w:rPr>
        <w:t>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табачной, никотин содержащей и без никотиновой продукции</w:t>
      </w:r>
      <w:r w:rsidRPr="00A0676F">
        <w:rPr>
          <w:sz w:val="24"/>
          <w:szCs w:val="24"/>
        </w:rPr>
        <w:t>».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 xml:space="preserve">Пунктом 3 Постановления №224 установлено, что производители наносят, а импортеры табачной и (или) никотин содержащей продукции обеспечивают нанесение средств идентификации на потребительскую и групповую упаковки, а также вносят в информационную систему </w:t>
      </w:r>
      <w:r w:rsidRPr="00A0676F">
        <w:rPr>
          <w:sz w:val="24"/>
          <w:szCs w:val="24"/>
        </w:rPr>
        <w:t>мониторинга сведения о маркировке табачной и (или) никотин содержащей продукции, вводе табачной и (или) никотин содержащей продукции в оборот, ее обороте и выводе из оборота в соответствии с Правилами, утвержденными настоящим постановлением, в отношении: н</w:t>
      </w:r>
      <w:r w:rsidRPr="00A0676F">
        <w:rPr>
          <w:sz w:val="24"/>
          <w:szCs w:val="24"/>
        </w:rPr>
        <w:t>икотин содержащей продукции, указанной в разделе III приложения к Правилам, утвержденным настоящим постановлением, с 15 марта 2022 г.; никотин содержащей продукции, указанной в разделе IV приложения к Правилам, утвержденным настоящим постановлением, с 25 д</w:t>
      </w:r>
      <w:r w:rsidRPr="00A0676F">
        <w:rPr>
          <w:sz w:val="24"/>
          <w:szCs w:val="24"/>
        </w:rPr>
        <w:t>екабря 2022 г.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В соответствии с пунктом 10 Постановления №224, на территории Российской Федерации оборот не маркированной средствами идентификации никотин содержащей продукции, указанной в разделе III приложения к Правилам, утвержденным настоящим постановл</w:t>
      </w:r>
      <w:r w:rsidRPr="00A0676F">
        <w:rPr>
          <w:sz w:val="24"/>
          <w:szCs w:val="24"/>
        </w:rPr>
        <w:t>ением, допускается до 1 октября 2023 г., оптовый оборот не маркированной средствами идентификации никотин содержащей и без никотиновой продукции, указанной в разделе IV приложения к Правилам, утвержденным настоящим постановлением, допускается до 1 апреля 2</w:t>
      </w:r>
      <w:r w:rsidRPr="00A0676F">
        <w:rPr>
          <w:sz w:val="24"/>
          <w:szCs w:val="24"/>
        </w:rPr>
        <w:t>023 г., а розничная продажа такой продукции допускается до 1 декабря 2023 г.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Пунктом 9 Постановления №224 установлено, что на территории Российской Федерации ввод в оборот никотин содержащей продукции, указанной в разделе III и разделе IV приложения к Прав</w:t>
      </w:r>
      <w:r w:rsidRPr="00A0676F">
        <w:rPr>
          <w:sz w:val="24"/>
          <w:szCs w:val="24"/>
        </w:rPr>
        <w:t xml:space="preserve">илам маркировки табачной, никотин содержащей и без никотиновой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</w:t>
      </w:r>
      <w:r w:rsidRPr="00A0676F">
        <w:rPr>
          <w:sz w:val="24"/>
          <w:szCs w:val="24"/>
        </w:rPr>
        <w:t xml:space="preserve">в отношении табачной, никотин содержащей и без никотиновой продукции, без нанесения на нее средств идентификации и передачи в информационную систему мониторинга сведений о </w:t>
      </w:r>
      <w:r w:rsidRPr="00A0676F">
        <w:rPr>
          <w:sz w:val="24"/>
          <w:szCs w:val="24"/>
        </w:rPr>
        <w:t>маркировке указанной никотин содержащей продукции средствами идентификации и ее перв</w:t>
      </w:r>
      <w:r w:rsidRPr="00A0676F">
        <w:rPr>
          <w:sz w:val="24"/>
          <w:szCs w:val="24"/>
        </w:rPr>
        <w:t>ой продаже (передаче, реализации) допускается до 15 марта 2022 г.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В качестве средства идентификации для табачной и никотин содержащей продукции используется двухмерный штриховой код в формате DataMatrix, наносимый в соответствии с требованиями национальног</w:t>
      </w:r>
      <w:r w:rsidRPr="00A0676F">
        <w:rPr>
          <w:sz w:val="24"/>
          <w:szCs w:val="24"/>
        </w:rPr>
        <w:t>о стандарта Российской Федерации ГОСТ Р ИСО/МЭК 16022-2008 «Автоматическая идентификация. Кодирование штриховое. Спецификация символики DataMatrix», которое наносится на потребительскую либо на групповую упаковку.</w:t>
      </w:r>
    </w:p>
    <w:p w:rsidR="00A0676F" w:rsidRPr="00A0676F" w:rsidP="00A0676F">
      <w:pPr>
        <w:pStyle w:val="NormalWeb"/>
        <w:spacing w:before="0" w:beforeAutospacing="0" w:after="0" w:afterAutospacing="0"/>
        <w:ind w:firstLine="708"/>
        <w:jc w:val="both"/>
        <w:rPr>
          <w:lang w:eastAsia="en-US" w:bidi="en-US"/>
        </w:rPr>
      </w:pPr>
      <w:r w:rsidRPr="00A0676F">
        <w:t>Вместе с тем, в нарушение указанных выше н</w:t>
      </w:r>
      <w:r w:rsidRPr="00A0676F">
        <w:t xml:space="preserve">орм, </w:t>
      </w:r>
      <w:r>
        <w:t>ДАТА</w:t>
      </w:r>
      <w:r w:rsidRPr="00A0676F">
        <w:t xml:space="preserve"> в магазине «День-Ночь», по адресу: </w:t>
      </w:r>
      <w:r>
        <w:rPr>
          <w:lang w:bidi="ru-RU"/>
        </w:rPr>
        <w:t>АДРЕС</w:t>
      </w:r>
      <w:r w:rsidRPr="00A0676F">
        <w:rPr>
          <w:lang w:bidi="ru-RU"/>
        </w:rPr>
        <w:t xml:space="preserve">, </w:t>
      </w:r>
      <w:r w:rsidRPr="00A0676F">
        <w:rPr>
          <w:lang w:bidi="ru-RU"/>
        </w:rPr>
        <w:t>установленно</w:t>
      </w:r>
      <w:r w:rsidRPr="00A0676F">
        <w:rPr>
          <w:lang w:bidi="ru-RU"/>
        </w:rPr>
        <w:t>, что в обороте магазина ИП Адаменко А.И. имеется никотинсодержащая продукция в количестве 26 штук: электронная сигарета марки «</w:t>
      </w:r>
      <w:r w:rsidRPr="00A0676F">
        <w:rPr>
          <w:lang w:val="en-US" w:bidi="ru-RU"/>
        </w:rPr>
        <w:t>OVUS</w:t>
      </w:r>
      <w:r w:rsidRPr="00A0676F">
        <w:rPr>
          <w:lang w:bidi="ru-RU"/>
        </w:rPr>
        <w:t xml:space="preserve"> </w:t>
      </w:r>
      <w:r w:rsidRPr="00A0676F">
        <w:rPr>
          <w:lang w:val="en-US" w:bidi="ru-RU"/>
        </w:rPr>
        <w:t>TRUTH</w:t>
      </w:r>
      <w:r w:rsidRPr="00A0676F">
        <w:rPr>
          <w:lang w:bidi="ru-RU"/>
        </w:rPr>
        <w:t xml:space="preserve"> </w:t>
      </w:r>
      <w:r w:rsidRPr="00A0676F">
        <w:rPr>
          <w:lang w:val="en-US" w:bidi="ru-RU"/>
        </w:rPr>
        <w:t>PUFF</w:t>
      </w:r>
      <w:r w:rsidRPr="00A0676F">
        <w:rPr>
          <w:lang w:bidi="ru-RU"/>
        </w:rPr>
        <w:t>» -5 шт., никотиновая жидкость «</w:t>
      </w:r>
      <w:r w:rsidRPr="00A0676F">
        <w:rPr>
          <w:lang w:val="en-US" w:bidi="ru-RU"/>
        </w:rPr>
        <w:t>ANNIMA</w:t>
      </w:r>
      <w:r w:rsidRPr="00A0676F">
        <w:rPr>
          <w:lang w:bidi="ru-RU"/>
        </w:rPr>
        <w:t xml:space="preserve"> </w:t>
      </w:r>
      <w:r w:rsidRPr="00A0676F">
        <w:rPr>
          <w:lang w:val="en-US" w:bidi="ru-RU"/>
        </w:rPr>
        <w:t>LOVE</w:t>
      </w:r>
      <w:r w:rsidRPr="00A0676F">
        <w:rPr>
          <w:lang w:bidi="ru-RU"/>
        </w:rPr>
        <w:t>» - 4 шт., электронная сигарета «</w:t>
      </w:r>
      <w:r w:rsidRPr="00A0676F">
        <w:rPr>
          <w:lang w:val="en-US" w:bidi="ru-RU"/>
        </w:rPr>
        <w:t>FUMO</w:t>
      </w:r>
      <w:r w:rsidRPr="00A0676F">
        <w:rPr>
          <w:lang w:bidi="ru-RU"/>
        </w:rPr>
        <w:t>» - 1 шт., электронная сигарета марки «</w:t>
      </w:r>
      <w:r w:rsidRPr="00A0676F">
        <w:rPr>
          <w:lang w:val="en-US" w:bidi="ru-RU"/>
        </w:rPr>
        <w:t>SUPSMOK</w:t>
      </w:r>
      <w:r w:rsidRPr="00A0676F">
        <w:rPr>
          <w:lang w:bidi="ru-RU"/>
        </w:rPr>
        <w:t>» - 6 шт., никотиновая жидкость «</w:t>
      </w:r>
      <w:r w:rsidRPr="00A0676F">
        <w:rPr>
          <w:lang w:val="en-US" w:bidi="ru-RU"/>
        </w:rPr>
        <w:t>MEMS</w:t>
      </w:r>
      <w:r w:rsidRPr="00A0676F">
        <w:rPr>
          <w:lang w:bidi="ru-RU"/>
        </w:rPr>
        <w:t>» - 4 шт., никотиновая жидкость «</w:t>
      </w:r>
      <w:r w:rsidRPr="00A0676F">
        <w:rPr>
          <w:lang w:val="en-US" w:bidi="ru-RU"/>
        </w:rPr>
        <w:t>OTAKU</w:t>
      </w:r>
      <w:r w:rsidRPr="00A0676F">
        <w:rPr>
          <w:lang w:bidi="ru-RU"/>
        </w:rPr>
        <w:t>» - 6 шт. не маркированная средствами идентификации путем нанесения кодов маркировки</w:t>
      </w:r>
      <w:r w:rsidRPr="00A0676F">
        <w:rPr>
          <w:lang w:bidi="ru-RU"/>
        </w:rPr>
        <w:t xml:space="preserve"> </w:t>
      </w:r>
      <w:r w:rsidRPr="00A0676F">
        <w:rPr>
          <w:lang w:val="en-US" w:eastAsia="en-US" w:bidi="en-US"/>
        </w:rPr>
        <w:t>Data</w:t>
      </w:r>
      <w:r w:rsidRPr="00A0676F">
        <w:rPr>
          <w:lang w:eastAsia="en-US" w:bidi="en-US"/>
        </w:rPr>
        <w:t xml:space="preserve"> </w:t>
      </w:r>
      <w:r w:rsidRPr="00A0676F">
        <w:rPr>
          <w:lang w:val="en-US" w:eastAsia="en-US" w:bidi="en-US"/>
        </w:rPr>
        <w:t>Matrix</w:t>
      </w:r>
      <w:r w:rsidRPr="00A0676F">
        <w:rPr>
          <w:lang w:eastAsia="en-US" w:bidi="en-US"/>
        </w:rPr>
        <w:t xml:space="preserve"> </w:t>
      </w:r>
      <w:r w:rsidRPr="00A0676F">
        <w:rPr>
          <w:lang w:bidi="ru-RU"/>
        </w:rPr>
        <w:t xml:space="preserve">в виде двумерного штрихового кода на потребительскую упаковки или на этикетку в соответствии с требованиями национального стандарта Российской Федерации </w:t>
      </w:r>
      <w:r w:rsidRPr="00A0676F">
        <w:t>ГОСТ Р</w:t>
      </w:r>
      <w:r w:rsidRPr="00A0676F">
        <w:t xml:space="preserve"> ИСО/МЭК 16022- </w:t>
      </w:r>
      <w:r w:rsidRPr="00A0676F">
        <w:rPr>
          <w:lang w:bidi="ru-RU"/>
        </w:rPr>
        <w:t xml:space="preserve">2008 "Автоматическая идентификация. Кодирование штриховое. Спецификация символики </w:t>
      </w:r>
      <w:r w:rsidRPr="00A0676F">
        <w:rPr>
          <w:lang w:val="en-US" w:eastAsia="en-US" w:bidi="en-US"/>
        </w:rPr>
        <w:t>Data</w:t>
      </w:r>
      <w:r w:rsidRPr="00A0676F">
        <w:rPr>
          <w:lang w:eastAsia="en-US" w:bidi="en-US"/>
        </w:rPr>
        <w:t xml:space="preserve"> </w:t>
      </w:r>
      <w:r w:rsidRPr="00A0676F">
        <w:rPr>
          <w:lang w:val="en-US" w:eastAsia="en-US" w:bidi="en-US"/>
        </w:rPr>
        <w:t>Matrix</w:t>
      </w:r>
      <w:r w:rsidRPr="00A0676F">
        <w:rPr>
          <w:lang w:eastAsia="en-US" w:bidi="en-US"/>
        </w:rPr>
        <w:t>".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Указанные в протоколе об административном правонарушении обстоятельства подтверждаются материалами дела, а именно: рапортом о/у ОЭБиПК МО МВД Ро</w:t>
      </w:r>
      <w:r w:rsidRPr="00A0676F">
        <w:rPr>
          <w:sz w:val="24"/>
          <w:szCs w:val="24"/>
        </w:rPr>
        <w:t>ссии «</w:t>
      </w:r>
      <w:r w:rsidRPr="00A0676F">
        <w:rPr>
          <w:sz w:val="24"/>
          <w:szCs w:val="24"/>
        </w:rPr>
        <w:t>Красноперекопский</w:t>
      </w:r>
      <w:r w:rsidRPr="00A0676F">
        <w:rPr>
          <w:sz w:val="24"/>
          <w:szCs w:val="24"/>
        </w:rPr>
        <w:t xml:space="preserve">» </w:t>
      </w:r>
      <w:r>
        <w:rPr>
          <w:sz w:val="24"/>
          <w:szCs w:val="24"/>
        </w:rPr>
        <w:t>М.</w:t>
      </w:r>
      <w:r w:rsidRPr="00A0676F">
        <w:rPr>
          <w:sz w:val="24"/>
          <w:szCs w:val="24"/>
        </w:rPr>
        <w:t xml:space="preserve"> В.В. о выявлении правонарушения (л.д.36); письменным объяснением руководителя магазина Адаменко А.А. (л.д.37-38); протоколом осмотра места происшествия от </w:t>
      </w:r>
      <w:r>
        <w:rPr>
          <w:sz w:val="24"/>
          <w:szCs w:val="24"/>
        </w:rPr>
        <w:t>ДАТА</w:t>
      </w:r>
      <w:r w:rsidRPr="00A0676F">
        <w:rPr>
          <w:sz w:val="24"/>
          <w:szCs w:val="24"/>
        </w:rPr>
        <w:t>, содержащего фотофиксацию правонарушения (л.д.39-4</w:t>
      </w:r>
      <w:r w:rsidRPr="00A0676F">
        <w:rPr>
          <w:sz w:val="24"/>
          <w:szCs w:val="24"/>
        </w:rPr>
        <w:t>5);</w:t>
      </w:r>
      <w:r w:rsidRPr="00A0676F">
        <w:rPr>
          <w:sz w:val="24"/>
          <w:szCs w:val="24"/>
        </w:rPr>
        <w:t xml:space="preserve"> рапортом УУП ОУУПиПДН МО МВД России «</w:t>
      </w:r>
      <w:r w:rsidRPr="00A0676F">
        <w:rPr>
          <w:sz w:val="24"/>
          <w:szCs w:val="24"/>
        </w:rPr>
        <w:t>Красноперекопский</w:t>
      </w:r>
      <w:r w:rsidRPr="00A0676F">
        <w:rPr>
          <w:sz w:val="24"/>
          <w:szCs w:val="24"/>
        </w:rPr>
        <w:t xml:space="preserve">» </w:t>
      </w:r>
      <w:r>
        <w:rPr>
          <w:sz w:val="24"/>
          <w:szCs w:val="24"/>
        </w:rPr>
        <w:t>Б.</w:t>
      </w:r>
      <w:r w:rsidRPr="00A0676F">
        <w:rPr>
          <w:sz w:val="24"/>
          <w:szCs w:val="24"/>
        </w:rPr>
        <w:t xml:space="preserve"> Д.А. </w:t>
      </w:r>
      <w:r w:rsidRPr="00A0676F">
        <w:rPr>
          <w:sz w:val="24"/>
          <w:szCs w:val="24"/>
        </w:rPr>
        <w:t>от</w:t>
      </w:r>
      <w:r w:rsidRPr="00A0676F">
        <w:rPr>
          <w:sz w:val="24"/>
          <w:szCs w:val="24"/>
        </w:rPr>
        <w:t xml:space="preserve"> </w:t>
      </w:r>
      <w:r>
        <w:rPr>
          <w:sz w:val="24"/>
          <w:szCs w:val="24"/>
        </w:rPr>
        <w:t>ДАТА</w:t>
      </w:r>
      <w:r w:rsidRPr="00A0676F">
        <w:rPr>
          <w:sz w:val="24"/>
          <w:szCs w:val="24"/>
        </w:rPr>
        <w:t xml:space="preserve"> года (л.д.45); Выпиской из ЕГРИП (л.д.6-11); распиской о принятии на хранение изъятого (л.д.51). 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Указанные документы в соответствии со статьей 26.2 Кодекса Российской Фе</w:t>
      </w:r>
      <w:r w:rsidRPr="00A0676F">
        <w:rPr>
          <w:sz w:val="24"/>
          <w:szCs w:val="24"/>
        </w:rPr>
        <w:t>дерации об административных правонарушениях, являются надлежащими и допустимыми доказательствами, в совокупности подтверждающими вину лица, в отношении которого ведется производство об административном правонарушении, в совершении административного правона</w:t>
      </w:r>
      <w:r w:rsidRPr="00A0676F">
        <w:rPr>
          <w:sz w:val="24"/>
          <w:szCs w:val="24"/>
        </w:rPr>
        <w:t>рушения, предусмотренного ч.4 ст.15.12 КоАП РФ.</w:t>
      </w:r>
    </w:p>
    <w:p w:rsidR="00A0676F" w:rsidRPr="00A0676F" w:rsidP="00A0676F">
      <w:pPr>
        <w:pStyle w:val="NormalWeb"/>
        <w:spacing w:before="0" w:beforeAutospacing="0" w:after="0" w:afterAutospacing="0" w:line="288" w:lineRule="atLeast"/>
        <w:ind w:firstLine="708"/>
        <w:jc w:val="both"/>
      </w:pPr>
      <w:r w:rsidRPr="00A0676F">
        <w:t xml:space="preserve">При таких обстоятельствах, в действиях ИП Адаменко А.И. имеется состав правонарушения, предусмотренного ч.4 ст.15.12 КоАП РФ, - оборот никотинсодержащей продукции без маркировки и (или) нанесения информации, </w:t>
      </w:r>
      <w:r w:rsidRPr="00A0676F">
        <w:t>предусмотренной законодательством Российской Федерации, в случае, если такая маркировка и (или) нанесение такой информации обязательны.</w:t>
      </w:r>
    </w:p>
    <w:p w:rsidR="00A0676F" w:rsidRPr="00A0676F" w:rsidP="00A0676F">
      <w:pPr>
        <w:pStyle w:val="NormalWeb"/>
        <w:spacing w:before="0" w:beforeAutospacing="0" w:after="0" w:afterAutospacing="0" w:line="288" w:lineRule="atLeast"/>
        <w:ind w:firstLine="708"/>
        <w:jc w:val="both"/>
      </w:pPr>
      <w:r w:rsidRPr="00A0676F">
        <w:t>Согласно ст.4.1 КоАП РФ, административное наказание за совершение административного правонарушения назначается в предела</w:t>
      </w:r>
      <w:r w:rsidRPr="00A0676F">
        <w:t>х, установленных законом, предусматривающим ответственность за данное административное правонарушение, в соответствии с настоящим Кодексом.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 xml:space="preserve">При назначении административного наказания судом принимаются во внимание требования ст.4.1-4.3 КоАП РФ, а именно </w:t>
      </w:r>
      <w:r w:rsidRPr="00A0676F">
        <w:rPr>
          <w:sz w:val="24"/>
          <w:szCs w:val="24"/>
        </w:rPr>
        <w:t>характер совершенного административного правонарушения, имущественное и финансовое положение, наличие либо отсутствие обстоятельств, смягчающих, отягчающих административную ответственность.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Сведений о привлечении ИП Адаменко А.И. к административной ответст</w:t>
      </w:r>
      <w:r w:rsidRPr="00A0676F">
        <w:rPr>
          <w:sz w:val="24"/>
          <w:szCs w:val="24"/>
        </w:rPr>
        <w:t>венности, за аналогичные правонарушения материалы дела не содержат, Адаменко А.И. вину признала в полном объеме, наличие на ее иждивении несовершеннолетнего ребенка, что суд расценивает как смягчающие административную ответственность обстоятельства.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Обстоя</w:t>
      </w:r>
      <w:r w:rsidRPr="00A0676F">
        <w:rPr>
          <w:sz w:val="24"/>
          <w:szCs w:val="24"/>
        </w:rPr>
        <w:t>тельств, отягчающих административную ответственность, не имеется.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Оснований для освобождения ИП Адаменко А.И. от административной ответственности, не установлено.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Оснований для признания совершенного ИП Адаменко А.И. правонарушения малозначительным, а равн</w:t>
      </w:r>
      <w:r w:rsidRPr="00A0676F">
        <w:rPr>
          <w:sz w:val="24"/>
          <w:szCs w:val="24"/>
        </w:rPr>
        <w:t xml:space="preserve">о иных оснований для прекращения производства по делу не имеется, поскольку совершенное правонарушение посягает на установленный порядок осуществления налогового контроля в сфере оборота отдельных видов товаров (продукции), в отношении которых установлены </w:t>
      </w:r>
      <w:r w:rsidRPr="00A0676F">
        <w:rPr>
          <w:sz w:val="24"/>
          <w:szCs w:val="24"/>
        </w:rPr>
        <w:t>требования по маркировке и (или) нанесению информации, на общественные отношения, складывающиеся в связи с осуществлением контроля за законностью оборота подлежащей маркировке продукции, а также на права потребителей такой продукции.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Кроме того, судом не у</w:t>
      </w:r>
      <w:r w:rsidRPr="00A0676F">
        <w:rPr>
          <w:sz w:val="24"/>
          <w:szCs w:val="24"/>
        </w:rPr>
        <w:t>сматривается оснований и для применения положений ст.4.1.1 КоАП РФ и замене административного штрафа предупреждением, поскольку возможность замены наказания в виде административного штрафа предупреждением допускается при наличии совокупности всех обстоятел</w:t>
      </w:r>
      <w:r w:rsidRPr="00A0676F">
        <w:rPr>
          <w:sz w:val="24"/>
          <w:szCs w:val="24"/>
        </w:rPr>
        <w:t>ьств, указанных в ч.2 ст.3.4 КоАП РФ.</w:t>
      </w:r>
    </w:p>
    <w:p w:rsidR="00A0676F" w:rsidRPr="00A0676F" w:rsidP="00A0676F">
      <w:pPr>
        <w:pStyle w:val="NormalWeb"/>
        <w:spacing w:before="0" w:beforeAutospacing="0" w:after="0" w:afterAutospacing="0" w:line="288" w:lineRule="atLeast"/>
        <w:ind w:firstLine="708"/>
        <w:jc w:val="both"/>
      </w:pPr>
      <w:r w:rsidRPr="00A0676F">
        <w:t>Вместе с тем, по настоящему делу условия, предусмотренные ч.2 ст.3.4 КоАП РФ, не соблюдены, поскольку усматриваются обстоятельства возникновения угрозы причинения вреда жизни и здоровью людей.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В соответствии с примечан</w:t>
      </w:r>
      <w:r w:rsidRPr="00A0676F">
        <w:rPr>
          <w:sz w:val="24"/>
          <w:szCs w:val="24"/>
        </w:rPr>
        <w:t>ием к ст.2.4 КоАП РФ лица,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лица, если данным Кодексом не установлено иное</w:t>
      </w:r>
      <w:r w:rsidRPr="00A0676F">
        <w:rPr>
          <w:sz w:val="24"/>
          <w:szCs w:val="24"/>
        </w:rPr>
        <w:t>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КоАП РФ не содержит специальной нормы, предусматривающей вид и размеры наказания в отношении лиц, осуществляющих предпринимательскую деятельность без образования юридического лица и совершивших административное правонарушение, предусмотренное ч.4 ст. 15.</w:t>
      </w:r>
      <w:r w:rsidRPr="00A0676F">
        <w:rPr>
          <w:sz w:val="24"/>
          <w:szCs w:val="24"/>
        </w:rPr>
        <w:t>12 КоАП РФ. Поскольку данной статьей не определено иное, названные субъекты, исходя из положений ст.2.4 КоАП РФ, несут ответственность, предусмотренную для должностных лиц с назначением наказания в пределах предусмотренной для данной категории лиц санкции.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Санкция ч.4 ст.15.12 КоАП РФ предусматривает в отношении должностных лиц наказание в виде административного штрафа в размере от трехсот тысяч до пятисот тысяч рублей с конфискацией предметов административного правонарушения.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В соответствии с правовой пози</w:t>
      </w:r>
      <w:r w:rsidRPr="00A0676F">
        <w:rPr>
          <w:sz w:val="24"/>
          <w:szCs w:val="24"/>
        </w:rPr>
        <w:t>цией Конституционного Суда РФ изложенной в Постановлении от 25 февраля 2014 года № 4-П, устанавливаемые Кодексом об административном правонарушении размеры административных штрафов должны соотноситься с характером и степенью общественной опасности админист</w:t>
      </w:r>
      <w:r w:rsidRPr="00A0676F">
        <w:rPr>
          <w:sz w:val="24"/>
          <w:szCs w:val="24"/>
        </w:rPr>
        <w:t xml:space="preserve">ративных правонарушений и обладать разумным сдерживающим эффектом, необходимым для соблюдения находящихся под защитой административно-деликтного законодательства запретов. 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В соответствии с ч.2.2 ст.4.1 КоАП РФ при наличии исключительных обстоятельств, свя</w:t>
      </w:r>
      <w:r w:rsidRPr="00A0676F">
        <w:rPr>
          <w:sz w:val="24"/>
          <w:szCs w:val="24"/>
        </w:rPr>
        <w:t>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</w:t>
      </w:r>
      <w:r w:rsidRPr="00A0676F">
        <w:rPr>
          <w:sz w:val="24"/>
          <w:szCs w:val="24"/>
        </w:rPr>
        <w:t>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</w:t>
      </w:r>
      <w:r w:rsidRPr="00A0676F">
        <w:rPr>
          <w:sz w:val="24"/>
          <w:szCs w:val="24"/>
        </w:rPr>
        <w:t xml:space="preserve">енного соответствующей статьей или частью статьи раздела II настоящего Кодекса, в случае, если минимальный размер административного штрафа для граждан составляет не менее десяти тысяч рублей, а для должностных лиц - не менее пятидесяти тысяч рублей. 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Согла</w:t>
      </w:r>
      <w:r w:rsidRPr="00A0676F">
        <w:rPr>
          <w:sz w:val="24"/>
          <w:szCs w:val="24"/>
        </w:rPr>
        <w:t xml:space="preserve">сно ч.2.3 КоАП РФ при назначении административного наказания в соответствии с частью 2.2 настоящей статьи размер административного штрафа не может </w:t>
      </w:r>
      <w:r w:rsidRPr="00A0676F">
        <w:rPr>
          <w:sz w:val="24"/>
          <w:szCs w:val="24"/>
        </w:rPr>
        <w:t>составлять менее половины минимального размера административного штрафа, предусмотренного для граждан или дол</w:t>
      </w:r>
      <w:r w:rsidRPr="00A0676F">
        <w:rPr>
          <w:sz w:val="24"/>
          <w:szCs w:val="24"/>
        </w:rPr>
        <w:t xml:space="preserve">жностных лиц соответствующей статьей или частью статьи раздела II настоящего Кодекса. 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При назначении ИП Адаменко А.И. административного наказания, суд учитывает обстоятельства дела, характер совершенного правонарушения, наличие смягчающих и отсутствие отя</w:t>
      </w:r>
      <w:r w:rsidRPr="00A0676F">
        <w:rPr>
          <w:sz w:val="24"/>
          <w:szCs w:val="24"/>
        </w:rPr>
        <w:t>гчающих административную ответственность обстоятельств, личность виновной, которая ранее не привлекалась к административной ответственности, имеет на иждивении несовершеннолетнего ребенка, и считает возможным применить правила ч.2.2 ст.4.1 КоАП РФ, назначи</w:t>
      </w:r>
      <w:r w:rsidRPr="00A0676F">
        <w:rPr>
          <w:sz w:val="24"/>
          <w:szCs w:val="24"/>
        </w:rPr>
        <w:t>в наказание менее минимального размера административного штрафа, предусмотренного санкцией ч.4 ст.15.12 КоАП РФ для должностных лиц, с учетом положений ч.2.3 ст.4.1 КоАП РФ, поскольку считает, что в случае назначения административного штрафа в пределах сан</w:t>
      </w:r>
      <w:r w:rsidRPr="00A0676F">
        <w:rPr>
          <w:sz w:val="24"/>
          <w:szCs w:val="24"/>
        </w:rPr>
        <w:t>кции ч.4 ст.15.12 КоАП РФ, наказание не будет отвечать целям административной ответственности, и будет являться для ИП Адаменко А.И.  обременительным и иметь характер избыточного административного принуждения.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Суд не назначает дополнительное наказание в ви</w:t>
      </w:r>
      <w:r w:rsidRPr="00A0676F">
        <w:rPr>
          <w:sz w:val="24"/>
          <w:szCs w:val="24"/>
        </w:rPr>
        <w:t>де конфискации предметов административного правонарушения, так как в силу положений части 3 статьи 3.7 КоАП РФ не является конфискацией изъятие из незаконного владения лица, совершившего административное правонарушение, орудия совершения или предмета админ</w:t>
      </w:r>
      <w:r w:rsidRPr="00A0676F">
        <w:rPr>
          <w:sz w:val="24"/>
          <w:szCs w:val="24"/>
        </w:rPr>
        <w:t>истративного правонарушения, изъятых из оборота либо находившихся в противоправном владении лица, совершившего административное правонарушение, по иным причинам и на этом основании подлежащих обращению в собственность государства или уничтожению. Конфискац</w:t>
      </w:r>
      <w:r w:rsidRPr="00A0676F">
        <w:rPr>
          <w:sz w:val="24"/>
          <w:szCs w:val="24"/>
        </w:rPr>
        <w:t>ия как административное наказание не может быть применена в отношении предмета административного правонарушения - никотинсодержащей продукции, находящейся в незаконном обороте, в связи с чем, она подлежит уничтожению. Учитывая изложенное, изъятую у ИП Адам</w:t>
      </w:r>
      <w:r w:rsidRPr="00A0676F">
        <w:rPr>
          <w:sz w:val="24"/>
          <w:szCs w:val="24"/>
        </w:rPr>
        <w:t>енко А.И. никотинсодержащую продукцию суд полагает необходимым уничтожить.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На основании вышеизложенного руководствуясь ст.29.9, 29.10, 29.11 КоАП РФ, мировой судья,</w:t>
      </w:r>
    </w:p>
    <w:p w:rsidR="00A0676F" w:rsidRPr="00A0676F" w:rsidP="00A0676F">
      <w:pPr>
        <w:ind w:firstLine="708"/>
        <w:jc w:val="both"/>
        <w:rPr>
          <w:sz w:val="24"/>
          <w:szCs w:val="24"/>
        </w:rPr>
      </w:pPr>
    </w:p>
    <w:p w:rsidR="00A0676F" w:rsidRPr="00A0676F" w:rsidP="00A0676F">
      <w:pPr>
        <w:ind w:firstLine="567"/>
        <w:jc w:val="center"/>
        <w:rPr>
          <w:b/>
          <w:sz w:val="24"/>
          <w:szCs w:val="24"/>
        </w:rPr>
      </w:pPr>
      <w:r w:rsidRPr="00A0676F">
        <w:rPr>
          <w:b/>
          <w:sz w:val="24"/>
          <w:szCs w:val="24"/>
        </w:rPr>
        <w:t>п о с т а н о в и л :</w:t>
      </w:r>
    </w:p>
    <w:p w:rsidR="00A0676F" w:rsidRPr="00A0676F" w:rsidP="00A0676F">
      <w:pPr>
        <w:ind w:firstLine="709"/>
        <w:jc w:val="both"/>
        <w:rPr>
          <w:sz w:val="24"/>
          <w:szCs w:val="24"/>
        </w:rPr>
      </w:pPr>
    </w:p>
    <w:p w:rsidR="00A0676F" w:rsidRPr="00A0676F" w:rsidP="00A0676F">
      <w:pPr>
        <w:ind w:firstLine="709"/>
        <w:jc w:val="both"/>
        <w:rPr>
          <w:sz w:val="24"/>
          <w:szCs w:val="24"/>
        </w:rPr>
      </w:pPr>
      <w:r w:rsidRPr="00A0676F">
        <w:rPr>
          <w:sz w:val="24"/>
          <w:szCs w:val="24"/>
        </w:rPr>
        <w:t xml:space="preserve">Индивидуального предпринимателя </w:t>
      </w:r>
      <w:r w:rsidRPr="00A0676F">
        <w:rPr>
          <w:color w:val="000000"/>
          <w:sz w:val="24"/>
          <w:szCs w:val="24"/>
        </w:rPr>
        <w:t xml:space="preserve">Адаменко </w:t>
      </w:r>
      <w:r>
        <w:rPr>
          <w:color w:val="000000"/>
          <w:sz w:val="24"/>
          <w:szCs w:val="24"/>
        </w:rPr>
        <w:t>А.И.</w:t>
      </w:r>
      <w:r w:rsidRPr="00A0676F">
        <w:rPr>
          <w:color w:val="000000"/>
          <w:sz w:val="24"/>
          <w:szCs w:val="24"/>
        </w:rPr>
        <w:t xml:space="preserve">, </w:t>
      </w:r>
      <w:r w:rsidRPr="00A0676F">
        <w:rPr>
          <w:sz w:val="24"/>
          <w:szCs w:val="24"/>
        </w:rPr>
        <w:t>признать ви</w:t>
      </w:r>
      <w:r w:rsidRPr="00A0676F">
        <w:rPr>
          <w:sz w:val="24"/>
          <w:szCs w:val="24"/>
        </w:rPr>
        <w:t>новной в совершении</w:t>
      </w:r>
      <w:r w:rsidRPr="00A0676F">
        <w:rPr>
          <w:color w:val="000000"/>
          <w:sz w:val="24"/>
          <w:szCs w:val="24"/>
        </w:rPr>
        <w:t xml:space="preserve"> административного</w:t>
      </w:r>
      <w:r w:rsidRPr="00A0676F">
        <w:rPr>
          <w:sz w:val="24"/>
          <w:szCs w:val="24"/>
        </w:rPr>
        <w:t xml:space="preserve"> правонарушения, предусмотренного ч.4 ст.15.12 Кодекса Российской Федерации об административных правонарушениях и назначить ей административное наказание с применением положений ч.2.2. ст.4.1 Кодекса Российской Федерации об административных правонарушениях</w:t>
      </w:r>
      <w:r w:rsidRPr="00A0676F">
        <w:rPr>
          <w:sz w:val="24"/>
          <w:szCs w:val="24"/>
        </w:rPr>
        <w:t xml:space="preserve"> в виде штрафа в размере 150000 (сто пятьдесят тысяч рублей) 00 коп</w:t>
      </w:r>
      <w:r w:rsidRPr="00A0676F">
        <w:rPr>
          <w:sz w:val="24"/>
          <w:szCs w:val="24"/>
        </w:rPr>
        <w:t>.</w:t>
      </w:r>
      <w:r w:rsidRPr="00A0676F">
        <w:rPr>
          <w:sz w:val="24"/>
          <w:szCs w:val="24"/>
        </w:rPr>
        <w:t xml:space="preserve"> </w:t>
      </w:r>
      <w:r w:rsidRPr="00A0676F">
        <w:rPr>
          <w:sz w:val="24"/>
          <w:szCs w:val="24"/>
        </w:rPr>
        <w:t>б</w:t>
      </w:r>
      <w:r w:rsidRPr="00A0676F">
        <w:rPr>
          <w:sz w:val="24"/>
          <w:szCs w:val="24"/>
        </w:rPr>
        <w:t xml:space="preserve">ез конфискации предметов административного правонарушения. </w:t>
      </w:r>
    </w:p>
    <w:p w:rsidR="00A0676F" w:rsidRPr="00A0676F" w:rsidP="00A0676F">
      <w:pPr>
        <w:ind w:firstLine="709"/>
        <w:jc w:val="both"/>
        <w:rPr>
          <w:sz w:val="24"/>
          <w:szCs w:val="24"/>
        </w:rPr>
      </w:pPr>
      <w:r w:rsidRPr="00A0676F">
        <w:rPr>
          <w:sz w:val="24"/>
          <w:szCs w:val="24"/>
        </w:rPr>
        <w:t xml:space="preserve">Никотинсодержащую продукцию </w:t>
      </w:r>
      <w:r w:rsidRPr="00A0676F">
        <w:rPr>
          <w:sz w:val="24"/>
          <w:szCs w:val="24"/>
          <w:lang w:bidi="ru-RU"/>
        </w:rPr>
        <w:t>в количестве 26 штук: электронная сигарета марки «</w:t>
      </w:r>
      <w:r w:rsidRPr="00A0676F">
        <w:rPr>
          <w:sz w:val="24"/>
          <w:szCs w:val="24"/>
          <w:lang w:val="en-US" w:bidi="ru-RU"/>
        </w:rPr>
        <w:t>OVUS</w:t>
      </w:r>
      <w:r w:rsidRPr="00A0676F">
        <w:rPr>
          <w:sz w:val="24"/>
          <w:szCs w:val="24"/>
          <w:lang w:bidi="ru-RU"/>
        </w:rPr>
        <w:t xml:space="preserve"> </w:t>
      </w:r>
      <w:r w:rsidRPr="00A0676F">
        <w:rPr>
          <w:sz w:val="24"/>
          <w:szCs w:val="24"/>
          <w:lang w:val="en-US" w:bidi="ru-RU"/>
        </w:rPr>
        <w:t>TRUTH</w:t>
      </w:r>
      <w:r w:rsidRPr="00A0676F">
        <w:rPr>
          <w:sz w:val="24"/>
          <w:szCs w:val="24"/>
          <w:lang w:bidi="ru-RU"/>
        </w:rPr>
        <w:t xml:space="preserve"> </w:t>
      </w:r>
      <w:r w:rsidRPr="00A0676F">
        <w:rPr>
          <w:sz w:val="24"/>
          <w:szCs w:val="24"/>
          <w:lang w:val="en-US" w:bidi="ru-RU"/>
        </w:rPr>
        <w:t>PUFF</w:t>
      </w:r>
      <w:r w:rsidRPr="00A0676F">
        <w:rPr>
          <w:sz w:val="24"/>
          <w:szCs w:val="24"/>
          <w:lang w:bidi="ru-RU"/>
        </w:rPr>
        <w:t>» -5 шт., никотиновая жидкость «</w:t>
      </w:r>
      <w:r w:rsidRPr="00A0676F">
        <w:rPr>
          <w:sz w:val="24"/>
          <w:szCs w:val="24"/>
          <w:lang w:val="en-US" w:bidi="ru-RU"/>
        </w:rPr>
        <w:t>A</w:t>
      </w:r>
      <w:r w:rsidRPr="00A0676F">
        <w:rPr>
          <w:sz w:val="24"/>
          <w:szCs w:val="24"/>
          <w:lang w:val="en-US" w:bidi="ru-RU"/>
        </w:rPr>
        <w:t>NNIMA</w:t>
      </w:r>
      <w:r w:rsidRPr="00A0676F">
        <w:rPr>
          <w:sz w:val="24"/>
          <w:szCs w:val="24"/>
          <w:lang w:bidi="ru-RU"/>
        </w:rPr>
        <w:t xml:space="preserve"> </w:t>
      </w:r>
      <w:r w:rsidRPr="00A0676F">
        <w:rPr>
          <w:sz w:val="24"/>
          <w:szCs w:val="24"/>
          <w:lang w:val="en-US" w:bidi="ru-RU"/>
        </w:rPr>
        <w:t>LOVE</w:t>
      </w:r>
      <w:r w:rsidRPr="00A0676F">
        <w:rPr>
          <w:sz w:val="24"/>
          <w:szCs w:val="24"/>
          <w:lang w:bidi="ru-RU"/>
        </w:rPr>
        <w:t>» - 4 шт., электронная сигарета «</w:t>
      </w:r>
      <w:r w:rsidRPr="00A0676F">
        <w:rPr>
          <w:sz w:val="24"/>
          <w:szCs w:val="24"/>
          <w:lang w:val="en-US" w:bidi="ru-RU"/>
        </w:rPr>
        <w:t>FUMO</w:t>
      </w:r>
      <w:r w:rsidRPr="00A0676F">
        <w:rPr>
          <w:sz w:val="24"/>
          <w:szCs w:val="24"/>
          <w:lang w:bidi="ru-RU"/>
        </w:rPr>
        <w:t>» - 1 шт., электронная сигарета марки «</w:t>
      </w:r>
      <w:r w:rsidRPr="00A0676F">
        <w:rPr>
          <w:sz w:val="24"/>
          <w:szCs w:val="24"/>
          <w:lang w:val="en-US" w:bidi="ru-RU"/>
        </w:rPr>
        <w:t>SUPSMOK</w:t>
      </w:r>
      <w:r w:rsidRPr="00A0676F">
        <w:rPr>
          <w:sz w:val="24"/>
          <w:szCs w:val="24"/>
          <w:lang w:bidi="ru-RU"/>
        </w:rPr>
        <w:t>» - 6 шт., никотиновая жидкость «</w:t>
      </w:r>
      <w:r w:rsidRPr="00A0676F">
        <w:rPr>
          <w:sz w:val="24"/>
          <w:szCs w:val="24"/>
          <w:lang w:val="en-US" w:bidi="ru-RU"/>
        </w:rPr>
        <w:t>MEMS</w:t>
      </w:r>
      <w:r w:rsidRPr="00A0676F">
        <w:rPr>
          <w:sz w:val="24"/>
          <w:szCs w:val="24"/>
          <w:lang w:bidi="ru-RU"/>
        </w:rPr>
        <w:t>» - 4 шт., никотиновая жидкость «</w:t>
      </w:r>
      <w:r w:rsidRPr="00A0676F">
        <w:rPr>
          <w:sz w:val="24"/>
          <w:szCs w:val="24"/>
          <w:lang w:val="en-US" w:bidi="ru-RU"/>
        </w:rPr>
        <w:t>OTAKU</w:t>
      </w:r>
      <w:r w:rsidRPr="00A0676F">
        <w:rPr>
          <w:sz w:val="24"/>
          <w:szCs w:val="24"/>
          <w:lang w:bidi="ru-RU"/>
        </w:rPr>
        <w:t xml:space="preserve">» - 6 шт., изъятую </w:t>
      </w:r>
      <w:r w:rsidRPr="00A0676F">
        <w:rPr>
          <w:sz w:val="24"/>
          <w:szCs w:val="24"/>
        </w:rPr>
        <w:t xml:space="preserve">согласно протоколу от </w:t>
      </w:r>
      <w:r>
        <w:rPr>
          <w:sz w:val="24"/>
          <w:szCs w:val="24"/>
        </w:rPr>
        <w:t>ДАТА</w:t>
      </w:r>
      <w:r w:rsidRPr="00A0676F">
        <w:rPr>
          <w:sz w:val="24"/>
          <w:szCs w:val="24"/>
        </w:rPr>
        <w:t xml:space="preserve"> (л.д.39-45) и хранящуюся согласно </w:t>
      </w:r>
      <w:r w:rsidRPr="00A0676F">
        <w:rPr>
          <w:sz w:val="24"/>
          <w:szCs w:val="24"/>
        </w:rPr>
        <w:t>расписке у Адаменко А.А. в магазине по</w:t>
      </w:r>
      <w:r w:rsidRPr="00A0676F">
        <w:rPr>
          <w:sz w:val="24"/>
          <w:szCs w:val="24"/>
        </w:rPr>
        <w:t xml:space="preserve"> адресу:</w:t>
      </w:r>
      <w:r w:rsidRPr="00A0676F">
        <w:rPr>
          <w:sz w:val="24"/>
          <w:szCs w:val="24"/>
          <w:lang w:bidi="ru-RU"/>
        </w:rPr>
        <w:t xml:space="preserve"> </w:t>
      </w:r>
      <w:r>
        <w:rPr>
          <w:sz w:val="24"/>
          <w:szCs w:val="24"/>
          <w:lang w:bidi="ru-RU"/>
        </w:rPr>
        <w:t>АДРЕС</w:t>
      </w:r>
      <w:r w:rsidRPr="00A0676F">
        <w:rPr>
          <w:sz w:val="24"/>
          <w:szCs w:val="24"/>
          <w:lang w:bidi="ru-RU"/>
        </w:rPr>
        <w:t xml:space="preserve"> </w:t>
      </w:r>
      <w:r w:rsidRPr="00A0676F">
        <w:rPr>
          <w:sz w:val="24"/>
          <w:szCs w:val="24"/>
        </w:rPr>
        <w:t>(л.д.51) по вступлению постановления в законную силу -  уничтожить в установленном законом порядке.</w:t>
      </w:r>
    </w:p>
    <w:p w:rsidR="00A0676F" w:rsidRPr="00A0676F" w:rsidP="00A0676F">
      <w:pPr>
        <w:pStyle w:val="Default"/>
        <w:ind w:firstLine="709"/>
        <w:jc w:val="both"/>
      </w:pPr>
      <w:r w:rsidRPr="00A0676F">
        <w:t>Штраф подлежит уплате по реквизитам: получатель 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</w:t>
      </w:r>
      <w:r w:rsidRPr="00A0676F">
        <w:t xml:space="preserve">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 1 16 01333 01 0000 140, УИН: 0410760300595002342615135. </w:t>
      </w:r>
      <w:r w:rsidRPr="00A0676F">
        <w:tab/>
      </w:r>
      <w:r w:rsidRPr="00A0676F">
        <w:tab/>
      </w:r>
      <w:r w:rsidRPr="00A0676F">
        <w:tab/>
      </w:r>
      <w:r w:rsidRPr="00A0676F">
        <w:tab/>
        <w:t xml:space="preserve">    </w:t>
      </w:r>
    </w:p>
    <w:p w:rsidR="00A0676F" w:rsidRPr="00A0676F" w:rsidP="00A0676F">
      <w:pPr>
        <w:ind w:firstLine="709"/>
        <w:jc w:val="both"/>
        <w:rPr>
          <w:sz w:val="24"/>
          <w:szCs w:val="24"/>
        </w:rPr>
      </w:pPr>
      <w:r w:rsidRPr="00A0676F">
        <w:rPr>
          <w:sz w:val="24"/>
          <w:szCs w:val="24"/>
          <w:shd w:val="clear" w:color="auto" w:fill="FFFFFF"/>
        </w:rPr>
        <w:t>В</w:t>
      </w:r>
      <w:r w:rsidRPr="00A0676F">
        <w:rPr>
          <w:sz w:val="24"/>
          <w:szCs w:val="24"/>
          <w:shd w:val="clear" w:color="auto" w:fill="FFFFFF"/>
        </w:rPr>
        <w:t xml:space="preserve"> соответствии с ч.1 ст.</w:t>
      </w:r>
      <w:r w:rsidRPr="00A0676F">
        <w:rPr>
          <w:sz w:val="24"/>
          <w:szCs w:val="24"/>
          <w:bdr w:val="none" w:sz="0" w:space="0" w:color="auto" w:frame="1"/>
        </w:rPr>
        <w:t>32.2 КоАП</w:t>
      </w:r>
      <w:r w:rsidRPr="00A0676F">
        <w:rPr>
          <w:sz w:val="24"/>
          <w:szCs w:val="24"/>
          <w:shd w:val="clear" w:color="auto" w:fill="FFFFFF"/>
        </w:rPr>
        <w:t> РФ административный штраф должен быть уплачен лицом, </w:t>
      </w:r>
      <w:r w:rsidRPr="00A0676F">
        <w:rPr>
          <w:rStyle w:val="snippetequal"/>
          <w:bCs/>
          <w:sz w:val="24"/>
          <w:szCs w:val="24"/>
          <w:bdr w:val="none" w:sz="0" w:space="0" w:color="auto" w:frame="1"/>
        </w:rPr>
        <w:t>привлеченным </w:t>
      </w:r>
      <w:r w:rsidRPr="00A0676F">
        <w:rPr>
          <w:sz w:val="24"/>
          <w:szCs w:val="24"/>
          <w:shd w:val="clear" w:color="auto" w:fill="FFFFFF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При не </w:t>
      </w:r>
      <w:r w:rsidRPr="00A0676F">
        <w:rPr>
          <w:sz w:val="24"/>
          <w:szCs w:val="24"/>
          <w:shd w:val="clear" w:color="auto" w:fill="FFFFFF"/>
        </w:rPr>
        <w:t>предоставлении квитанции об уплате штрафа в установленный срок, судья направляет материалы судебному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A0676F" w:rsidRPr="00A0676F" w:rsidP="00A0676F">
      <w:pPr>
        <w:spacing w:line="228" w:lineRule="auto"/>
        <w:ind w:firstLine="709"/>
        <w:jc w:val="both"/>
        <w:rPr>
          <w:sz w:val="24"/>
          <w:szCs w:val="24"/>
        </w:rPr>
      </w:pPr>
      <w:r w:rsidRPr="00A0676F">
        <w:rPr>
          <w:sz w:val="24"/>
          <w:szCs w:val="24"/>
        </w:rPr>
        <w:t>Разъяснить, что</w:t>
      </w:r>
      <w:r w:rsidRPr="00A0676F">
        <w:rPr>
          <w:sz w:val="24"/>
          <w:szCs w:val="24"/>
        </w:rPr>
        <w:t xml:space="preserve"> в соответствии с ч.1 ст.20.25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</w:t>
      </w:r>
      <w:r w:rsidRPr="00A0676F">
        <w:rPr>
          <w:sz w:val="24"/>
          <w:szCs w:val="24"/>
        </w:rPr>
        <w:t>бо обязательные работы на срок до пятидесяти часов.</w:t>
      </w:r>
    </w:p>
    <w:p w:rsidR="00A0676F" w:rsidRPr="00A0676F" w:rsidP="00A0676F">
      <w:pPr>
        <w:ind w:firstLine="709"/>
        <w:jc w:val="both"/>
        <w:rPr>
          <w:color w:val="000000"/>
          <w:sz w:val="24"/>
          <w:szCs w:val="24"/>
        </w:rPr>
      </w:pPr>
      <w:r w:rsidRPr="00A0676F">
        <w:rPr>
          <w:color w:val="000000"/>
          <w:sz w:val="24"/>
          <w:szCs w:val="24"/>
        </w:rPr>
        <w:t xml:space="preserve">Постановление  может быть обжаловано в Красноперекопский районный суд Республики Крым  через мирового судью судебного участка №59 Красноперекопского судебного района Республики Крым в течение 10 суток со </w:t>
      </w:r>
      <w:r w:rsidRPr="00A0676F">
        <w:rPr>
          <w:color w:val="000000"/>
          <w:sz w:val="24"/>
          <w:szCs w:val="24"/>
        </w:rPr>
        <w:t>дня вручения или  получения  копии постановления.</w:t>
      </w:r>
    </w:p>
    <w:p w:rsidR="00A0676F" w:rsidRPr="00A0676F" w:rsidP="00A0676F">
      <w:pPr>
        <w:pStyle w:val="BodyTextIndent"/>
        <w:ind w:firstLine="709"/>
        <w:rPr>
          <w:sz w:val="24"/>
          <w:szCs w:val="24"/>
        </w:rPr>
      </w:pPr>
    </w:p>
    <w:p w:rsidR="00A0676F" w:rsidP="00A0676F">
      <w:pPr>
        <w:ind w:firstLine="709"/>
        <w:jc w:val="both"/>
        <w:rPr>
          <w:b/>
          <w:sz w:val="24"/>
          <w:szCs w:val="24"/>
        </w:rPr>
      </w:pPr>
      <w:r w:rsidRPr="00A0676F">
        <w:rPr>
          <w:b/>
          <w:sz w:val="24"/>
          <w:szCs w:val="24"/>
        </w:rPr>
        <w:t xml:space="preserve">Мировой судья                              </w:t>
      </w:r>
      <w:r>
        <w:rPr>
          <w:b/>
          <w:sz w:val="24"/>
          <w:szCs w:val="24"/>
        </w:rPr>
        <w:t>подпись</w:t>
      </w:r>
      <w:r w:rsidRPr="00A0676F">
        <w:rPr>
          <w:b/>
          <w:sz w:val="24"/>
          <w:szCs w:val="24"/>
        </w:rPr>
        <w:t xml:space="preserve">      </w:t>
      </w:r>
      <w:r w:rsidRPr="00A0676F">
        <w:rPr>
          <w:b/>
          <w:sz w:val="24"/>
          <w:szCs w:val="24"/>
        </w:rPr>
        <w:tab/>
        <w:t xml:space="preserve">         С.Я. Ионова </w:t>
      </w:r>
    </w:p>
    <w:p w:rsidR="002305EB" w:rsidP="002305EB">
      <w:pPr>
        <w:jc w:val="both"/>
        <w:rPr>
          <w:b/>
          <w:sz w:val="24"/>
          <w:szCs w:val="24"/>
        </w:rPr>
      </w:pPr>
    </w:p>
    <w:p w:rsidR="002305EB" w:rsidP="002305EB">
      <w:pPr>
        <w:jc w:val="both"/>
        <w:rPr>
          <w:b/>
          <w:sz w:val="24"/>
          <w:szCs w:val="24"/>
        </w:rPr>
      </w:pPr>
    </w:p>
    <w:p w:rsidR="002305EB" w:rsidRPr="002305EB" w:rsidP="002305EB">
      <w:pPr>
        <w:widowControl w:val="0"/>
        <w:spacing w:before="120"/>
        <w:jc w:val="both"/>
        <w:rPr>
          <w:sz w:val="24"/>
          <w:szCs w:val="24"/>
        </w:rPr>
      </w:pPr>
    </w:p>
    <w:p w:rsidR="002305EB" w:rsidRPr="00A0676F" w:rsidP="002305EB">
      <w:pPr>
        <w:jc w:val="both"/>
        <w:rPr>
          <w:b/>
          <w:sz w:val="24"/>
          <w:szCs w:val="24"/>
        </w:rPr>
      </w:pPr>
    </w:p>
    <w:p w:rsidR="00841039" w:rsidRPr="00A0676F">
      <w:pPr>
        <w:rPr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A2"/>
    <w:rsid w:val="002305EB"/>
    <w:rsid w:val="007639A2"/>
    <w:rsid w:val="00841039"/>
    <w:rsid w:val="00A067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676F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a"/>
    <w:uiPriority w:val="99"/>
    <w:semiHidden/>
    <w:unhideWhenUsed/>
    <w:rsid w:val="00A0676F"/>
    <w:pPr>
      <w:ind w:firstLine="851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A06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A06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DefaultParagraphFont"/>
    <w:rsid w:val="00A06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