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712B" w:rsidP="0007712B">
      <w:pPr>
        <w:pStyle w:val="Title"/>
        <w:ind w:left="5103" w:right="-34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Дело №5-59-241/2026</w:t>
      </w:r>
    </w:p>
    <w:p w:rsidR="0007712B" w:rsidP="0007712B">
      <w:pPr>
        <w:pStyle w:val="Title"/>
        <w:ind w:left="4536" w:right="-34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УИД </w:t>
      </w:r>
      <w:r>
        <w:rPr>
          <w:bCs/>
          <w:sz w:val="25"/>
          <w:szCs w:val="25"/>
        </w:rPr>
        <w:t>91MS0059-01-2026-000166-75</w:t>
      </w:r>
    </w:p>
    <w:p w:rsidR="0007712B" w:rsidP="0007712B">
      <w:pPr>
        <w:pStyle w:val="Title"/>
        <w:ind w:right="-34"/>
        <w:jc w:val="right"/>
        <w:rPr>
          <w:sz w:val="25"/>
          <w:szCs w:val="25"/>
        </w:rPr>
      </w:pPr>
    </w:p>
    <w:p w:rsidR="0007712B" w:rsidP="0007712B">
      <w:pPr>
        <w:pStyle w:val="Title"/>
        <w:ind w:right="-34"/>
        <w:rPr>
          <w:sz w:val="25"/>
          <w:szCs w:val="25"/>
        </w:rPr>
      </w:pPr>
      <w:r>
        <w:rPr>
          <w:sz w:val="25"/>
          <w:szCs w:val="25"/>
        </w:rPr>
        <w:t>ПОСТАНОВЛЕНИЕ</w:t>
      </w:r>
    </w:p>
    <w:p w:rsidR="0007712B" w:rsidP="0007712B">
      <w:pPr>
        <w:pStyle w:val="Title"/>
        <w:ind w:right="-34"/>
        <w:rPr>
          <w:sz w:val="25"/>
          <w:szCs w:val="25"/>
        </w:rPr>
      </w:pPr>
      <w:r>
        <w:rPr>
          <w:sz w:val="25"/>
          <w:szCs w:val="25"/>
        </w:rPr>
        <w:t>о назначении административного наказания</w:t>
      </w:r>
    </w:p>
    <w:p w:rsidR="0007712B" w:rsidP="0007712B">
      <w:pPr>
        <w:ind w:right="-34"/>
        <w:jc w:val="center"/>
        <w:rPr>
          <w:b/>
          <w:sz w:val="25"/>
          <w:szCs w:val="25"/>
        </w:rPr>
      </w:pPr>
    </w:p>
    <w:p w:rsidR="0007712B" w:rsidP="0007712B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24 августа 2026 года                                                              г. Красноперекопск                                                                               </w:t>
      </w:r>
      <w:r>
        <w:rPr>
          <w:sz w:val="25"/>
          <w:szCs w:val="25"/>
        </w:rPr>
        <w:tab/>
        <w:t xml:space="preserve">                               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                 </w:t>
      </w:r>
    </w:p>
    <w:p w:rsidR="0007712B" w:rsidP="0007712B">
      <w:pPr>
        <w:widowControl w:val="0"/>
        <w:autoSpaceDE w:val="0"/>
        <w:autoSpaceDN w:val="0"/>
        <w:adjustRightInd w:val="0"/>
        <w:ind w:right="-24" w:firstLine="709"/>
        <w:jc w:val="both"/>
        <w:rPr>
          <w:sz w:val="25"/>
          <w:szCs w:val="25"/>
        </w:rPr>
      </w:pPr>
      <w:r>
        <w:rPr>
          <w:sz w:val="25"/>
          <w:szCs w:val="25"/>
        </w:rPr>
        <w:t>Мировой судья су</w:t>
      </w:r>
      <w:r>
        <w:rPr>
          <w:sz w:val="25"/>
          <w:szCs w:val="25"/>
        </w:rPr>
        <w:t>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рассмотрев в открытом судебном заседании по адресу: 296000, РФ, Р</w:t>
      </w:r>
      <w:r>
        <w:rPr>
          <w:sz w:val="25"/>
          <w:szCs w:val="25"/>
        </w:rPr>
        <w:t>еспублика Крым, г.Красноперекопск, микрорайон 10, дом 4, дело об административном правонарушении по ч.2 ст.17.3 КоАП РФ в отношении</w:t>
      </w:r>
    </w:p>
    <w:p w:rsidR="0007712B" w:rsidP="0007712B">
      <w:pPr>
        <w:widowControl w:val="0"/>
        <w:autoSpaceDE w:val="0"/>
        <w:autoSpaceDN w:val="0"/>
        <w:adjustRightInd w:val="0"/>
        <w:ind w:right="-34" w:firstLine="709"/>
        <w:jc w:val="both"/>
        <w:rPr>
          <w:sz w:val="25"/>
          <w:szCs w:val="25"/>
        </w:rPr>
      </w:pPr>
      <w:r>
        <w:rPr>
          <w:sz w:val="25"/>
          <w:szCs w:val="25"/>
        </w:rPr>
        <w:t>Тазиахметова</w:t>
      </w:r>
      <w:r>
        <w:rPr>
          <w:sz w:val="25"/>
          <w:szCs w:val="25"/>
        </w:rPr>
        <w:t xml:space="preserve"> А.А.</w:t>
      </w:r>
      <w:r>
        <w:rPr>
          <w:sz w:val="25"/>
          <w:szCs w:val="25"/>
        </w:rPr>
        <w:t>, ПЕРСОНАЛЬНЫЕ ДАННЫЕ</w:t>
      </w:r>
      <w:r>
        <w:rPr>
          <w:sz w:val="25"/>
          <w:szCs w:val="25"/>
        </w:rPr>
        <w:t xml:space="preserve">, </w:t>
      </w:r>
    </w:p>
    <w:p w:rsidR="0007712B" w:rsidP="0007712B">
      <w:pPr>
        <w:widowControl w:val="0"/>
        <w:autoSpaceDE w:val="0"/>
        <w:autoSpaceDN w:val="0"/>
        <w:adjustRightInd w:val="0"/>
        <w:ind w:right="-34" w:firstLine="709"/>
        <w:jc w:val="both"/>
        <w:rPr>
          <w:sz w:val="25"/>
          <w:szCs w:val="25"/>
        </w:rPr>
      </w:pPr>
    </w:p>
    <w:p w:rsidR="0007712B" w:rsidP="0007712B">
      <w:pPr>
        <w:ind w:firstLine="709"/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>установил:</w:t>
      </w:r>
    </w:p>
    <w:p w:rsidR="0007712B" w:rsidP="0007712B">
      <w:pPr>
        <w:ind w:firstLine="709"/>
        <w:jc w:val="center"/>
        <w:rPr>
          <w:bCs/>
          <w:sz w:val="25"/>
          <w:szCs w:val="25"/>
        </w:rPr>
      </w:pPr>
    </w:p>
    <w:p w:rsidR="0007712B" w:rsidP="0007712B">
      <w:pPr>
        <w:pStyle w:val="BodyTextIndent"/>
        <w:ind w:firstLine="709"/>
        <w:rPr>
          <w:sz w:val="25"/>
          <w:szCs w:val="25"/>
        </w:rPr>
      </w:pPr>
      <w:r>
        <w:rPr>
          <w:sz w:val="25"/>
          <w:szCs w:val="25"/>
        </w:rPr>
        <w:t>ДАТА ВРЕМЯ</w:t>
      </w:r>
      <w:r>
        <w:rPr>
          <w:sz w:val="25"/>
          <w:szCs w:val="25"/>
        </w:rPr>
        <w:t xml:space="preserve">, </w:t>
      </w:r>
      <w:r>
        <w:rPr>
          <w:sz w:val="25"/>
          <w:szCs w:val="25"/>
        </w:rPr>
        <w:t>Тазиахметов</w:t>
      </w:r>
      <w:r>
        <w:rPr>
          <w:sz w:val="25"/>
          <w:szCs w:val="25"/>
        </w:rPr>
        <w:t xml:space="preserve"> А.А. находясь в </w:t>
      </w:r>
      <w:r>
        <w:rPr>
          <w:sz w:val="25"/>
          <w:szCs w:val="25"/>
        </w:rPr>
        <w:t>фойе 1-го этажа, около кабинета №2 в здании Красноперекопского районного суда Республики Крым</w:t>
      </w:r>
      <w:r>
        <w:rPr>
          <w:sz w:val="25"/>
          <w:szCs w:val="25"/>
        </w:rPr>
        <w:t>, расположенного по адресу: АДРЕС</w:t>
      </w:r>
      <w:r>
        <w:rPr>
          <w:sz w:val="25"/>
          <w:szCs w:val="25"/>
        </w:rPr>
        <w:t xml:space="preserve">, ожидая судебного заседания начал громко возмущаться, выражаясь при этом грубой нецензурной бранью, при этом мешал работе администрации суда. На законные требования судебного пристава прекратить противоправные действия и соблюдать нормы </w:t>
      </w:r>
      <w:r>
        <w:rPr>
          <w:sz w:val="25"/>
          <w:szCs w:val="25"/>
        </w:rPr>
        <w:t>поведения граждан в общественных местах не реагировал.</w:t>
      </w:r>
    </w:p>
    <w:p w:rsidR="0007712B" w:rsidP="0007712B">
      <w:pPr>
        <w:pStyle w:val="BodyText"/>
        <w:spacing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судебном заседании Тазиахметов А.А. вину в совершении правонарушения признал в полном объеме, просил строго не наказывать. </w:t>
      </w:r>
    </w:p>
    <w:p w:rsidR="0007712B" w:rsidP="0007712B">
      <w:pPr>
        <w:pStyle w:val="BodyText"/>
        <w:spacing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Исследовав материалы дела, мировой судья приходит к следующему выводу.</w:t>
      </w:r>
    </w:p>
    <w:p w:rsidR="0007712B" w:rsidP="0007712B">
      <w:pPr>
        <w:pStyle w:val="BodyTextIndent"/>
        <w:ind w:firstLine="709"/>
        <w:rPr>
          <w:sz w:val="25"/>
          <w:szCs w:val="25"/>
        </w:rPr>
      </w:pPr>
      <w:r>
        <w:rPr>
          <w:sz w:val="25"/>
          <w:szCs w:val="25"/>
        </w:rPr>
        <w:t xml:space="preserve">Согласно </w:t>
      </w:r>
      <w:hyperlink r:id="rId4" w:history="1">
        <w:r>
          <w:rPr>
            <w:rStyle w:val="Hyperlink"/>
            <w:color w:val="auto"/>
            <w:sz w:val="25"/>
            <w:szCs w:val="25"/>
            <w:u w:val="none"/>
          </w:rPr>
          <w:t>пункту 1 статьи 11</w:t>
        </w:r>
      </w:hyperlink>
      <w:r>
        <w:rPr>
          <w:sz w:val="25"/>
          <w:szCs w:val="25"/>
        </w:rPr>
        <w:t xml:space="preserve"> Федерального закона от 21 июля 1997 г. №118-ФЗ "О судебных приставах", судебный пристав по обеспе</w:t>
      </w:r>
      <w:r>
        <w:rPr>
          <w:sz w:val="25"/>
          <w:szCs w:val="25"/>
        </w:rPr>
        <w:t>чению установленного порядка деятельности судов обязан, в частности, поддерживать общественный порядок в здании, помещениях суда; выполнять распоряжения председателя суда, председательствующего в судебном заседании судьи по обеспечению общественного порядк</w:t>
      </w:r>
      <w:r>
        <w:rPr>
          <w:sz w:val="25"/>
          <w:szCs w:val="25"/>
        </w:rPr>
        <w:t>а в здании, помещениях суда; осуществлять охрану здания, помещений суда; при исполнении служебных обязанностей предупреждать и пресекать преступления и правонарушения, а в случае необходимости передавать правонарушителей в органы внутренних дел.</w:t>
      </w: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Законные т</w:t>
      </w:r>
      <w:r>
        <w:rPr>
          <w:sz w:val="25"/>
          <w:szCs w:val="25"/>
        </w:rPr>
        <w:t>ребования судебного пристава подлежат выполнению всеми органами, организациями, должностными лицами и гражданами на территории Российской Федерации (</w:t>
      </w:r>
      <w:hyperlink r:id="rId5" w:history="1">
        <w:r>
          <w:rPr>
            <w:rStyle w:val="Hyperlink"/>
            <w:color w:val="auto"/>
            <w:sz w:val="25"/>
            <w:szCs w:val="25"/>
            <w:u w:val="none"/>
          </w:rPr>
          <w:t>пункт 1 статьи 14</w:t>
        </w:r>
      </w:hyperlink>
      <w:r>
        <w:rPr>
          <w:sz w:val="25"/>
          <w:szCs w:val="25"/>
        </w:rPr>
        <w:t xml:space="preserve"> Федерального закона о судебных приставах).</w:t>
      </w: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Факт совершения административного правонарушения и виновность Тазиахметова А.А. подтверждается письменными доказательствами, исследованными в судебном заседании, а именно:</w:t>
      </w:r>
      <w:r>
        <w:rPr>
          <w:sz w:val="25"/>
          <w:szCs w:val="25"/>
        </w:rPr>
        <w:t xml:space="preserve"> протоколом №СЕРИЯ НОМЕР</w:t>
      </w:r>
      <w:r>
        <w:rPr>
          <w:sz w:val="25"/>
          <w:szCs w:val="25"/>
        </w:rPr>
        <w:t xml:space="preserve"> об административном правонарушении от ДАТА</w:t>
      </w:r>
      <w:r>
        <w:rPr>
          <w:sz w:val="25"/>
          <w:szCs w:val="25"/>
        </w:rPr>
        <w:t xml:space="preserve"> (л.д.1-2); рапортом судебного пристава по ОУПДС ОСП по г</w:t>
      </w:r>
      <w:r>
        <w:rPr>
          <w:sz w:val="25"/>
          <w:szCs w:val="25"/>
        </w:rPr>
        <w:t>.К</w:t>
      </w:r>
      <w:r>
        <w:rPr>
          <w:sz w:val="25"/>
          <w:szCs w:val="25"/>
        </w:rPr>
        <w:t>расноперекопску и Красноперекопскому р-ну УФССП России по Республике Крым С.</w:t>
      </w:r>
      <w:r>
        <w:rPr>
          <w:sz w:val="25"/>
          <w:szCs w:val="25"/>
        </w:rPr>
        <w:t xml:space="preserve"> Е.Ю. (л.д.3); актом обнаружения адми</w:t>
      </w:r>
      <w:r>
        <w:rPr>
          <w:sz w:val="25"/>
          <w:szCs w:val="25"/>
        </w:rPr>
        <w:t>нистративного правонарушения от ДАТА</w:t>
      </w:r>
      <w:r>
        <w:rPr>
          <w:sz w:val="25"/>
          <w:szCs w:val="25"/>
        </w:rPr>
        <w:t xml:space="preserve"> (л.д.4); письменными объяснениями очевидца произошедшего Бетер А.Д. </w:t>
      </w:r>
      <w:r>
        <w:rPr>
          <w:sz w:val="25"/>
          <w:szCs w:val="25"/>
        </w:rPr>
        <w:t>от</w:t>
      </w:r>
      <w:r>
        <w:rPr>
          <w:sz w:val="25"/>
          <w:szCs w:val="25"/>
        </w:rPr>
        <w:t xml:space="preserve"> ДАТА</w:t>
      </w:r>
      <w:r>
        <w:rPr>
          <w:sz w:val="25"/>
          <w:szCs w:val="25"/>
        </w:rPr>
        <w:t xml:space="preserve"> (л.д.5); заявлением о привлечении Тазиахметова А.А. к административной ответственности от ДАТА</w:t>
      </w:r>
      <w:r>
        <w:rPr>
          <w:sz w:val="25"/>
          <w:szCs w:val="25"/>
        </w:rPr>
        <w:t xml:space="preserve"> (л.д.8). </w:t>
      </w:r>
    </w:p>
    <w:p w:rsidR="0007712B" w:rsidP="0007712B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Оснований </w:t>
      </w:r>
      <w:r>
        <w:rPr>
          <w:sz w:val="25"/>
          <w:szCs w:val="25"/>
        </w:rPr>
        <w:t>не доверять приведенным доказательствам у суда не имеется.</w:t>
      </w:r>
    </w:p>
    <w:p w:rsidR="0007712B" w:rsidP="000771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Действия Тазиахметова А.А. суд квалифицирует по ч.2 ст.17.3 КоАП РФ, как </w:t>
      </w:r>
      <w:r>
        <w:rPr>
          <w:rFonts w:eastAsiaTheme="minorHAnsi"/>
          <w:sz w:val="25"/>
          <w:szCs w:val="25"/>
          <w:lang w:eastAsia="en-US"/>
        </w:rPr>
        <w:t>неисполнение законного распоряжения судебного пристава по обеспечению установленного порядка деятельности судов о прекращени</w:t>
      </w:r>
      <w:r>
        <w:rPr>
          <w:rFonts w:eastAsiaTheme="minorHAnsi"/>
          <w:sz w:val="25"/>
          <w:szCs w:val="25"/>
          <w:lang w:eastAsia="en-US"/>
        </w:rPr>
        <w:t>и действий, нарушающих установленные в суде правила</w:t>
      </w:r>
      <w:r>
        <w:rPr>
          <w:sz w:val="25"/>
          <w:szCs w:val="25"/>
        </w:rPr>
        <w:t>.</w:t>
      </w: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При назначении наказания суд учитывает характер совершенного правонарушения, личность правонарушителя.</w:t>
      </w:r>
    </w:p>
    <w:p w:rsidR="0007712B" w:rsidP="000771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Обстоятельством, смягчающим ответственность Тазиахметова А.А., является признание вины. Обстоятельст</w:t>
      </w:r>
      <w:r>
        <w:rPr>
          <w:sz w:val="25"/>
          <w:szCs w:val="25"/>
        </w:rPr>
        <w:t>в, отягчающих ответственность за совершенное правонарушение, не установлено.</w:t>
      </w:r>
    </w:p>
    <w:p w:rsidR="0007712B" w:rsidP="0007712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</w:t>
      </w:r>
      <w:r>
        <w:rPr>
          <w:sz w:val="25"/>
          <w:szCs w:val="25"/>
        </w:rPr>
        <w:t>онарушении, не имеется.</w:t>
      </w:r>
    </w:p>
    <w:p w:rsidR="0007712B" w:rsidP="0007712B">
      <w:pPr>
        <w:pStyle w:val="BodyText2"/>
        <w:spacing w:after="0" w:line="240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С учетом конкретных обстоятельств дела, данных о личности Тазиахметова А.А.,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</w:t>
      </w:r>
      <w:r>
        <w:rPr>
          <w:sz w:val="25"/>
          <w:szCs w:val="25"/>
        </w:rPr>
        <w:t xml:space="preserve"> в виде штрафа, в пределах санкции ч.2 ст.17.3 КоАП РФ.</w:t>
      </w:r>
    </w:p>
    <w:p w:rsidR="0007712B" w:rsidP="0007712B">
      <w:pPr>
        <w:pStyle w:val="BodyText2"/>
        <w:spacing w:after="0" w:line="240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На основании вышеизложенного, руководствуясь ст.ст. 29.9-29.11 КоАП РФ, мировой судья,</w:t>
      </w:r>
    </w:p>
    <w:p w:rsidR="0007712B" w:rsidP="0007712B">
      <w:pPr>
        <w:pStyle w:val="NoSpacing"/>
        <w:jc w:val="center"/>
        <w:rPr>
          <w:sz w:val="25"/>
          <w:szCs w:val="25"/>
        </w:rPr>
      </w:pPr>
      <w:r>
        <w:rPr>
          <w:sz w:val="25"/>
          <w:szCs w:val="25"/>
        </w:rPr>
        <w:t>п о с т а н о в и л:</w:t>
      </w:r>
    </w:p>
    <w:p w:rsidR="0007712B" w:rsidP="0007712B">
      <w:pPr>
        <w:pStyle w:val="NoSpacing"/>
        <w:jc w:val="center"/>
        <w:rPr>
          <w:sz w:val="25"/>
          <w:szCs w:val="25"/>
        </w:rPr>
      </w:pP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Тазиахметова</w:t>
      </w:r>
      <w:r>
        <w:rPr>
          <w:sz w:val="25"/>
          <w:szCs w:val="25"/>
        </w:rPr>
        <w:t xml:space="preserve"> А.А.</w:t>
      </w:r>
      <w:r>
        <w:rPr>
          <w:sz w:val="25"/>
          <w:szCs w:val="25"/>
        </w:rPr>
        <w:t xml:space="preserve"> признать виновным в совершении административного правона</w:t>
      </w:r>
      <w:r>
        <w:rPr>
          <w:sz w:val="25"/>
          <w:szCs w:val="25"/>
        </w:rPr>
        <w:t>рушения, предусмотренного ч.2 ст.17.3 КоАП РФ, и назначить ему наказание в виде штрафа в размере 1000,00 (одной тысячи) рублей.</w:t>
      </w:r>
    </w:p>
    <w:p w:rsidR="0007712B" w:rsidP="0007712B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Административный штраф подлежит перечислению на следующие реквизиты: </w:t>
      </w:r>
      <w:r>
        <w:rPr>
          <w:rFonts w:eastAsia="Calibri"/>
          <w:sz w:val="25"/>
          <w:szCs w:val="25"/>
        </w:rPr>
        <w:t xml:space="preserve">получатель: </w:t>
      </w:r>
      <w:r>
        <w:rPr>
          <w:sz w:val="25"/>
          <w:szCs w:val="25"/>
        </w:rPr>
        <w:t>УФК по Республике Крым (Министерство юстиции Ре</w:t>
      </w:r>
      <w:r>
        <w:rPr>
          <w:sz w:val="25"/>
          <w:szCs w:val="25"/>
        </w:rPr>
        <w:t>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казначейский счет 03100643000000017500, лицевой сче</w:t>
      </w:r>
      <w:r>
        <w:rPr>
          <w:sz w:val="25"/>
          <w:szCs w:val="25"/>
        </w:rPr>
        <w:t>т 04752203230 в УФК по Республике Крым, Код Сводного реестра 35220323, ОКТМО 35718000, КБК 82811601173010003140, УИН 0410760300595002412617133.</w:t>
      </w:r>
    </w:p>
    <w:p w:rsidR="0007712B" w:rsidP="0007712B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Разъяснить, что в соответствии со ст.32.2 КоАП Российской Федерации, административный штраф должен быть уплачен </w:t>
      </w:r>
      <w:r>
        <w:rPr>
          <w:sz w:val="25"/>
          <w:szCs w:val="25"/>
        </w:rPr>
        <w:t>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Российской Федерации.</w:t>
      </w:r>
    </w:p>
    <w:p w:rsidR="0007712B" w:rsidP="0007712B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>Квит</w:t>
      </w:r>
      <w:r>
        <w:rPr>
          <w:sz w:val="25"/>
          <w:szCs w:val="25"/>
        </w:rPr>
        <w:t>анция об уплате штрафа должна быть представлена мировому судье судебного участка №59 Красноперекопского судебного района Республики Крым  до истечения срока уплаты штрафа.</w:t>
      </w:r>
    </w:p>
    <w:p w:rsidR="0007712B" w:rsidP="0007712B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>Разъяснить, что в соответствии со ст.20.25 КоАП Российской Федерации неуплата штрафа</w:t>
      </w:r>
      <w:r>
        <w:rPr>
          <w:sz w:val="25"/>
          <w:szCs w:val="25"/>
        </w:rPr>
        <w:t xml:space="preserve">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По</w:t>
      </w:r>
      <w:r>
        <w:rPr>
          <w:sz w:val="25"/>
          <w:szCs w:val="25"/>
        </w:rPr>
        <w:t>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07712B" w:rsidP="0007712B">
      <w:pPr>
        <w:pStyle w:val="NoSpacing"/>
        <w:ind w:firstLine="709"/>
        <w:jc w:val="both"/>
        <w:rPr>
          <w:sz w:val="25"/>
          <w:szCs w:val="25"/>
        </w:rPr>
      </w:pPr>
    </w:p>
    <w:p w:rsidR="00315BD5" w:rsidP="008B55BF">
      <w:pPr>
        <w:ind w:firstLine="709"/>
        <w:jc w:val="both"/>
      </w:pPr>
      <w:r>
        <w:rPr>
          <w:sz w:val="25"/>
          <w:szCs w:val="25"/>
        </w:rPr>
        <w:t>Мировой  судья                            подпись</w:t>
      </w:r>
      <w:r>
        <w:rPr>
          <w:sz w:val="25"/>
          <w:szCs w:val="25"/>
        </w:rPr>
        <w:t xml:space="preserve">                  С.Я. </w:t>
      </w:r>
      <w:r>
        <w:rPr>
          <w:sz w:val="25"/>
          <w:szCs w:val="25"/>
        </w:rPr>
        <w:t>Ионова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4D"/>
    <w:rsid w:val="0007712B"/>
    <w:rsid w:val="00315BD5"/>
    <w:rsid w:val="00641D4D"/>
    <w:rsid w:val="008B55B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12B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07712B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077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07712B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077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07712B"/>
    <w:pPr>
      <w:ind w:firstLine="540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077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uiPriority w:val="99"/>
    <w:semiHidden/>
    <w:unhideWhenUsed/>
    <w:rsid w:val="0007712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077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7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0771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C1BF71CA8E29F1CA914CA29D738FEF8A7324DBDB260C70F083BD050BF3816733CF9F4F59C30EFBBs2yDM" TargetMode="External" /><Relationship Id="rId5" Type="http://schemas.openxmlformats.org/officeDocument/2006/relationships/hyperlink" Target="consultantplus://offline/ref=BC1BF71CA8E29F1CA914CA29D738FEF8A7324DBDB260C70F083BD050BF3816733CF9F4F59C30EEBCs2yF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