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A7313" w:rsidRPr="00BA346B" w:rsidP="00DA7313">
      <w:pPr>
        <w:ind w:firstLine="720"/>
        <w:jc w:val="right"/>
        <w:rPr>
          <w:sz w:val="25"/>
          <w:szCs w:val="25"/>
        </w:rPr>
      </w:pPr>
      <w:r>
        <w:rPr>
          <w:sz w:val="25"/>
          <w:szCs w:val="25"/>
        </w:rPr>
        <w:t xml:space="preserve">                Дело №</w:t>
      </w:r>
      <w:r w:rsidRPr="00BA346B">
        <w:rPr>
          <w:sz w:val="25"/>
          <w:szCs w:val="25"/>
        </w:rPr>
        <w:t>5-</w:t>
      </w:r>
      <w:r>
        <w:rPr>
          <w:sz w:val="25"/>
          <w:szCs w:val="25"/>
        </w:rPr>
        <w:t>59</w:t>
      </w:r>
      <w:r w:rsidRPr="00BA346B">
        <w:rPr>
          <w:sz w:val="25"/>
          <w:szCs w:val="25"/>
        </w:rPr>
        <w:t>-</w:t>
      </w:r>
      <w:r w:rsidR="00DD0C70">
        <w:rPr>
          <w:sz w:val="25"/>
          <w:szCs w:val="25"/>
        </w:rPr>
        <w:t>247</w:t>
      </w:r>
      <w:r w:rsidRPr="00BA346B">
        <w:rPr>
          <w:sz w:val="25"/>
          <w:szCs w:val="25"/>
        </w:rPr>
        <w:t>/2026</w:t>
      </w:r>
    </w:p>
    <w:p w:rsidR="00DA7313" w:rsidRPr="00BA346B" w:rsidP="00DA7313">
      <w:pPr>
        <w:ind w:firstLine="720"/>
        <w:jc w:val="right"/>
        <w:rPr>
          <w:sz w:val="25"/>
          <w:szCs w:val="25"/>
        </w:rPr>
      </w:pPr>
      <w:r w:rsidRPr="00BA346B">
        <w:rPr>
          <w:sz w:val="25"/>
          <w:szCs w:val="25"/>
        </w:rPr>
        <w:t>УИД:91MS0060-01-2026-000</w:t>
      </w:r>
      <w:r w:rsidR="00DD0C70">
        <w:rPr>
          <w:sz w:val="25"/>
          <w:szCs w:val="25"/>
        </w:rPr>
        <w:t>829</w:t>
      </w:r>
      <w:r w:rsidRPr="00BA346B">
        <w:rPr>
          <w:sz w:val="25"/>
          <w:szCs w:val="25"/>
        </w:rPr>
        <w:t>-</w:t>
      </w:r>
      <w:r w:rsidR="00DD0C70">
        <w:rPr>
          <w:sz w:val="25"/>
          <w:szCs w:val="25"/>
        </w:rPr>
        <w:t>11</w:t>
      </w:r>
    </w:p>
    <w:p w:rsidR="00DA7313" w:rsidRPr="00BA346B" w:rsidP="00DA7313">
      <w:pPr>
        <w:jc w:val="right"/>
        <w:rPr>
          <w:sz w:val="25"/>
          <w:szCs w:val="25"/>
        </w:rPr>
      </w:pPr>
    </w:p>
    <w:p w:rsidR="00DA7313" w:rsidRPr="00BA346B" w:rsidP="00DA7313">
      <w:pPr>
        <w:jc w:val="center"/>
        <w:rPr>
          <w:b/>
          <w:sz w:val="25"/>
          <w:szCs w:val="25"/>
        </w:rPr>
      </w:pPr>
      <w:r w:rsidRPr="00BA346B">
        <w:rPr>
          <w:b/>
          <w:sz w:val="25"/>
          <w:szCs w:val="25"/>
        </w:rPr>
        <w:t>П О С Т А Н О В Л Е Н И Е</w:t>
      </w:r>
    </w:p>
    <w:p w:rsidR="00DA7313" w:rsidRPr="00BA346B" w:rsidP="00DA7313">
      <w:pPr>
        <w:jc w:val="center"/>
        <w:rPr>
          <w:b/>
          <w:sz w:val="25"/>
          <w:szCs w:val="25"/>
        </w:rPr>
      </w:pPr>
      <w:r w:rsidRPr="00BA346B">
        <w:rPr>
          <w:b/>
          <w:sz w:val="25"/>
          <w:szCs w:val="25"/>
        </w:rPr>
        <w:t>по делу об административном правонарушении</w:t>
      </w:r>
    </w:p>
    <w:p w:rsidR="00DA7313" w:rsidRPr="00BA346B" w:rsidP="00DA7313">
      <w:pPr>
        <w:jc w:val="both"/>
        <w:rPr>
          <w:sz w:val="25"/>
          <w:szCs w:val="25"/>
        </w:rPr>
      </w:pPr>
      <w:r w:rsidRPr="00BA346B">
        <w:rPr>
          <w:sz w:val="25"/>
          <w:szCs w:val="25"/>
        </w:rPr>
        <w:tab/>
      </w:r>
    </w:p>
    <w:p w:rsidR="00DA7313" w:rsidRPr="00BA346B" w:rsidP="00DA7313">
      <w:pPr>
        <w:ind w:firstLine="720"/>
        <w:jc w:val="both"/>
        <w:rPr>
          <w:sz w:val="25"/>
          <w:szCs w:val="25"/>
        </w:rPr>
      </w:pPr>
      <w:r w:rsidRPr="00BA346B">
        <w:rPr>
          <w:sz w:val="25"/>
          <w:szCs w:val="25"/>
        </w:rPr>
        <w:t xml:space="preserve">30 июля 2026 года                                             </w:t>
      </w:r>
      <w:r w:rsidRPr="00BA346B">
        <w:rPr>
          <w:sz w:val="25"/>
          <w:szCs w:val="25"/>
        </w:rPr>
        <w:tab/>
      </w:r>
      <w:r w:rsidRPr="00BA346B">
        <w:rPr>
          <w:sz w:val="25"/>
          <w:szCs w:val="25"/>
        </w:rPr>
        <w:tab/>
        <w:t xml:space="preserve">      г. Красноперекопск</w:t>
      </w:r>
    </w:p>
    <w:p w:rsidR="00DA7313" w:rsidRPr="00BA346B" w:rsidP="00DA7313">
      <w:pPr>
        <w:ind w:firstLine="720"/>
        <w:jc w:val="both"/>
        <w:rPr>
          <w:sz w:val="25"/>
          <w:szCs w:val="25"/>
        </w:rPr>
      </w:pPr>
    </w:p>
    <w:p w:rsidR="00DA7313" w:rsidRPr="00BA346B" w:rsidP="00DA7313">
      <w:pPr>
        <w:ind w:firstLine="708"/>
        <w:jc w:val="both"/>
        <w:rPr>
          <w:sz w:val="25"/>
          <w:szCs w:val="25"/>
        </w:rPr>
      </w:pPr>
      <w:r w:rsidRPr="00BA346B">
        <w:rPr>
          <w:rFonts w:eastAsia="Arial Unicode MS"/>
          <w:sz w:val="25"/>
          <w:szCs w:val="25"/>
        </w:rPr>
        <w:t xml:space="preserve">Мировой судья </w:t>
      </w:r>
      <w:r w:rsidRPr="00BA346B">
        <w:rPr>
          <w:sz w:val="25"/>
          <w:szCs w:val="25"/>
        </w:rPr>
        <w:t xml:space="preserve">судебного участка №59 Красноперекопского судебного района (Красноперекопский район и город республиканского значения Красноперекопск с подчиненной ему территорией) Республики Крым Ионова С.Я., </w:t>
      </w:r>
      <w:r w:rsidRPr="00BA346B">
        <w:rPr>
          <w:rFonts w:eastAsia="Arial Unicode MS"/>
          <w:sz w:val="25"/>
          <w:szCs w:val="25"/>
        </w:rPr>
        <w:t>рассмотрев в открытом судебном заседании дело об административн</w:t>
      </w:r>
      <w:r w:rsidRPr="00BA346B">
        <w:rPr>
          <w:rFonts w:eastAsia="Arial Unicode MS"/>
          <w:sz w:val="25"/>
          <w:szCs w:val="25"/>
        </w:rPr>
        <w:t xml:space="preserve">ом правонарушении, предусмотренном </w:t>
      </w:r>
      <w:r w:rsidRPr="00BA346B">
        <w:rPr>
          <w:sz w:val="25"/>
          <w:szCs w:val="25"/>
        </w:rPr>
        <w:t xml:space="preserve">ч.2 ст.7.27 Кодекса Российской Федерации об административных правонарушениях, в отношении </w:t>
      </w:r>
      <w:r w:rsidRPr="00BA346B">
        <w:rPr>
          <w:sz w:val="25"/>
          <w:szCs w:val="25"/>
        </w:rPr>
        <w:t>Зяблова</w:t>
      </w:r>
      <w:r w:rsidRPr="00BA346B">
        <w:rPr>
          <w:sz w:val="25"/>
          <w:szCs w:val="25"/>
        </w:rPr>
        <w:t xml:space="preserve"> </w:t>
      </w:r>
      <w:r w:rsidR="008B6F57">
        <w:rPr>
          <w:sz w:val="25"/>
          <w:szCs w:val="25"/>
        </w:rPr>
        <w:t>К.В.</w:t>
      </w:r>
      <w:r w:rsidRPr="00BA346B">
        <w:rPr>
          <w:sz w:val="25"/>
          <w:szCs w:val="25"/>
        </w:rPr>
        <w:t xml:space="preserve">, </w:t>
      </w:r>
      <w:r w:rsidR="008B6F57">
        <w:rPr>
          <w:sz w:val="25"/>
          <w:szCs w:val="25"/>
        </w:rPr>
        <w:t>ПЕРСОНАЛЬНЫЕ ДАННЫЕ</w:t>
      </w:r>
      <w:r w:rsidRPr="00BA346B">
        <w:rPr>
          <w:sz w:val="25"/>
          <w:szCs w:val="25"/>
        </w:rPr>
        <w:t>,</w:t>
      </w:r>
    </w:p>
    <w:p w:rsidR="00DA7313" w:rsidRPr="00BA346B" w:rsidP="00DA7313">
      <w:pPr>
        <w:autoSpaceDE w:val="0"/>
        <w:autoSpaceDN w:val="0"/>
        <w:adjustRightInd w:val="0"/>
        <w:jc w:val="center"/>
        <w:rPr>
          <w:b/>
          <w:sz w:val="25"/>
          <w:szCs w:val="25"/>
        </w:rPr>
      </w:pPr>
    </w:p>
    <w:p w:rsidR="00DA7313" w:rsidRPr="00BA346B" w:rsidP="00DA7313">
      <w:pPr>
        <w:autoSpaceDE w:val="0"/>
        <w:autoSpaceDN w:val="0"/>
        <w:adjustRightInd w:val="0"/>
        <w:jc w:val="center"/>
        <w:rPr>
          <w:b/>
          <w:sz w:val="25"/>
          <w:szCs w:val="25"/>
        </w:rPr>
      </w:pPr>
      <w:r w:rsidRPr="00BA346B">
        <w:rPr>
          <w:b/>
          <w:sz w:val="25"/>
          <w:szCs w:val="25"/>
        </w:rPr>
        <w:t>у с т а н о в и л:</w:t>
      </w:r>
    </w:p>
    <w:p w:rsidR="00DA7313" w:rsidRPr="00BA346B" w:rsidP="00DA7313">
      <w:pPr>
        <w:autoSpaceDE w:val="0"/>
        <w:autoSpaceDN w:val="0"/>
        <w:adjustRightInd w:val="0"/>
        <w:jc w:val="center"/>
        <w:rPr>
          <w:b/>
          <w:sz w:val="25"/>
          <w:szCs w:val="25"/>
        </w:rPr>
      </w:pPr>
    </w:p>
    <w:p w:rsidR="00DA7313" w:rsidRPr="00BA346B" w:rsidP="00DA7313">
      <w:pPr>
        <w:pStyle w:val="a0"/>
        <w:ind w:left="0" w:firstLine="708"/>
        <w:rPr>
          <w:rFonts w:ascii="Times New Roman" w:hAnsi="Times New Roman"/>
          <w:sz w:val="25"/>
          <w:szCs w:val="25"/>
        </w:rPr>
      </w:pPr>
      <w:r w:rsidRPr="00BA346B">
        <w:rPr>
          <w:rFonts w:ascii="Times New Roman" w:hAnsi="Times New Roman"/>
          <w:sz w:val="25"/>
          <w:szCs w:val="25"/>
        </w:rPr>
        <w:t xml:space="preserve">Как следует из протокола об административном правонарушении </w:t>
      </w:r>
      <w:r w:rsidRPr="00BA346B">
        <w:rPr>
          <w:rFonts w:ascii="Times New Roman" w:hAnsi="Times New Roman"/>
          <w:sz w:val="25"/>
          <w:szCs w:val="25"/>
        </w:rPr>
        <w:t>от</w:t>
      </w:r>
      <w:r w:rsidRPr="00BA346B">
        <w:rPr>
          <w:rFonts w:ascii="Times New Roman" w:hAnsi="Times New Roman"/>
          <w:sz w:val="25"/>
          <w:szCs w:val="25"/>
        </w:rPr>
        <w:t xml:space="preserve"> </w:t>
      </w:r>
      <w:r w:rsidR="008B6F57">
        <w:rPr>
          <w:rFonts w:ascii="Times New Roman" w:hAnsi="Times New Roman"/>
          <w:sz w:val="25"/>
          <w:szCs w:val="25"/>
        </w:rPr>
        <w:t>ДАТА</w:t>
      </w:r>
      <w:r w:rsidRPr="00BA346B">
        <w:rPr>
          <w:rFonts w:ascii="Times New Roman" w:hAnsi="Times New Roman"/>
          <w:sz w:val="25"/>
          <w:szCs w:val="25"/>
        </w:rPr>
        <w:t xml:space="preserve">, </w:t>
      </w:r>
      <w:r w:rsidRPr="00BA346B">
        <w:rPr>
          <w:rFonts w:ascii="Times New Roman" w:hAnsi="Times New Roman"/>
          <w:sz w:val="25"/>
          <w:szCs w:val="25"/>
        </w:rPr>
        <w:t>З</w:t>
      </w:r>
      <w:r w:rsidR="004F29D6">
        <w:rPr>
          <w:rFonts w:ascii="Times New Roman" w:hAnsi="Times New Roman"/>
          <w:sz w:val="25"/>
          <w:szCs w:val="25"/>
        </w:rPr>
        <w:t>яблов</w:t>
      </w:r>
      <w:r w:rsidR="004F29D6">
        <w:rPr>
          <w:rFonts w:ascii="Times New Roman" w:hAnsi="Times New Roman"/>
          <w:sz w:val="25"/>
          <w:szCs w:val="25"/>
        </w:rPr>
        <w:t xml:space="preserve"> К.В., </w:t>
      </w:r>
      <w:r w:rsidR="008B6F57">
        <w:rPr>
          <w:rFonts w:ascii="Times New Roman" w:hAnsi="Times New Roman"/>
          <w:sz w:val="25"/>
          <w:szCs w:val="25"/>
        </w:rPr>
        <w:t>ДАТА ВРЕМЯ,</w:t>
      </w:r>
      <w:r w:rsidRPr="00BA346B">
        <w:rPr>
          <w:rFonts w:ascii="Times New Roman" w:hAnsi="Times New Roman"/>
          <w:sz w:val="25"/>
          <w:szCs w:val="25"/>
        </w:rPr>
        <w:t xml:space="preserve"> находясь по адресу: </w:t>
      </w:r>
      <w:r w:rsidR="008B6F57">
        <w:rPr>
          <w:rFonts w:ascii="Times New Roman" w:hAnsi="Times New Roman"/>
          <w:sz w:val="25"/>
          <w:szCs w:val="25"/>
        </w:rPr>
        <w:t>АДРЕС</w:t>
      </w:r>
      <w:r w:rsidR="004F29D6">
        <w:rPr>
          <w:rFonts w:ascii="Times New Roman" w:hAnsi="Times New Roman"/>
          <w:sz w:val="25"/>
          <w:szCs w:val="25"/>
        </w:rPr>
        <w:t xml:space="preserve"> в магазине «Еда В</w:t>
      </w:r>
      <w:r w:rsidRPr="00BA346B">
        <w:rPr>
          <w:rFonts w:ascii="Times New Roman" w:hAnsi="Times New Roman"/>
          <w:sz w:val="25"/>
          <w:szCs w:val="25"/>
        </w:rPr>
        <w:t xml:space="preserve">ода», путем свободного доступа тайно похитил имущество, принадлежащее ООО «Посейдон», а именно: </w:t>
      </w:r>
      <w:r w:rsidR="00DD0C70">
        <w:rPr>
          <w:rFonts w:ascii="Times New Roman" w:hAnsi="Times New Roman"/>
          <w:sz w:val="25"/>
          <w:szCs w:val="25"/>
        </w:rPr>
        <w:t xml:space="preserve">бутылку коньяка </w:t>
      </w:r>
      <w:r w:rsidRPr="00BA346B">
        <w:rPr>
          <w:rFonts w:ascii="Times New Roman" w:hAnsi="Times New Roman"/>
          <w:sz w:val="25"/>
          <w:szCs w:val="25"/>
        </w:rPr>
        <w:t>«</w:t>
      </w:r>
      <w:r w:rsidR="00DD0C70">
        <w:rPr>
          <w:rFonts w:ascii="Times New Roman" w:hAnsi="Times New Roman"/>
          <w:sz w:val="25"/>
          <w:szCs w:val="25"/>
        </w:rPr>
        <w:t>КВ</w:t>
      </w:r>
      <w:r w:rsidRPr="00BA346B">
        <w:rPr>
          <w:rFonts w:ascii="Times New Roman" w:hAnsi="Times New Roman"/>
          <w:sz w:val="25"/>
          <w:szCs w:val="25"/>
        </w:rPr>
        <w:t>»</w:t>
      </w:r>
      <w:r w:rsidR="00DD0C70">
        <w:rPr>
          <w:rFonts w:ascii="Times New Roman" w:hAnsi="Times New Roman"/>
          <w:sz w:val="25"/>
          <w:szCs w:val="25"/>
        </w:rPr>
        <w:t xml:space="preserve"> «Старейшина семилетний Энолоджикал» 40%, </w:t>
      </w:r>
      <w:r w:rsidRPr="00BA346B">
        <w:rPr>
          <w:rFonts w:ascii="Times New Roman" w:hAnsi="Times New Roman"/>
          <w:sz w:val="25"/>
          <w:szCs w:val="25"/>
        </w:rPr>
        <w:t xml:space="preserve"> объемом 0.5 литра, чем при</w:t>
      </w:r>
      <w:r w:rsidRPr="00BA346B">
        <w:rPr>
          <w:rFonts w:ascii="Times New Roman" w:hAnsi="Times New Roman"/>
          <w:sz w:val="25"/>
          <w:szCs w:val="25"/>
        </w:rPr>
        <w:t>чинил ущерб на общую сумму 1</w:t>
      </w:r>
      <w:r w:rsidR="00DD0C70">
        <w:rPr>
          <w:rFonts w:ascii="Times New Roman" w:hAnsi="Times New Roman"/>
          <w:sz w:val="25"/>
          <w:szCs w:val="25"/>
        </w:rPr>
        <w:t>12</w:t>
      </w:r>
      <w:r w:rsidRPr="00BA346B">
        <w:rPr>
          <w:rFonts w:ascii="Times New Roman" w:hAnsi="Times New Roman"/>
          <w:sz w:val="25"/>
          <w:szCs w:val="25"/>
        </w:rPr>
        <w:t>9 р. 99 коп</w:t>
      </w:r>
      <w:r w:rsidRPr="00BA346B">
        <w:rPr>
          <w:rFonts w:ascii="Times New Roman" w:hAnsi="Times New Roman"/>
          <w:sz w:val="25"/>
          <w:szCs w:val="25"/>
        </w:rPr>
        <w:t xml:space="preserve">., </w:t>
      </w:r>
      <w:r w:rsidRPr="00BA346B">
        <w:rPr>
          <w:rFonts w:ascii="Times New Roman" w:hAnsi="Times New Roman"/>
          <w:sz w:val="25"/>
          <w:szCs w:val="25"/>
        </w:rPr>
        <w:t>что повлекло составление в отношении него протокола по ч.2 ст.7.27 КоАП РФ.</w:t>
      </w:r>
    </w:p>
    <w:p w:rsidR="00DA7313" w:rsidRPr="00BA346B" w:rsidP="00DA7313">
      <w:pPr>
        <w:ind w:firstLine="709"/>
        <w:jc w:val="both"/>
        <w:rPr>
          <w:sz w:val="25"/>
          <w:szCs w:val="25"/>
        </w:rPr>
      </w:pPr>
      <w:r w:rsidRPr="00BA346B">
        <w:rPr>
          <w:rFonts w:eastAsia="Arial Unicode MS"/>
          <w:sz w:val="25"/>
          <w:szCs w:val="25"/>
        </w:rPr>
        <w:t>В судебном заседании Зяблову К.В. разъяснены процессуальные права, предусмотренные ч.1 ст.25.1 КоАП РФ,</w:t>
      </w:r>
      <w:r w:rsidRPr="00BA346B">
        <w:rPr>
          <w:sz w:val="25"/>
          <w:szCs w:val="25"/>
        </w:rPr>
        <w:t xml:space="preserve"> а также положения ст.51 Конституции РФ</w:t>
      </w:r>
      <w:r w:rsidRPr="00BA346B">
        <w:rPr>
          <w:rFonts w:eastAsia="Arial Unicode MS"/>
          <w:sz w:val="25"/>
          <w:szCs w:val="25"/>
        </w:rPr>
        <w:t xml:space="preserve">. Отвода судьи и ходатайств, в том числе о ведении протокола судебного заседания, участии защитника, не поступило. </w:t>
      </w:r>
      <w:r w:rsidRPr="00BA346B">
        <w:rPr>
          <w:sz w:val="25"/>
          <w:szCs w:val="25"/>
        </w:rPr>
        <w:t xml:space="preserve">В судебном заседании </w:t>
      </w:r>
      <w:r w:rsidRPr="00BA346B">
        <w:rPr>
          <w:rFonts w:eastAsia="Arial Unicode MS"/>
          <w:sz w:val="25"/>
          <w:szCs w:val="25"/>
        </w:rPr>
        <w:t>Зяблов К.В.</w:t>
      </w:r>
      <w:r w:rsidRPr="00BA346B">
        <w:rPr>
          <w:sz w:val="25"/>
          <w:szCs w:val="25"/>
        </w:rPr>
        <w:t xml:space="preserve"> вину признал, фактические обстоятельства дела не оспаривал.</w:t>
      </w:r>
    </w:p>
    <w:p w:rsidR="00DA7313" w:rsidRPr="00BA346B" w:rsidP="00DA7313">
      <w:pPr>
        <w:pStyle w:val="a0"/>
        <w:ind w:left="0" w:firstLine="720"/>
        <w:rPr>
          <w:rFonts w:ascii="Times New Roman" w:hAnsi="Times New Roman"/>
          <w:sz w:val="25"/>
          <w:szCs w:val="25"/>
        </w:rPr>
      </w:pPr>
      <w:r w:rsidRPr="00BA346B">
        <w:rPr>
          <w:rFonts w:ascii="Times New Roman" w:hAnsi="Times New Roman"/>
          <w:sz w:val="25"/>
          <w:szCs w:val="25"/>
        </w:rPr>
        <w:t>Представи</w:t>
      </w:r>
      <w:r w:rsidRPr="00BA346B">
        <w:rPr>
          <w:rFonts w:ascii="Times New Roman" w:hAnsi="Times New Roman"/>
          <w:sz w:val="25"/>
          <w:szCs w:val="25"/>
        </w:rPr>
        <w:t xml:space="preserve">тель ООО «Посейдон» </w:t>
      </w:r>
      <w:r w:rsidR="008B6F57">
        <w:rPr>
          <w:rFonts w:ascii="Times New Roman" w:hAnsi="Times New Roman"/>
          <w:sz w:val="25"/>
          <w:szCs w:val="25"/>
        </w:rPr>
        <w:t>М.</w:t>
      </w:r>
      <w:r w:rsidRPr="00BA346B">
        <w:rPr>
          <w:rFonts w:ascii="Times New Roman" w:hAnsi="Times New Roman"/>
          <w:sz w:val="25"/>
          <w:szCs w:val="25"/>
        </w:rPr>
        <w:t xml:space="preserve"> Е.В. в судебное заседание не явился, о времени и месте рассмотрения дела извещен надлежащим образом, в телефонограмме сообщил о возможности рассмотрения дела в его отсутствие.</w:t>
      </w:r>
    </w:p>
    <w:p w:rsidR="00DA7313" w:rsidRPr="00BA346B" w:rsidP="00DA7313">
      <w:pPr>
        <w:pStyle w:val="NormalWeb"/>
        <w:spacing w:before="0" w:beforeAutospacing="0" w:after="0" w:afterAutospacing="0" w:line="288" w:lineRule="atLeast"/>
        <w:ind w:firstLine="708"/>
        <w:jc w:val="both"/>
        <w:rPr>
          <w:sz w:val="25"/>
          <w:szCs w:val="25"/>
        </w:rPr>
      </w:pPr>
      <w:r w:rsidRPr="00BA346B">
        <w:rPr>
          <w:sz w:val="25"/>
          <w:szCs w:val="25"/>
        </w:rPr>
        <w:t xml:space="preserve">При таких обстоятельствах, мировой судья полагает </w:t>
      </w:r>
      <w:r w:rsidRPr="00BA346B">
        <w:rPr>
          <w:sz w:val="25"/>
          <w:szCs w:val="25"/>
        </w:rPr>
        <w:t>возможным рассмотреть дело без участия представителя потерпевшего.</w:t>
      </w:r>
    </w:p>
    <w:p w:rsidR="00DA7313" w:rsidRPr="00BA346B" w:rsidP="00DA7313">
      <w:pPr>
        <w:ind w:firstLine="708"/>
        <w:jc w:val="both"/>
        <w:rPr>
          <w:sz w:val="25"/>
          <w:szCs w:val="25"/>
        </w:rPr>
      </w:pPr>
      <w:r w:rsidRPr="00BA346B">
        <w:rPr>
          <w:sz w:val="25"/>
          <w:szCs w:val="25"/>
        </w:rPr>
        <w:t>Выслушав Зяблова К.В., исследовав материалы дела, мировой судья пришел к следующим выводам.</w:t>
      </w:r>
    </w:p>
    <w:p w:rsidR="00DA7313" w:rsidRPr="00BA346B" w:rsidP="00DA7313">
      <w:pPr>
        <w:pStyle w:val="NormalWeb"/>
        <w:spacing w:before="0" w:beforeAutospacing="0" w:after="0" w:afterAutospacing="0" w:line="288" w:lineRule="atLeast"/>
        <w:ind w:firstLine="708"/>
        <w:jc w:val="both"/>
        <w:rPr>
          <w:sz w:val="25"/>
          <w:szCs w:val="25"/>
        </w:rPr>
      </w:pPr>
      <w:r w:rsidRPr="00BA346B">
        <w:rPr>
          <w:sz w:val="25"/>
          <w:szCs w:val="25"/>
          <w:shd w:val="clear" w:color="auto" w:fill="FFFFFF"/>
        </w:rPr>
        <w:t>Часть 2 статьи</w:t>
      </w:r>
      <w:r w:rsidRPr="00BA346B">
        <w:rPr>
          <w:rStyle w:val="apple-converted-space"/>
          <w:sz w:val="25"/>
          <w:szCs w:val="25"/>
          <w:shd w:val="clear" w:color="auto" w:fill="FFFFFF"/>
        </w:rPr>
        <w:t xml:space="preserve"> 7.27 </w:t>
      </w:r>
      <w:r w:rsidRPr="00BA346B">
        <w:rPr>
          <w:sz w:val="25"/>
          <w:szCs w:val="25"/>
        </w:rPr>
        <w:t xml:space="preserve">Кодекса Российской Федерации об административных правонарушениях </w:t>
      </w:r>
      <w:r w:rsidRPr="00BA346B">
        <w:rPr>
          <w:sz w:val="25"/>
          <w:szCs w:val="25"/>
          <w:shd w:val="clear" w:color="auto" w:fill="FFFFFF"/>
        </w:rPr>
        <w:t>предусматрив</w:t>
      </w:r>
      <w:r w:rsidRPr="00BA346B">
        <w:rPr>
          <w:sz w:val="25"/>
          <w:szCs w:val="25"/>
          <w:shd w:val="clear" w:color="auto" w:fill="FFFFFF"/>
        </w:rPr>
        <w:t xml:space="preserve">ает ответственность за </w:t>
      </w:r>
      <w:r w:rsidRPr="00BA346B">
        <w:rPr>
          <w:sz w:val="25"/>
          <w:szCs w:val="25"/>
        </w:rPr>
        <w:t>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частями второй, тр</w:t>
      </w:r>
      <w:r w:rsidRPr="00BA346B">
        <w:rPr>
          <w:sz w:val="25"/>
          <w:szCs w:val="25"/>
        </w:rPr>
        <w:t>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w:t>
      </w:r>
      <w:r w:rsidRPr="00BA346B">
        <w:rPr>
          <w:sz w:val="25"/>
          <w:szCs w:val="25"/>
        </w:rPr>
        <w:t xml:space="preserve">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статьями 7.20 и 14.15.3 настоящего Кодекса, </w:t>
      </w:r>
      <w:r w:rsidRPr="00BA346B">
        <w:rPr>
          <w:sz w:val="25"/>
          <w:szCs w:val="25"/>
          <w:shd w:val="clear" w:color="auto" w:fill="FFFFFF"/>
        </w:rPr>
        <w:t xml:space="preserve">и </w:t>
      </w:r>
      <w:r w:rsidRPr="00BA346B">
        <w:rPr>
          <w:sz w:val="25"/>
          <w:szCs w:val="25"/>
        </w:rPr>
        <w:t>Мелко</w:t>
      </w:r>
      <w:r w:rsidRPr="00BA346B">
        <w:rPr>
          <w:sz w:val="25"/>
          <w:szCs w:val="25"/>
        </w:rPr>
        <w:t xml:space="preserve">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частями второй, </w:t>
      </w:r>
      <w:r w:rsidRPr="00BA346B">
        <w:rPr>
          <w:sz w:val="25"/>
          <w:szCs w:val="25"/>
        </w:rPr>
        <w:t>третьей и четвертой статьи 158</w:t>
      </w:r>
      <w:r w:rsidRPr="00BA346B">
        <w:rPr>
          <w:sz w:val="25"/>
          <w:szCs w:val="25"/>
        </w:rPr>
        <w:t>,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w:t>
      </w:r>
      <w:r w:rsidRPr="00BA346B">
        <w:rPr>
          <w:sz w:val="25"/>
          <w:szCs w:val="25"/>
        </w:rPr>
        <w:t>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статьями 7.20 и 14.15.3 настоящего Кодекса, и влечет наложение административног</w:t>
      </w:r>
      <w:r w:rsidRPr="00BA346B">
        <w:rPr>
          <w:sz w:val="25"/>
          <w:szCs w:val="25"/>
        </w:rPr>
        <w:t>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BA346B" w:rsidRPr="00BA346B" w:rsidP="00DA7313">
      <w:pPr>
        <w:pStyle w:val="NormalWeb"/>
        <w:spacing w:before="0" w:beforeAutospacing="0" w:after="0" w:afterAutospacing="0" w:line="288" w:lineRule="atLeast"/>
        <w:ind w:firstLine="708"/>
        <w:jc w:val="both"/>
        <w:rPr>
          <w:sz w:val="25"/>
          <w:szCs w:val="25"/>
        </w:rPr>
      </w:pPr>
      <w:r w:rsidRPr="00BA346B">
        <w:rPr>
          <w:sz w:val="25"/>
          <w:szCs w:val="25"/>
          <w:shd w:val="clear" w:color="auto" w:fill="FFFFFF"/>
        </w:rPr>
        <w:t xml:space="preserve">Факт совершения </w:t>
      </w:r>
      <w:r w:rsidRPr="00BA346B">
        <w:rPr>
          <w:sz w:val="25"/>
          <w:szCs w:val="25"/>
        </w:rPr>
        <w:t xml:space="preserve">Зябловым К.В. </w:t>
      </w:r>
      <w:r w:rsidRPr="00BA346B">
        <w:rPr>
          <w:sz w:val="25"/>
          <w:szCs w:val="25"/>
          <w:shd w:val="clear" w:color="auto" w:fill="FFFFFF"/>
        </w:rPr>
        <w:t>мелко</w:t>
      </w:r>
      <w:r w:rsidRPr="00BA346B">
        <w:rPr>
          <w:sz w:val="25"/>
          <w:szCs w:val="25"/>
          <w:shd w:val="clear" w:color="auto" w:fill="FFFFFF"/>
        </w:rPr>
        <w:t xml:space="preserve">го хищения имущества ООО «Посейдон» подтверждается совокупностью исследованных в судебном заседании доказательств, достоверность и допустимость которых сомнений не вызывает, а </w:t>
      </w:r>
      <w:r w:rsidRPr="00BA346B">
        <w:rPr>
          <w:sz w:val="25"/>
          <w:szCs w:val="25"/>
        </w:rPr>
        <w:t xml:space="preserve">именно: протоколом об административном правонарушении  серии </w:t>
      </w:r>
      <w:r w:rsidR="008B6F57">
        <w:rPr>
          <w:sz w:val="25"/>
          <w:szCs w:val="25"/>
        </w:rPr>
        <w:t>СЕРИЯ</w:t>
      </w:r>
      <w:r w:rsidRPr="00BA346B">
        <w:rPr>
          <w:sz w:val="25"/>
          <w:szCs w:val="25"/>
        </w:rPr>
        <w:t xml:space="preserve"> №</w:t>
      </w:r>
      <w:r w:rsidR="008B6F57">
        <w:rPr>
          <w:sz w:val="25"/>
          <w:szCs w:val="25"/>
        </w:rPr>
        <w:t>НОМЕР</w:t>
      </w:r>
      <w:r w:rsidRPr="00BA346B">
        <w:rPr>
          <w:sz w:val="25"/>
          <w:szCs w:val="25"/>
        </w:rPr>
        <w:t xml:space="preserve"> </w:t>
      </w:r>
      <w:r w:rsidRPr="00BA346B">
        <w:rPr>
          <w:sz w:val="25"/>
          <w:szCs w:val="25"/>
        </w:rPr>
        <w:t>от</w:t>
      </w:r>
      <w:r w:rsidR="008B6F57">
        <w:rPr>
          <w:sz w:val="25"/>
          <w:szCs w:val="25"/>
        </w:rPr>
        <w:t xml:space="preserve"> ДАТА</w:t>
      </w:r>
      <w:r w:rsidRPr="00BA346B">
        <w:rPr>
          <w:sz w:val="25"/>
          <w:szCs w:val="25"/>
        </w:rPr>
        <w:t xml:space="preserve">; заявлением представителя ООО «Посейдон» </w:t>
      </w:r>
      <w:r w:rsidR="008B6F57">
        <w:rPr>
          <w:sz w:val="25"/>
          <w:szCs w:val="25"/>
        </w:rPr>
        <w:t>М.</w:t>
      </w:r>
      <w:r w:rsidRPr="00BA346B">
        <w:rPr>
          <w:sz w:val="25"/>
          <w:szCs w:val="25"/>
        </w:rPr>
        <w:t xml:space="preserve"> Е.В. </w:t>
      </w:r>
      <w:r w:rsidRPr="00BA346B">
        <w:rPr>
          <w:sz w:val="25"/>
          <w:szCs w:val="25"/>
        </w:rPr>
        <w:t>от</w:t>
      </w:r>
      <w:r w:rsidRPr="00BA346B">
        <w:rPr>
          <w:sz w:val="25"/>
          <w:szCs w:val="25"/>
        </w:rPr>
        <w:t xml:space="preserve"> </w:t>
      </w:r>
      <w:r w:rsidR="008B6F57">
        <w:rPr>
          <w:sz w:val="25"/>
          <w:szCs w:val="25"/>
        </w:rPr>
        <w:t>ДАТА</w:t>
      </w:r>
      <w:r w:rsidRPr="00BA346B">
        <w:rPr>
          <w:sz w:val="25"/>
          <w:szCs w:val="25"/>
        </w:rPr>
        <w:t>, согласно которому он просит принять меры</w:t>
      </w:r>
      <w:r w:rsidR="00DD0C70">
        <w:rPr>
          <w:sz w:val="25"/>
          <w:szCs w:val="25"/>
        </w:rPr>
        <w:t xml:space="preserve"> к неизвестному лицу, который </w:t>
      </w:r>
      <w:r w:rsidR="008B6F57">
        <w:rPr>
          <w:sz w:val="25"/>
          <w:szCs w:val="25"/>
        </w:rPr>
        <w:t>ДАТА ВРЕМЯ</w:t>
      </w:r>
      <w:r w:rsidRPr="00BA346B">
        <w:rPr>
          <w:sz w:val="25"/>
          <w:szCs w:val="25"/>
        </w:rPr>
        <w:t xml:space="preserve"> находясь в магазине «Еда вода» по адресу: </w:t>
      </w:r>
      <w:r w:rsidR="008B6F57">
        <w:rPr>
          <w:sz w:val="25"/>
          <w:szCs w:val="25"/>
        </w:rPr>
        <w:t>АДРЕС</w:t>
      </w:r>
      <w:r w:rsidRPr="00BA346B">
        <w:rPr>
          <w:sz w:val="25"/>
          <w:szCs w:val="25"/>
        </w:rPr>
        <w:t xml:space="preserve">, путем свободного доступа совершил кражу </w:t>
      </w:r>
      <w:r w:rsidR="00DD0C70">
        <w:rPr>
          <w:sz w:val="25"/>
          <w:szCs w:val="25"/>
        </w:rPr>
        <w:t xml:space="preserve">бутылки коньяка </w:t>
      </w:r>
      <w:r w:rsidRPr="00BA346B" w:rsidR="00DD0C70">
        <w:rPr>
          <w:sz w:val="25"/>
          <w:szCs w:val="25"/>
        </w:rPr>
        <w:t>«</w:t>
      </w:r>
      <w:r w:rsidR="00DD0C70">
        <w:rPr>
          <w:sz w:val="25"/>
          <w:szCs w:val="25"/>
        </w:rPr>
        <w:t>КВ</w:t>
      </w:r>
      <w:r w:rsidRPr="00BA346B" w:rsidR="00DD0C70">
        <w:rPr>
          <w:sz w:val="25"/>
          <w:szCs w:val="25"/>
        </w:rPr>
        <w:t>»</w:t>
      </w:r>
      <w:r w:rsidR="00DD0C70">
        <w:rPr>
          <w:sz w:val="25"/>
          <w:szCs w:val="25"/>
        </w:rPr>
        <w:t xml:space="preserve"> «Старейшина семилетний Энолоджикал» 40%, </w:t>
      </w:r>
      <w:r w:rsidRPr="00BA346B" w:rsidR="00DD0C70">
        <w:rPr>
          <w:sz w:val="25"/>
          <w:szCs w:val="25"/>
        </w:rPr>
        <w:t xml:space="preserve"> объемом 0.5 литра</w:t>
      </w:r>
      <w:r w:rsidRPr="00BA346B">
        <w:rPr>
          <w:sz w:val="25"/>
          <w:szCs w:val="25"/>
        </w:rPr>
        <w:t>, стоимостью 1</w:t>
      </w:r>
      <w:r w:rsidR="00DD0C70">
        <w:rPr>
          <w:sz w:val="25"/>
          <w:szCs w:val="25"/>
        </w:rPr>
        <w:t>129 рублей 99</w:t>
      </w:r>
      <w:r w:rsidRPr="00BA346B">
        <w:rPr>
          <w:sz w:val="25"/>
          <w:szCs w:val="25"/>
        </w:rPr>
        <w:t xml:space="preserve"> коп</w:t>
      </w:r>
      <w:r w:rsidRPr="00BA346B">
        <w:rPr>
          <w:sz w:val="25"/>
          <w:szCs w:val="25"/>
        </w:rPr>
        <w:t>.</w:t>
      </w:r>
      <w:r w:rsidR="00DD0C70">
        <w:rPr>
          <w:sz w:val="25"/>
          <w:szCs w:val="25"/>
        </w:rPr>
        <w:t xml:space="preserve"> (</w:t>
      </w:r>
      <w:r w:rsidR="00DD0C70">
        <w:rPr>
          <w:sz w:val="25"/>
          <w:szCs w:val="25"/>
        </w:rPr>
        <w:t>л</w:t>
      </w:r>
      <w:r w:rsidR="00DD0C70">
        <w:rPr>
          <w:sz w:val="25"/>
          <w:szCs w:val="25"/>
        </w:rPr>
        <w:t>.д.5);</w:t>
      </w:r>
      <w:r w:rsidRPr="00BA346B">
        <w:rPr>
          <w:sz w:val="25"/>
          <w:szCs w:val="25"/>
        </w:rPr>
        <w:t xml:space="preserve"> </w:t>
      </w:r>
      <w:r w:rsidRPr="00BA346B" w:rsidR="00DD0C70">
        <w:rPr>
          <w:sz w:val="25"/>
          <w:szCs w:val="25"/>
        </w:rPr>
        <w:t xml:space="preserve">объяснением </w:t>
      </w:r>
      <w:r w:rsidR="008B6F57">
        <w:rPr>
          <w:sz w:val="25"/>
          <w:szCs w:val="25"/>
        </w:rPr>
        <w:t>М.</w:t>
      </w:r>
      <w:r w:rsidRPr="00BA346B" w:rsidR="00DD0C70">
        <w:rPr>
          <w:sz w:val="25"/>
          <w:szCs w:val="25"/>
        </w:rPr>
        <w:t xml:space="preserve"> Е.В. (л.д.6);</w:t>
      </w:r>
      <w:r w:rsidR="00DD0C70">
        <w:rPr>
          <w:sz w:val="25"/>
          <w:szCs w:val="25"/>
        </w:rPr>
        <w:t xml:space="preserve"> </w:t>
      </w:r>
      <w:r w:rsidRPr="00BA346B">
        <w:rPr>
          <w:sz w:val="25"/>
          <w:szCs w:val="25"/>
        </w:rPr>
        <w:t xml:space="preserve">справкой об ущербе от </w:t>
      </w:r>
      <w:r w:rsidR="008B6F57">
        <w:rPr>
          <w:sz w:val="25"/>
          <w:szCs w:val="25"/>
        </w:rPr>
        <w:t>ДАТА</w:t>
      </w:r>
      <w:r w:rsidRPr="00BA346B">
        <w:rPr>
          <w:sz w:val="25"/>
          <w:szCs w:val="25"/>
        </w:rPr>
        <w:t xml:space="preserve"> ООО «Посейдон» на сумму 1</w:t>
      </w:r>
      <w:r w:rsidR="00903BF7">
        <w:rPr>
          <w:sz w:val="25"/>
          <w:szCs w:val="25"/>
        </w:rPr>
        <w:t>129</w:t>
      </w:r>
      <w:r w:rsidRPr="00BA346B">
        <w:rPr>
          <w:sz w:val="25"/>
          <w:szCs w:val="25"/>
        </w:rPr>
        <w:t xml:space="preserve"> рублей 99 копеек (л.д.7); приходной накладной от </w:t>
      </w:r>
      <w:r w:rsidR="008B6F57">
        <w:rPr>
          <w:sz w:val="25"/>
          <w:szCs w:val="25"/>
        </w:rPr>
        <w:t>ДАТА</w:t>
      </w:r>
      <w:r w:rsidRPr="00BA346B">
        <w:rPr>
          <w:sz w:val="25"/>
          <w:szCs w:val="25"/>
        </w:rPr>
        <w:t>.</w:t>
      </w:r>
      <w:r w:rsidRPr="00BA346B">
        <w:rPr>
          <w:sz w:val="25"/>
          <w:szCs w:val="25"/>
        </w:rPr>
        <w:t xml:space="preserve"> </w:t>
      </w:r>
      <w:r w:rsidRPr="00BA346B">
        <w:rPr>
          <w:sz w:val="25"/>
          <w:szCs w:val="25"/>
        </w:rPr>
        <w:t>и</w:t>
      </w:r>
      <w:r w:rsidRPr="00BA346B">
        <w:rPr>
          <w:sz w:val="25"/>
          <w:szCs w:val="25"/>
        </w:rPr>
        <w:t xml:space="preserve">з которой следует что </w:t>
      </w:r>
      <w:r w:rsidR="00903BF7">
        <w:rPr>
          <w:sz w:val="25"/>
          <w:szCs w:val="25"/>
        </w:rPr>
        <w:t xml:space="preserve">коньяк </w:t>
      </w:r>
      <w:r w:rsidRPr="00BA346B" w:rsidR="00903BF7">
        <w:rPr>
          <w:sz w:val="25"/>
          <w:szCs w:val="25"/>
        </w:rPr>
        <w:t>«</w:t>
      </w:r>
      <w:r w:rsidR="00903BF7">
        <w:rPr>
          <w:sz w:val="25"/>
          <w:szCs w:val="25"/>
        </w:rPr>
        <w:t>КВ</w:t>
      </w:r>
      <w:r w:rsidRPr="00BA346B" w:rsidR="00903BF7">
        <w:rPr>
          <w:sz w:val="25"/>
          <w:szCs w:val="25"/>
        </w:rPr>
        <w:t>»</w:t>
      </w:r>
      <w:r w:rsidR="00903BF7">
        <w:rPr>
          <w:sz w:val="25"/>
          <w:szCs w:val="25"/>
        </w:rPr>
        <w:t xml:space="preserve"> «Старейшина семилетний Энолоджикал» 40%, </w:t>
      </w:r>
      <w:r w:rsidRPr="00BA346B" w:rsidR="00903BF7">
        <w:rPr>
          <w:sz w:val="25"/>
          <w:szCs w:val="25"/>
        </w:rPr>
        <w:t xml:space="preserve"> объемом 0.5 литра</w:t>
      </w:r>
      <w:r w:rsidRPr="00BA346B">
        <w:rPr>
          <w:sz w:val="25"/>
          <w:szCs w:val="25"/>
        </w:rPr>
        <w:t xml:space="preserve"> был приобретен по цене </w:t>
      </w:r>
      <w:r w:rsidR="00903BF7">
        <w:rPr>
          <w:sz w:val="25"/>
          <w:szCs w:val="25"/>
        </w:rPr>
        <w:t xml:space="preserve">795,03 </w:t>
      </w:r>
      <w:r w:rsidRPr="00BA346B">
        <w:rPr>
          <w:sz w:val="25"/>
          <w:szCs w:val="25"/>
        </w:rPr>
        <w:t>руб. (л.д.8); фототаблицей</w:t>
      </w:r>
      <w:r w:rsidRPr="00BA346B">
        <w:rPr>
          <w:sz w:val="25"/>
          <w:szCs w:val="25"/>
        </w:rPr>
        <w:t xml:space="preserve"> с места происшествия (л.д.10</w:t>
      </w:r>
      <w:r w:rsidR="00903BF7">
        <w:rPr>
          <w:sz w:val="25"/>
          <w:szCs w:val="25"/>
        </w:rPr>
        <w:t>-12</w:t>
      </w:r>
      <w:r w:rsidRPr="00BA346B">
        <w:rPr>
          <w:sz w:val="25"/>
          <w:szCs w:val="25"/>
        </w:rPr>
        <w:t xml:space="preserve">); протоколом осмотра места происшествия от </w:t>
      </w:r>
      <w:r w:rsidR="008B6F57">
        <w:rPr>
          <w:sz w:val="25"/>
          <w:szCs w:val="25"/>
        </w:rPr>
        <w:t>ДАТА</w:t>
      </w:r>
      <w:r w:rsidRPr="00BA346B">
        <w:rPr>
          <w:sz w:val="25"/>
          <w:szCs w:val="25"/>
        </w:rPr>
        <w:t xml:space="preserve"> (л</w:t>
      </w:r>
      <w:r w:rsidR="00903BF7">
        <w:rPr>
          <w:sz w:val="25"/>
          <w:szCs w:val="25"/>
        </w:rPr>
        <w:t>.д.16</w:t>
      </w:r>
      <w:r w:rsidRPr="00BA346B">
        <w:rPr>
          <w:sz w:val="25"/>
          <w:szCs w:val="25"/>
        </w:rPr>
        <w:t>-2</w:t>
      </w:r>
      <w:r w:rsidR="00903BF7">
        <w:rPr>
          <w:sz w:val="25"/>
          <w:szCs w:val="25"/>
        </w:rPr>
        <w:t>2</w:t>
      </w:r>
      <w:r w:rsidRPr="00BA346B">
        <w:rPr>
          <w:sz w:val="25"/>
          <w:szCs w:val="25"/>
        </w:rPr>
        <w:t>); письменными объяснениями Зяблова К.В. (л.д.2</w:t>
      </w:r>
      <w:r w:rsidR="00903BF7">
        <w:rPr>
          <w:sz w:val="25"/>
          <w:szCs w:val="25"/>
        </w:rPr>
        <w:t>4</w:t>
      </w:r>
      <w:r w:rsidRPr="00BA346B">
        <w:rPr>
          <w:sz w:val="25"/>
          <w:szCs w:val="25"/>
        </w:rPr>
        <w:t xml:space="preserve">). </w:t>
      </w:r>
    </w:p>
    <w:p w:rsidR="00DA7313" w:rsidRPr="00BA346B" w:rsidP="00DA7313">
      <w:pPr>
        <w:pStyle w:val="NormalWeb"/>
        <w:spacing w:before="0" w:beforeAutospacing="0" w:after="0" w:afterAutospacing="0" w:line="288" w:lineRule="atLeast"/>
        <w:ind w:firstLine="708"/>
        <w:jc w:val="both"/>
        <w:rPr>
          <w:sz w:val="25"/>
          <w:szCs w:val="25"/>
        </w:rPr>
      </w:pPr>
      <w:r w:rsidRPr="00BA346B">
        <w:rPr>
          <w:sz w:val="25"/>
          <w:szCs w:val="25"/>
        </w:rPr>
        <w:t xml:space="preserve">Согласно п.20 постановления Пленума Верховного Суда РФ №5 от 24.03.2005 если при рассмотрении дела об </w:t>
      </w:r>
      <w:r w:rsidRPr="00BA346B">
        <w:rPr>
          <w:sz w:val="25"/>
          <w:szCs w:val="25"/>
        </w:rPr>
        <w:t>административном правонарушении будет установлено, что протокол об административном правонарушении содержит неправильную квалификацию совершенного правонарушения, то судья вправе переквалифицировать действия (бездействие) лица, привлекаемого к администрати</w:t>
      </w:r>
      <w:r w:rsidRPr="00BA346B">
        <w:rPr>
          <w:sz w:val="25"/>
          <w:szCs w:val="25"/>
        </w:rPr>
        <w:t>вной ответственности, на другую статью (часть статьи) КоАП РФ, предусматривающую состав правонарушения, имеющий единый родовой объект посягательства, в том числе и в случае, если рассмотрение данного дела отнесено к компетенции должностных лиц или несудебн</w:t>
      </w:r>
      <w:r w:rsidRPr="00BA346B">
        <w:rPr>
          <w:sz w:val="25"/>
          <w:szCs w:val="25"/>
        </w:rPr>
        <w:t xml:space="preserve">ых органов, при условии, что назначаемое наказание не ухудшит положение лица, в отношении которого ведется производство по делу. </w:t>
      </w:r>
    </w:p>
    <w:p w:rsidR="00DA7313" w:rsidRPr="00BA346B" w:rsidP="00DA7313">
      <w:pPr>
        <w:pStyle w:val="NormalWeb"/>
        <w:spacing w:before="0" w:beforeAutospacing="0" w:after="0" w:afterAutospacing="0" w:line="288" w:lineRule="atLeast"/>
        <w:ind w:firstLine="708"/>
        <w:jc w:val="both"/>
        <w:rPr>
          <w:sz w:val="25"/>
          <w:szCs w:val="25"/>
        </w:rPr>
      </w:pPr>
      <w:r w:rsidRPr="00BA346B">
        <w:rPr>
          <w:sz w:val="25"/>
          <w:szCs w:val="25"/>
        </w:rPr>
        <w:t>Поскольку мировым судьей установлено, исхо</w:t>
      </w:r>
      <w:r w:rsidRPr="00BA346B" w:rsidR="00BA346B">
        <w:rPr>
          <w:sz w:val="25"/>
          <w:szCs w:val="25"/>
        </w:rPr>
        <w:t>дя из приходной накладной (л.д.8</w:t>
      </w:r>
      <w:r w:rsidRPr="00BA346B">
        <w:rPr>
          <w:sz w:val="25"/>
          <w:szCs w:val="25"/>
        </w:rPr>
        <w:t xml:space="preserve">), </w:t>
      </w:r>
      <w:r w:rsidR="004F29D6">
        <w:rPr>
          <w:sz w:val="25"/>
          <w:szCs w:val="25"/>
        </w:rPr>
        <w:t xml:space="preserve">что </w:t>
      </w:r>
      <w:r w:rsidR="00903BF7">
        <w:rPr>
          <w:sz w:val="25"/>
          <w:szCs w:val="25"/>
        </w:rPr>
        <w:t xml:space="preserve">коньяк </w:t>
      </w:r>
      <w:r w:rsidRPr="00BA346B" w:rsidR="00903BF7">
        <w:rPr>
          <w:sz w:val="25"/>
          <w:szCs w:val="25"/>
        </w:rPr>
        <w:t>«</w:t>
      </w:r>
      <w:r w:rsidR="00903BF7">
        <w:rPr>
          <w:sz w:val="25"/>
          <w:szCs w:val="25"/>
        </w:rPr>
        <w:t>КВ</w:t>
      </w:r>
      <w:r w:rsidRPr="00BA346B" w:rsidR="00903BF7">
        <w:rPr>
          <w:sz w:val="25"/>
          <w:szCs w:val="25"/>
        </w:rPr>
        <w:t>»</w:t>
      </w:r>
      <w:r w:rsidR="00903BF7">
        <w:rPr>
          <w:sz w:val="25"/>
          <w:szCs w:val="25"/>
        </w:rPr>
        <w:t xml:space="preserve"> «Старейшина семилетний Энолоджикал» 40%, </w:t>
      </w:r>
      <w:r w:rsidRPr="00BA346B" w:rsidR="00903BF7">
        <w:rPr>
          <w:sz w:val="25"/>
          <w:szCs w:val="25"/>
        </w:rPr>
        <w:t xml:space="preserve"> объемом 0.5 литра был приобретен по цене </w:t>
      </w:r>
      <w:r w:rsidR="00903BF7">
        <w:rPr>
          <w:sz w:val="25"/>
          <w:szCs w:val="25"/>
        </w:rPr>
        <w:t xml:space="preserve">795,03 </w:t>
      </w:r>
      <w:r w:rsidRPr="00BA346B" w:rsidR="00903BF7">
        <w:rPr>
          <w:sz w:val="25"/>
          <w:szCs w:val="25"/>
        </w:rPr>
        <w:t>руб.</w:t>
      </w:r>
      <w:r w:rsidRPr="00BA346B">
        <w:rPr>
          <w:sz w:val="25"/>
          <w:szCs w:val="25"/>
        </w:rPr>
        <w:t xml:space="preserve">, исходя из фактических затрат на его приобретение, ущерб причиненный ООО «Посейдон» составил </w:t>
      </w:r>
      <w:r w:rsidR="00903BF7">
        <w:rPr>
          <w:sz w:val="25"/>
          <w:szCs w:val="25"/>
        </w:rPr>
        <w:t>795,03</w:t>
      </w:r>
      <w:r w:rsidRPr="00BA346B">
        <w:rPr>
          <w:sz w:val="25"/>
          <w:szCs w:val="25"/>
        </w:rPr>
        <w:t xml:space="preserve"> рублей, мировой судья полагает, что действия Зяблова К.В. квалифицированы в протоколе об админ</w:t>
      </w:r>
      <w:r w:rsidRPr="00BA346B">
        <w:rPr>
          <w:sz w:val="25"/>
          <w:szCs w:val="25"/>
        </w:rPr>
        <w:t>истративном правонарушении неверно по ч.2 ст.7.27 КоАП РФ, и подлежат переквалификации на ч.1 ст.7.27 КоАП РФ.</w:t>
      </w:r>
    </w:p>
    <w:p w:rsidR="00DA7313" w:rsidRPr="00BA346B" w:rsidP="00DA7313">
      <w:pPr>
        <w:pStyle w:val="NormalWeb"/>
        <w:spacing w:before="0" w:beforeAutospacing="0" w:after="0" w:afterAutospacing="0" w:line="288" w:lineRule="atLeast"/>
        <w:ind w:firstLine="708"/>
        <w:jc w:val="both"/>
        <w:rPr>
          <w:sz w:val="25"/>
          <w:szCs w:val="25"/>
        </w:rPr>
      </w:pPr>
      <w:r w:rsidRPr="00BA346B">
        <w:rPr>
          <w:sz w:val="25"/>
          <w:szCs w:val="25"/>
        </w:rPr>
        <w:t>При таких обстоятельствах, мировой судья приходит к выводу о доказанности вины Зяблова К.В. в совершении административного правонарушения и квали</w:t>
      </w:r>
      <w:r w:rsidRPr="00BA346B">
        <w:rPr>
          <w:sz w:val="25"/>
          <w:szCs w:val="25"/>
        </w:rPr>
        <w:t>фицирует его действия по ч.1 ст.7.27 КоАП РФ -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w:t>
      </w:r>
      <w:r w:rsidRPr="00BA346B">
        <w:rPr>
          <w:sz w:val="25"/>
          <w:szCs w:val="25"/>
        </w:rPr>
        <w:t xml:space="preserve">ретьей и четвертой статьи 158, статьей 158.1, частями второй, третьей и четвертой статьи 159, частями второй, третьей и четвертой </w:t>
      </w:r>
      <w:r w:rsidRPr="00BA346B">
        <w:rPr>
          <w:sz w:val="25"/>
          <w:szCs w:val="25"/>
        </w:rPr>
        <w:t>статьи 159.1, частями второй, третьей и четвертой статьи 159.2, частями второй, третьей и четвертой статьи 159.3, частями втор</w:t>
      </w:r>
      <w:r w:rsidRPr="00BA346B">
        <w:rPr>
          <w:sz w:val="25"/>
          <w:szCs w:val="25"/>
        </w:rPr>
        <w:t>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статьями 7.20 и 14.15.3 настоящего Кодекса.</w:t>
      </w:r>
    </w:p>
    <w:p w:rsidR="00DA7313" w:rsidRPr="00BA346B" w:rsidP="00DA7313">
      <w:pPr>
        <w:ind w:firstLine="708"/>
        <w:jc w:val="both"/>
        <w:rPr>
          <w:sz w:val="25"/>
          <w:szCs w:val="25"/>
        </w:rPr>
      </w:pPr>
      <w:r w:rsidRPr="00BA346B">
        <w:rPr>
          <w:sz w:val="25"/>
          <w:szCs w:val="25"/>
        </w:rPr>
        <w:t>Обстоя</w:t>
      </w:r>
      <w:r w:rsidRPr="00BA346B">
        <w:rPr>
          <w:sz w:val="25"/>
          <w:szCs w:val="25"/>
        </w:rPr>
        <w:t>тельством, смягчающим административную ответственность, в соответствии со ст.4.2 Кодекса Российской Федерации об административных правонарушениях является признание вины Зябловым К.В.; обстоятельств, отягчающих административную ответственность в соответств</w:t>
      </w:r>
      <w:r w:rsidRPr="00BA346B">
        <w:rPr>
          <w:sz w:val="25"/>
          <w:szCs w:val="25"/>
        </w:rPr>
        <w:t xml:space="preserve">ии со ст.4.3 Кодекса Российской Федерации об административных правонарушениях в действиях Зяблова К.В. не усматривается. </w:t>
      </w:r>
    </w:p>
    <w:p w:rsidR="00DA7313" w:rsidRPr="00BA346B" w:rsidP="00DA7313">
      <w:pPr>
        <w:autoSpaceDE w:val="0"/>
        <w:autoSpaceDN w:val="0"/>
        <w:adjustRightInd w:val="0"/>
        <w:ind w:firstLine="708"/>
        <w:jc w:val="both"/>
        <w:rPr>
          <w:sz w:val="25"/>
          <w:szCs w:val="25"/>
        </w:rPr>
      </w:pPr>
      <w:r w:rsidRPr="00BA346B">
        <w:rPr>
          <w:sz w:val="25"/>
          <w:szCs w:val="25"/>
        </w:rPr>
        <w:t>Срок давности привлечения лица к административной ответственности, установленный статьей Кодекса Российской Федерации об административ</w:t>
      </w:r>
      <w:r w:rsidRPr="00BA346B">
        <w:rPr>
          <w:sz w:val="25"/>
          <w:szCs w:val="25"/>
        </w:rPr>
        <w:t>ных правонарушениях не истек, обстоятельств, исключающих производство по делу об административном правонарушении, не имеется.</w:t>
      </w:r>
    </w:p>
    <w:p w:rsidR="00DA7313" w:rsidRPr="00BA346B" w:rsidP="00DA7313">
      <w:pPr>
        <w:autoSpaceDE w:val="0"/>
        <w:autoSpaceDN w:val="0"/>
        <w:adjustRightInd w:val="0"/>
        <w:ind w:firstLine="708"/>
        <w:jc w:val="both"/>
        <w:rPr>
          <w:sz w:val="25"/>
          <w:szCs w:val="25"/>
        </w:rPr>
      </w:pPr>
      <w:r w:rsidRPr="00BA346B">
        <w:rPr>
          <w:sz w:val="25"/>
          <w:szCs w:val="25"/>
          <w:shd w:val="clear" w:color="auto" w:fill="FFFFFF"/>
        </w:rPr>
        <w:t>При назначении наказания суд учитывает характер совершенного административного правонарушения, данные о личности лица, в отношении</w:t>
      </w:r>
      <w:r w:rsidRPr="00BA346B">
        <w:rPr>
          <w:sz w:val="25"/>
          <w:szCs w:val="25"/>
          <w:shd w:val="clear" w:color="auto" w:fill="FFFFFF"/>
        </w:rPr>
        <w:t xml:space="preserve"> которого ведется производство по настоящему делу, его имущественное положение.</w:t>
      </w:r>
      <w:r w:rsidRPr="00BA346B">
        <w:rPr>
          <w:rStyle w:val="apple-converted-space"/>
          <w:sz w:val="25"/>
          <w:szCs w:val="25"/>
          <w:shd w:val="clear" w:color="auto" w:fill="FFFFFF"/>
        </w:rPr>
        <w:t> </w:t>
      </w:r>
    </w:p>
    <w:p w:rsidR="00DA7313" w:rsidRPr="00BA346B" w:rsidP="00DA7313">
      <w:pPr>
        <w:ind w:firstLine="720"/>
        <w:jc w:val="both"/>
        <w:rPr>
          <w:sz w:val="25"/>
          <w:szCs w:val="25"/>
        </w:rPr>
      </w:pPr>
      <w:r w:rsidRPr="00BA346B">
        <w:rPr>
          <w:sz w:val="25"/>
          <w:szCs w:val="25"/>
        </w:rPr>
        <w:t>Учитывая вышеизложенное, характер совершенного Зябловым К.В. административного правонарушения, степень его вины и личность, который холостой, на своем иждивении нетрудоспособн</w:t>
      </w:r>
      <w:r w:rsidRPr="00BA346B">
        <w:rPr>
          <w:sz w:val="25"/>
          <w:szCs w:val="25"/>
        </w:rPr>
        <w:t>ых лиц не имеет, официально не трудоустроен, обстоятельства, смягчающие административную ответственность и отсутствие обстоятельств, отягчающих административную ответственность, исходя из принципа разумности и справедливости, считаю необходимым признать ег</w:t>
      </w:r>
      <w:r w:rsidRPr="00BA346B">
        <w:rPr>
          <w:sz w:val="25"/>
          <w:szCs w:val="25"/>
        </w:rPr>
        <w:t>о виновным в совершении административного прав</w:t>
      </w:r>
      <w:r w:rsidRPr="00BA346B" w:rsidR="00BA346B">
        <w:rPr>
          <w:sz w:val="25"/>
          <w:szCs w:val="25"/>
        </w:rPr>
        <w:t>онарушения, предусмотренного ч.</w:t>
      </w:r>
      <w:r w:rsidRPr="00BA346B">
        <w:rPr>
          <w:sz w:val="25"/>
          <w:szCs w:val="25"/>
        </w:rPr>
        <w:t>1 ст.7.27 Кодекса Российской Федерации об административных правонарушениях, и назначить ему наказание в виде административного штрафа.</w:t>
      </w:r>
    </w:p>
    <w:p w:rsidR="00DA7313" w:rsidRPr="00BA346B" w:rsidP="00DA7313">
      <w:pPr>
        <w:ind w:firstLine="708"/>
        <w:jc w:val="both"/>
        <w:rPr>
          <w:sz w:val="25"/>
          <w:szCs w:val="25"/>
        </w:rPr>
      </w:pPr>
      <w:r w:rsidRPr="00BA346B">
        <w:rPr>
          <w:sz w:val="25"/>
          <w:szCs w:val="25"/>
        </w:rPr>
        <w:t>С учётом изложенного, руководствуясь ст.29.9</w:t>
      </w:r>
      <w:r w:rsidRPr="00BA346B">
        <w:rPr>
          <w:sz w:val="25"/>
          <w:szCs w:val="25"/>
        </w:rPr>
        <w:t xml:space="preserve"> – 29.11 КоАП РФ, мировой судья</w:t>
      </w:r>
    </w:p>
    <w:p w:rsidR="00DA7313" w:rsidRPr="00BA346B" w:rsidP="00DA7313">
      <w:pPr>
        <w:shd w:val="clear" w:color="auto" w:fill="FFFFFF"/>
        <w:jc w:val="center"/>
        <w:rPr>
          <w:sz w:val="25"/>
          <w:szCs w:val="25"/>
        </w:rPr>
      </w:pPr>
    </w:p>
    <w:p w:rsidR="00DA7313" w:rsidRPr="00BA346B" w:rsidP="00DA7313">
      <w:pPr>
        <w:shd w:val="clear" w:color="auto" w:fill="FFFFFF"/>
        <w:jc w:val="center"/>
        <w:rPr>
          <w:b/>
          <w:sz w:val="25"/>
          <w:szCs w:val="25"/>
        </w:rPr>
      </w:pPr>
      <w:r w:rsidRPr="00BA346B">
        <w:rPr>
          <w:b/>
          <w:sz w:val="25"/>
          <w:szCs w:val="25"/>
        </w:rPr>
        <w:t>п о с т а н о в и л:</w:t>
      </w:r>
    </w:p>
    <w:p w:rsidR="00DA7313" w:rsidRPr="00BA346B" w:rsidP="00DA7313">
      <w:pPr>
        <w:shd w:val="clear" w:color="auto" w:fill="FFFFFF"/>
        <w:jc w:val="center"/>
        <w:rPr>
          <w:b/>
          <w:sz w:val="25"/>
          <w:szCs w:val="25"/>
        </w:rPr>
      </w:pPr>
    </w:p>
    <w:p w:rsidR="00DA7313" w:rsidRPr="00BA346B" w:rsidP="00DA7313">
      <w:pPr>
        <w:ind w:right="-2" w:firstLine="708"/>
        <w:jc w:val="both"/>
        <w:rPr>
          <w:sz w:val="25"/>
          <w:szCs w:val="25"/>
        </w:rPr>
      </w:pPr>
      <w:r w:rsidRPr="00BA346B">
        <w:rPr>
          <w:rStyle w:val="apple-converted-space"/>
          <w:sz w:val="25"/>
          <w:szCs w:val="25"/>
        </w:rPr>
        <w:t xml:space="preserve">признать </w:t>
      </w:r>
      <w:r w:rsidRPr="00BA346B">
        <w:rPr>
          <w:sz w:val="25"/>
          <w:szCs w:val="25"/>
        </w:rPr>
        <w:t>Зяблова</w:t>
      </w:r>
      <w:r w:rsidRPr="00BA346B">
        <w:rPr>
          <w:sz w:val="25"/>
          <w:szCs w:val="25"/>
        </w:rPr>
        <w:t xml:space="preserve"> </w:t>
      </w:r>
      <w:r w:rsidR="008B6F57">
        <w:rPr>
          <w:sz w:val="25"/>
          <w:szCs w:val="25"/>
        </w:rPr>
        <w:t>К.В.</w:t>
      </w:r>
      <w:r w:rsidRPr="00BA346B">
        <w:rPr>
          <w:sz w:val="25"/>
          <w:szCs w:val="25"/>
        </w:rPr>
        <w:t xml:space="preserve"> виновным в совершении административного правонарушения, предусмотренного ч.1 ст.7.27 Кодекса Российской Федерации об административных правонарушениях и назначить административное наказание в виде административного штрафа в размере </w:t>
      </w:r>
      <w:r w:rsidRPr="00BA346B">
        <w:rPr>
          <w:sz w:val="25"/>
          <w:szCs w:val="25"/>
        </w:rPr>
        <w:t>1000,00 (одной тысячи) рублей.</w:t>
      </w:r>
    </w:p>
    <w:p w:rsidR="00BA346B" w:rsidP="00DA7313">
      <w:pPr>
        <w:pStyle w:val="Default"/>
        <w:ind w:firstLine="708"/>
        <w:jc w:val="both"/>
        <w:rPr>
          <w:color w:val="auto"/>
          <w:sz w:val="25"/>
          <w:szCs w:val="25"/>
        </w:rPr>
      </w:pPr>
      <w:r w:rsidRPr="00BA346B">
        <w:rPr>
          <w:color w:val="auto"/>
          <w:sz w:val="25"/>
          <w:szCs w:val="25"/>
        </w:rPr>
        <w:t xml:space="preserve">Реквизиты для уплаты штрафа: получатель  - </w:t>
      </w:r>
      <w:r w:rsidRPr="00BA346B">
        <w:rPr>
          <w:sz w:val="25"/>
          <w:szCs w:val="25"/>
        </w:rPr>
        <w:t>УФК по Республике Крым (Министерство юстиции Республики Крым), ИНН 9102013284, КПП 910201001, Банк получателя: Отделение Республика Крым Банка России//УФК по Республике Крым г. Симфе</w:t>
      </w:r>
      <w:r w:rsidRPr="00BA346B">
        <w:rPr>
          <w:sz w:val="25"/>
          <w:szCs w:val="25"/>
        </w:rPr>
        <w:t xml:space="preserve">рополь, БИК 013510002, единый казначейский счет 40102810645370000035, казначейский счет 03100643000000017500, лицевой счет 04752203230 в УФК по Республике Крым, Код Сводного реестра 35220323, ОКТМО 35718000, </w:t>
      </w:r>
      <w:r w:rsidRPr="00BA346B">
        <w:rPr>
          <w:color w:val="auto"/>
          <w:sz w:val="25"/>
          <w:szCs w:val="25"/>
        </w:rPr>
        <w:t xml:space="preserve">КБК - 828 1 16 01073 01 0027 140, УИН – </w:t>
      </w:r>
      <w:r w:rsidRPr="00903BF7" w:rsidR="00903BF7">
        <w:rPr>
          <w:color w:val="auto"/>
          <w:sz w:val="25"/>
          <w:szCs w:val="25"/>
        </w:rPr>
        <w:t>0410760300595002472607105</w:t>
      </w:r>
      <w:r w:rsidR="00903BF7">
        <w:rPr>
          <w:color w:val="auto"/>
          <w:sz w:val="25"/>
          <w:szCs w:val="25"/>
        </w:rPr>
        <w:t>.</w:t>
      </w:r>
    </w:p>
    <w:p w:rsidR="00DA7313" w:rsidRPr="00BA346B" w:rsidP="00DA7313">
      <w:pPr>
        <w:shd w:val="clear" w:color="auto" w:fill="FFFFFF"/>
        <w:tabs>
          <w:tab w:val="left" w:pos="9498"/>
        </w:tabs>
        <w:ind w:firstLine="720"/>
        <w:jc w:val="both"/>
        <w:rPr>
          <w:sz w:val="25"/>
          <w:szCs w:val="25"/>
        </w:rPr>
      </w:pPr>
      <w:r w:rsidRPr="00BA346B">
        <w:rPr>
          <w:sz w:val="25"/>
          <w:szCs w:val="25"/>
        </w:rPr>
        <w:t xml:space="preserve">Разъяснить, что административный штраф должен быть уплачен не позднее 60 дней со дня вступления постановления в законную силу; оригинал квитанции об оплате штрафа в тот же срок подлежит предъявлению </w:t>
      </w:r>
      <w:r w:rsidRPr="00BA346B">
        <w:rPr>
          <w:rFonts w:eastAsia="Arial Unicode MS"/>
          <w:sz w:val="25"/>
          <w:szCs w:val="25"/>
        </w:rPr>
        <w:t xml:space="preserve">мировому судье </w:t>
      </w:r>
      <w:r w:rsidRPr="00BA346B">
        <w:rPr>
          <w:sz w:val="25"/>
          <w:szCs w:val="25"/>
        </w:rPr>
        <w:t>судебного участка №</w:t>
      </w:r>
      <w:r w:rsidRPr="00BA346B" w:rsidR="00BA346B">
        <w:rPr>
          <w:sz w:val="25"/>
          <w:szCs w:val="25"/>
        </w:rPr>
        <w:t>59</w:t>
      </w:r>
      <w:r w:rsidRPr="00BA346B">
        <w:rPr>
          <w:sz w:val="25"/>
          <w:szCs w:val="25"/>
        </w:rPr>
        <w:t xml:space="preserve"> Красноперекопского судебного района Республики Крым. В противном случае лицо может быть привлечено к административной ответственности по ч.1 ст.20.25 Кодекса Российской Федерации об административных правонарушениях.</w:t>
      </w:r>
    </w:p>
    <w:p w:rsidR="00DA7313" w:rsidRPr="00BA346B" w:rsidP="00DA7313">
      <w:pPr>
        <w:shd w:val="clear" w:color="auto" w:fill="FFFFFF"/>
        <w:ind w:firstLine="708"/>
        <w:jc w:val="both"/>
        <w:rPr>
          <w:sz w:val="25"/>
          <w:szCs w:val="25"/>
        </w:rPr>
      </w:pPr>
      <w:r w:rsidRPr="00BA346B">
        <w:rPr>
          <w:sz w:val="25"/>
          <w:szCs w:val="25"/>
        </w:rPr>
        <w:t>Постановление может быть обжаловано в К</w:t>
      </w:r>
      <w:r w:rsidRPr="00BA346B">
        <w:rPr>
          <w:sz w:val="25"/>
          <w:szCs w:val="25"/>
        </w:rPr>
        <w:t xml:space="preserve">расноперекопский районный суд Республики Крым в течение 10 дней со дня вручения или получения копии </w:t>
      </w:r>
      <w:r w:rsidRPr="00BA346B">
        <w:rPr>
          <w:sz w:val="25"/>
          <w:szCs w:val="25"/>
        </w:rPr>
        <w:t>постановления через мирового судью или непосредственно в суд, уполномоченный на рассмотрение жалобы.</w:t>
      </w:r>
    </w:p>
    <w:p w:rsidR="00DA7313" w:rsidRPr="00BA346B" w:rsidP="00DA7313">
      <w:pPr>
        <w:jc w:val="both"/>
        <w:rPr>
          <w:sz w:val="25"/>
          <w:szCs w:val="25"/>
        </w:rPr>
      </w:pPr>
    </w:p>
    <w:p w:rsidR="00DA7313" w:rsidP="00DA7313">
      <w:pPr>
        <w:ind w:firstLine="708"/>
        <w:jc w:val="both"/>
        <w:rPr>
          <w:sz w:val="25"/>
          <w:szCs w:val="25"/>
        </w:rPr>
      </w:pPr>
      <w:r w:rsidRPr="00BA346B">
        <w:rPr>
          <w:sz w:val="25"/>
          <w:szCs w:val="25"/>
        </w:rPr>
        <w:t xml:space="preserve">Мировой судья   </w:t>
      </w:r>
      <w:r w:rsidR="004F29D6">
        <w:rPr>
          <w:sz w:val="25"/>
          <w:szCs w:val="25"/>
        </w:rPr>
        <w:t xml:space="preserve">             </w:t>
      </w:r>
      <w:r w:rsidR="00903BF7">
        <w:rPr>
          <w:sz w:val="25"/>
          <w:szCs w:val="25"/>
        </w:rPr>
        <w:t xml:space="preserve">      </w:t>
      </w:r>
      <w:r w:rsidR="008B6F57">
        <w:rPr>
          <w:sz w:val="25"/>
          <w:szCs w:val="25"/>
        </w:rPr>
        <w:t>подпись</w:t>
      </w:r>
      <w:r w:rsidR="00903BF7">
        <w:rPr>
          <w:sz w:val="25"/>
          <w:szCs w:val="25"/>
        </w:rPr>
        <w:t xml:space="preserve">               </w:t>
      </w:r>
      <w:r w:rsidRPr="00BA346B">
        <w:rPr>
          <w:sz w:val="25"/>
          <w:szCs w:val="25"/>
        </w:rPr>
        <w:tab/>
      </w:r>
      <w:r w:rsidR="004F29D6">
        <w:rPr>
          <w:sz w:val="25"/>
          <w:szCs w:val="25"/>
        </w:rPr>
        <w:t xml:space="preserve">       </w:t>
      </w:r>
      <w:r w:rsidRPr="00BA346B" w:rsidR="00BA346B">
        <w:rPr>
          <w:sz w:val="25"/>
          <w:szCs w:val="25"/>
        </w:rPr>
        <w:t xml:space="preserve">С.Я. Ионова </w:t>
      </w:r>
    </w:p>
    <w:p w:rsidR="008B6F57" w:rsidP="008B6F57">
      <w:pPr>
        <w:jc w:val="both"/>
        <w:rPr>
          <w:sz w:val="25"/>
          <w:szCs w:val="25"/>
        </w:rPr>
      </w:pPr>
    </w:p>
    <w:p w:rsidR="008B6F57" w:rsidP="008B6F57">
      <w:pPr>
        <w:jc w:val="both"/>
        <w:rPr>
          <w:sz w:val="25"/>
          <w:szCs w:val="25"/>
        </w:rPr>
      </w:pPr>
    </w:p>
    <w:p w:rsidR="008B6F57" w:rsidRPr="00BA346B" w:rsidP="008B6F57">
      <w:pPr>
        <w:jc w:val="both"/>
        <w:rPr>
          <w:sz w:val="25"/>
          <w:szCs w:val="25"/>
        </w:rPr>
      </w:pPr>
    </w:p>
    <w:p w:rsidR="00DA7313" w:rsidRPr="00BA346B" w:rsidP="00DA7313">
      <w:pPr>
        <w:ind w:firstLine="708"/>
        <w:jc w:val="both"/>
        <w:rPr>
          <w:sz w:val="25"/>
          <w:szCs w:val="25"/>
        </w:rPr>
      </w:pPr>
      <w:r w:rsidRPr="00BA346B">
        <w:rPr>
          <w:sz w:val="25"/>
          <w:szCs w:val="25"/>
        </w:rPr>
        <w:t xml:space="preserve">                                                                                                    </w:t>
      </w:r>
    </w:p>
    <w:p w:rsidR="00DA7313" w:rsidRPr="00BA346B" w:rsidP="00DA7313">
      <w:pPr>
        <w:pStyle w:val="BodyText"/>
        <w:shd w:val="clear" w:color="auto" w:fill="FFFFFF"/>
        <w:tabs>
          <w:tab w:val="left" w:pos="9498"/>
        </w:tabs>
        <w:rPr>
          <w:sz w:val="25"/>
          <w:szCs w:val="25"/>
        </w:rPr>
      </w:pPr>
    </w:p>
    <w:p w:rsidR="00B44A1A" w:rsidRPr="00BA346B">
      <w:pPr>
        <w:rPr>
          <w:sz w:val="25"/>
          <w:szCs w:val="25"/>
        </w:rPr>
      </w:pPr>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68E"/>
    <w:rsid w:val="004F29D6"/>
    <w:rsid w:val="008B6F57"/>
    <w:rsid w:val="00903BF7"/>
    <w:rsid w:val="00A75A7B"/>
    <w:rsid w:val="00B44A1A"/>
    <w:rsid w:val="00BA346B"/>
    <w:rsid w:val="00DA7313"/>
    <w:rsid w:val="00DD0C70"/>
    <w:rsid w:val="00F3068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313"/>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7313"/>
    <w:pPr>
      <w:spacing w:before="100" w:beforeAutospacing="1" w:after="100" w:afterAutospacing="1"/>
    </w:pPr>
  </w:style>
  <w:style w:type="paragraph" w:styleId="BodyText">
    <w:name w:val="Body Text"/>
    <w:basedOn w:val="Normal"/>
    <w:link w:val="a"/>
    <w:uiPriority w:val="99"/>
    <w:semiHidden/>
    <w:unhideWhenUsed/>
    <w:rsid w:val="00DA7313"/>
    <w:pPr>
      <w:jc w:val="both"/>
    </w:pPr>
    <w:rPr>
      <w:szCs w:val="20"/>
      <w:lang w:val="x-none"/>
    </w:rPr>
  </w:style>
  <w:style w:type="character" w:customStyle="1" w:styleId="a">
    <w:name w:val="Основной текст Знак"/>
    <w:basedOn w:val="DefaultParagraphFont"/>
    <w:link w:val="BodyText"/>
    <w:uiPriority w:val="99"/>
    <w:semiHidden/>
    <w:rsid w:val="00DA7313"/>
    <w:rPr>
      <w:rFonts w:ascii="Times New Roman" w:eastAsia="Times New Roman" w:hAnsi="Times New Roman" w:cs="Times New Roman"/>
      <w:sz w:val="24"/>
      <w:szCs w:val="20"/>
      <w:lang w:val="x-none" w:eastAsia="ru-RU"/>
    </w:rPr>
  </w:style>
  <w:style w:type="paragraph" w:customStyle="1" w:styleId="a0">
    <w:name w:val="Заголовок статьи"/>
    <w:basedOn w:val="Normal"/>
    <w:next w:val="Normal"/>
    <w:uiPriority w:val="99"/>
    <w:rsid w:val="00DA7313"/>
    <w:pPr>
      <w:autoSpaceDE w:val="0"/>
      <w:autoSpaceDN w:val="0"/>
      <w:adjustRightInd w:val="0"/>
      <w:ind w:left="1612" w:hanging="892"/>
      <w:jc w:val="both"/>
    </w:pPr>
    <w:rPr>
      <w:rFonts w:ascii="Arial" w:hAnsi="Arial"/>
    </w:rPr>
  </w:style>
  <w:style w:type="paragraph" w:customStyle="1" w:styleId="Default">
    <w:name w:val="Default"/>
    <w:uiPriority w:val="99"/>
    <w:rsid w:val="00DA731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pple-converted-space">
    <w:name w:val="apple-converted-space"/>
    <w:basedOn w:val="DefaultParagraphFont"/>
    <w:rsid w:val="00DA7313"/>
  </w:style>
  <w:style w:type="paragraph" w:styleId="BalloonText">
    <w:name w:val="Balloon Text"/>
    <w:basedOn w:val="Normal"/>
    <w:link w:val="a1"/>
    <w:uiPriority w:val="99"/>
    <w:semiHidden/>
    <w:unhideWhenUsed/>
    <w:rsid w:val="004F29D6"/>
    <w:rPr>
      <w:rFonts w:ascii="Tahoma" w:hAnsi="Tahoma" w:cs="Tahoma"/>
      <w:sz w:val="16"/>
      <w:szCs w:val="16"/>
    </w:rPr>
  </w:style>
  <w:style w:type="character" w:customStyle="1" w:styleId="a1">
    <w:name w:val="Текст выноски Знак"/>
    <w:basedOn w:val="DefaultParagraphFont"/>
    <w:link w:val="BalloonText"/>
    <w:uiPriority w:val="99"/>
    <w:semiHidden/>
    <w:rsid w:val="004F29D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C6617-369E-4E7F-AC04-94C27591B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