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E711CE" w:rsidR="00542B89">
        <w:t>25</w:t>
      </w:r>
      <w:r w:rsidR="00E711CE">
        <w:t>8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="00E711CE">
        <w:rPr>
          <w:bCs/>
        </w:rPr>
        <w:t>54</w:t>
      </w:r>
      <w:r w:rsidRPr="00FC046D" w:rsidR="00F3543B">
        <w:rPr>
          <w:bCs/>
        </w:rPr>
        <w:t>-</w:t>
      </w:r>
      <w:r w:rsidR="00E711CE">
        <w:rPr>
          <w:bCs/>
        </w:rPr>
        <w:t>05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05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«Красноперекопский»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</w:t>
      </w:r>
      <w:r w:rsidRPr="00FC046D">
        <w:rPr>
          <w:sz w:val="24"/>
          <w:szCs w:val="24"/>
        </w:rPr>
        <w:t>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C046D">
        <w:rPr>
          <w:rFonts w:ascii="Times New Roman" w:hAnsi="Times New Roman"/>
          <w:sz w:val="24"/>
          <w:szCs w:val="24"/>
        </w:rPr>
        <w:t xml:space="preserve">.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DB1422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>В судебно</w:t>
      </w:r>
      <w:r w:rsidRPr="00FC046D">
        <w:t xml:space="preserve">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>Выслушав пояснения лица, в отноше</w:t>
      </w:r>
      <w:r w:rsidRPr="00FC046D">
        <w:rPr>
          <w:rFonts w:ascii="Times New Roman" w:hAnsi="Times New Roman"/>
          <w:sz w:val="24"/>
          <w:szCs w:val="24"/>
        </w:rPr>
        <w:t xml:space="preserve">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: протоколом об админи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стративном правонарушении серии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 xml:space="preserve">, согласно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="00E711CE">
        <w:rPr>
          <w:rFonts w:ascii="Times New Roman" w:hAnsi="Times New Roman"/>
          <w:sz w:val="24"/>
          <w:szCs w:val="24"/>
        </w:rPr>
        <w:t>6.24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Pr="00FC046D" w:rsidR="00542B89">
        <w:rPr>
          <w:rFonts w:ascii="Times New Roman" w:hAnsi="Times New Roman"/>
          <w:sz w:val="24"/>
          <w:szCs w:val="24"/>
        </w:rPr>
        <w:t>3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>письменным пояснения правонарушителя (л.д.5); выпиской из базы о привлечении Буйного к администр</w:t>
      </w:r>
      <w:r w:rsidR="00E711CE">
        <w:rPr>
          <w:rFonts w:ascii="Times New Roman" w:hAnsi="Times New Roman"/>
          <w:sz w:val="24"/>
          <w:szCs w:val="24"/>
        </w:rPr>
        <w:t>ативной ответственности (л.д.8</w:t>
      </w:r>
      <w:r w:rsidRPr="00FC046D" w:rsidR="00542B89">
        <w:rPr>
          <w:rFonts w:ascii="Times New Roman" w:hAnsi="Times New Roman"/>
          <w:sz w:val="24"/>
          <w:szCs w:val="24"/>
        </w:rPr>
        <w:t>-1</w:t>
      </w:r>
      <w:r w:rsidR="00E711CE">
        <w:rPr>
          <w:rFonts w:ascii="Times New Roman" w:hAnsi="Times New Roman"/>
          <w:sz w:val="24"/>
          <w:szCs w:val="24"/>
        </w:rPr>
        <w:t>0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</w:t>
      </w:r>
      <w:r w:rsidRPr="00FC046D">
        <w:rPr>
          <w:rFonts w:ascii="Times New Roman" w:hAnsi="Times New Roman"/>
        </w:rPr>
        <w:t>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4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</w:t>
      </w:r>
      <w:r w:rsidRPr="00FC046D">
        <w:rPr>
          <w:rFonts w:ascii="Times New Roman" w:hAnsi="Times New Roman"/>
        </w:rPr>
        <w:t xml:space="preserve">обходимо квалифицировать по ч.1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>, в соответствии со ст.4.2 КоАП РФ, является признание вины в совершении админ</w:t>
      </w:r>
      <w:r w:rsidRPr="00FC046D">
        <w:rPr>
          <w:rFonts w:ascii="Times New Roman" w:hAnsi="Times New Roman"/>
        </w:rPr>
        <w:t xml:space="preserve">истративного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</w:t>
      </w:r>
      <w:r w:rsidRPr="00FC046D">
        <w:rPr>
          <w:rFonts w:ascii="Times New Roman" w:hAnsi="Times New Roman"/>
        </w:rPr>
        <w:t>роизводство по делу об административном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 xml:space="preserve">который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</w:t>
      </w:r>
      <w:r w:rsidRPr="00FC046D">
        <w:rPr>
          <w:rFonts w:ascii="Times New Roman" w:hAnsi="Times New Roman"/>
        </w:rPr>
        <w:t xml:space="preserve">равонарушений, как самим правонарушителем,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На основании изложенного, руководствуясь ст.ст. 29.9, 29.10, 29.11 КоАП РФ,</w:t>
      </w:r>
      <w:r w:rsidRPr="00FC046D">
        <w:rPr>
          <w:rFonts w:ascii="Times New Roman" w:hAnsi="Times New Roman"/>
        </w:rPr>
        <w:t xml:space="preserve">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Станислава Александровича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Срок </w:t>
      </w:r>
      <w:r w:rsidRPr="00FC046D">
        <w:rPr>
          <w:rFonts w:ascii="Times New Roman" w:hAnsi="Times New Roman"/>
        </w:rPr>
        <w:t>административного ареста исчислять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«Красноперекопский»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</w:t>
      </w:r>
      <w:r w:rsidRPr="00FC046D">
        <w:rPr>
          <w:rFonts w:ascii="Times New Roman" w:hAnsi="Times New Roman"/>
        </w:rPr>
        <w:t>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    </w:t>
      </w:r>
      <w:r w:rsidR="009A250F">
        <w:t xml:space="preserve">    </w:t>
      </w:r>
      <w:r>
        <w:t>подпись</w:t>
      </w:r>
      <w:r w:rsidR="009A250F">
        <w:t xml:space="preserve"> </w:t>
      </w:r>
      <w:r w:rsidR="00E711CE">
        <w:t xml:space="preserve">             </w:t>
      </w:r>
      <w:r w:rsidRPr="00FC046D">
        <w:t xml:space="preserve">                         С.Я. </w:t>
      </w:r>
      <w:r w:rsidRPr="00FC046D">
        <w:t>Ионова</w:t>
      </w:r>
    </w:p>
    <w:p w:rsidR="003C1EEC" w:rsidP="003C1EEC">
      <w:pPr>
        <w:pStyle w:val="NormalWeb"/>
        <w:widowControl w:val="0"/>
        <w:spacing w:before="120" w:beforeAutospacing="0" w:after="0" w:afterAutospacing="0"/>
        <w:jc w:val="both"/>
      </w:pPr>
    </w:p>
    <w:p w:rsidR="003C1EEC" w:rsidP="003C1EEC">
      <w:pPr>
        <w:pStyle w:val="NormalWeb"/>
        <w:widowControl w:val="0"/>
        <w:spacing w:before="120" w:beforeAutospacing="0" w:after="0" w:afterAutospacing="0"/>
        <w:jc w:val="both"/>
      </w:pPr>
    </w:p>
    <w:p w:rsidR="003C1EEC" w:rsidRPr="00FC046D" w:rsidP="003C1EEC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3C1EEC"/>
    <w:rsid w:val="004C42C3"/>
    <w:rsid w:val="00542B89"/>
    <w:rsid w:val="005643D3"/>
    <w:rsid w:val="00587EB3"/>
    <w:rsid w:val="005C504E"/>
    <w:rsid w:val="00657C1B"/>
    <w:rsid w:val="007111D5"/>
    <w:rsid w:val="00715A06"/>
    <w:rsid w:val="009A250F"/>
    <w:rsid w:val="00A62CE7"/>
    <w:rsid w:val="00C71209"/>
    <w:rsid w:val="00D8142C"/>
    <w:rsid w:val="00DB1422"/>
    <w:rsid w:val="00DD7BCA"/>
    <w:rsid w:val="00E711CE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