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A017C" w:rsidRPr="00B85D16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B85D16">
        <w:rPr>
          <w:color w:val="000000"/>
        </w:rPr>
        <w:t>Дело № 5-59-</w:t>
      </w:r>
      <w:r>
        <w:rPr>
          <w:color w:val="000000"/>
        </w:rPr>
        <w:t>266</w:t>
      </w:r>
      <w:r w:rsidRPr="00B85D16">
        <w:rPr>
          <w:color w:val="000000"/>
        </w:rPr>
        <w:t>/2017</w:t>
      </w:r>
    </w:p>
    <w:p w:rsidR="00BA017C" w:rsidRPr="00B85D16" w:rsidP="00503989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B85D16">
        <w:rPr>
          <w:b/>
          <w:bCs/>
          <w:color w:val="000000"/>
        </w:rPr>
        <w:t>П О С Т А Н О В Л Е Н И Е</w:t>
      </w:r>
    </w:p>
    <w:p w:rsidR="00BA017C" w:rsidRPr="00B85D16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B85D16">
        <w:rPr>
          <w:b/>
          <w:bCs/>
          <w:color w:val="000000"/>
        </w:rPr>
        <w:t>о назначении административного наказания</w:t>
      </w:r>
    </w:p>
    <w:p w:rsidR="00BA017C" w:rsidRPr="00DC06FC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DC06FC">
        <w:rPr>
          <w:rFonts w:eastAsia="Arial Unicode MS"/>
          <w:color w:val="000000"/>
        </w:rPr>
        <w:t>г. Красноперекопск</w:t>
      </w:r>
      <w:r w:rsidRPr="00DC06FC">
        <w:rPr>
          <w:rFonts w:eastAsia="Arial Unicode MS"/>
          <w:color w:val="000000"/>
        </w:rPr>
        <w:tab/>
      </w:r>
      <w:r w:rsidRPr="00DC06FC">
        <w:rPr>
          <w:rFonts w:eastAsia="Arial Unicode MS"/>
          <w:color w:val="000000"/>
        </w:rPr>
        <w:tab/>
      </w:r>
      <w:r w:rsidRPr="00DC06FC">
        <w:rPr>
          <w:rFonts w:eastAsia="Arial Unicode MS"/>
          <w:color w:val="000000"/>
        </w:rPr>
        <w:tab/>
      </w:r>
      <w:r w:rsidRPr="00DC06FC">
        <w:rPr>
          <w:rFonts w:eastAsia="Arial Unicode MS"/>
          <w:color w:val="000000"/>
        </w:rPr>
        <w:tab/>
      </w:r>
      <w:r w:rsidRPr="00DC06FC">
        <w:rPr>
          <w:rFonts w:eastAsia="Arial Unicode MS"/>
          <w:color w:val="000000"/>
        </w:rPr>
        <w:tab/>
      </w:r>
      <w:r w:rsidRPr="00DC06FC">
        <w:rPr>
          <w:rFonts w:eastAsia="Arial Unicode MS"/>
          <w:color w:val="000000"/>
        </w:rPr>
        <w:tab/>
      </w:r>
      <w:r w:rsidRPr="00DC06FC">
        <w:rPr>
          <w:rFonts w:eastAsia="Arial Unicode MS"/>
          <w:color w:val="000000"/>
        </w:rPr>
        <w:tab/>
      </w:r>
      <w:r w:rsidRPr="00DC06FC">
        <w:rPr>
          <w:rFonts w:eastAsia="Arial Unicode MS"/>
          <w:color w:val="000000"/>
        </w:rPr>
        <w:tab/>
        <w:t xml:space="preserve">         </w:t>
      </w:r>
      <w:r>
        <w:rPr>
          <w:rFonts w:eastAsia="Arial Unicode MS"/>
          <w:color w:val="000000"/>
        </w:rPr>
        <w:t xml:space="preserve">  11</w:t>
      </w:r>
      <w:r w:rsidRPr="00DC06FC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октября</w:t>
      </w:r>
      <w:r w:rsidRPr="00DC06FC">
        <w:rPr>
          <w:rFonts w:eastAsia="Arial Unicode MS"/>
          <w:color w:val="000000"/>
        </w:rPr>
        <w:t xml:space="preserve"> 2017 г.</w:t>
      </w:r>
    </w:p>
    <w:p w:rsidR="00BA017C" w:rsidRPr="00DC06FC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DC06FC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DC06FC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DC06FC">
        <w:rPr>
          <w:rFonts w:eastAsia="Arial Unicode MS"/>
          <w:color w:val="000000"/>
          <w:sz w:val="24"/>
          <w:szCs w:val="24"/>
          <w:lang w:eastAsia="ru-RU"/>
        </w:rPr>
        <w:t>96002, РФ, Республика Крым,                           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BA017C" w:rsidRPr="00DC06FC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 w:rsidRPr="00DC06FC">
        <w:rPr>
          <w:rFonts w:eastAsia="Arial Unicode MS"/>
          <w:color w:val="000000"/>
        </w:rPr>
        <w:t>Железняка Игоря Ге</w:t>
      </w:r>
      <w:r>
        <w:rPr>
          <w:rFonts w:eastAsia="Arial Unicode MS"/>
          <w:color w:val="000000"/>
        </w:rPr>
        <w:t>о</w:t>
      </w:r>
      <w:r w:rsidRPr="00DC06FC">
        <w:rPr>
          <w:rFonts w:eastAsia="Arial Unicode MS"/>
          <w:color w:val="000000"/>
        </w:rPr>
        <w:t xml:space="preserve">ргиевича, </w:t>
      </w:r>
      <w:r>
        <w:t>/персональные данные/</w:t>
      </w:r>
      <w:r>
        <w:rPr>
          <w:rFonts w:eastAsia="Arial Unicode MS"/>
          <w:sz w:val="25"/>
          <w:szCs w:val="25"/>
        </w:rPr>
        <w:t xml:space="preserve"> </w:t>
      </w:r>
      <w:r>
        <w:rPr>
          <w:rFonts w:eastAsia="Arial Unicode MS"/>
          <w:color w:val="000000"/>
        </w:rPr>
        <w:t xml:space="preserve">фактически проживающего по адресу: </w:t>
      </w:r>
      <w:r w:rsidRPr="00DC06FC">
        <w:rPr>
          <w:rFonts w:eastAsia="Arial Unicode MS"/>
          <w:color w:val="000000"/>
        </w:rPr>
        <w:t>Республика Крым, г. Красноперекопс</w:t>
      </w:r>
      <w:r>
        <w:rPr>
          <w:rFonts w:eastAsia="Arial Unicode MS"/>
          <w:color w:val="000000"/>
        </w:rPr>
        <w:t>к, ул. Калинина, д. 33, кв. 45,</w:t>
      </w:r>
    </w:p>
    <w:p w:rsidR="00BA017C" w:rsidRPr="00DC06FC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DC06FC">
        <w:rPr>
          <w:rFonts w:eastAsia="Arial Unicode MS"/>
          <w:b/>
          <w:bCs/>
          <w:color w:val="000000"/>
        </w:rPr>
        <w:t>у с т а н о в и л :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>Железняк И.Г. совершил правонарушение, предусмотренное ч. 1 ст. 14.1 КоАП РФ, при следующих обстоятельствах.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>Железняк И.Г. осуществлял предпринимательскую деятельность без государственной регистрации в качестве индивидуального предпринимателя, а именно, используя личный легковой автомобиль, занимался пассажирскими перевозками по г. Красноперекопску в качестве такси на платной основе.</w:t>
      </w:r>
    </w:p>
    <w:p w:rsidR="00BA017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 xml:space="preserve">06.09.2017 в 16 час. 00 мин. возле бара «С» </w:t>
      </w:r>
      <w:r>
        <w:rPr>
          <w:color w:val="000000"/>
          <w:sz w:val="24"/>
          <w:szCs w:val="24"/>
        </w:rPr>
        <w:t>по</w:t>
      </w:r>
      <w:r w:rsidRPr="00DC06FC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/адрес / </w:t>
      </w:r>
      <w:r>
        <w:rPr>
          <w:color w:val="000000"/>
          <w:sz w:val="24"/>
          <w:szCs w:val="24"/>
        </w:rPr>
        <w:t xml:space="preserve">участковым уполномоченным полиции </w:t>
      </w:r>
      <w:r w:rsidRPr="00DC06FC">
        <w:rPr>
          <w:color w:val="000000"/>
          <w:sz w:val="24"/>
          <w:szCs w:val="24"/>
        </w:rPr>
        <w:t>ОУУП и ПДН МО МВД России «Красноперекопский» О.</w:t>
      </w:r>
      <w:r>
        <w:rPr>
          <w:color w:val="000000"/>
          <w:sz w:val="24"/>
          <w:szCs w:val="24"/>
        </w:rPr>
        <w:t xml:space="preserve"> </w:t>
      </w:r>
      <w:r w:rsidRPr="00DC06FC">
        <w:rPr>
          <w:color w:val="000000"/>
          <w:sz w:val="24"/>
          <w:szCs w:val="24"/>
        </w:rPr>
        <w:t>был выявлен факт предоставления Железняком И.Г. услуг по перевозке пассажиров</w:t>
      </w:r>
      <w:r>
        <w:rPr>
          <w:color w:val="000000"/>
          <w:sz w:val="24"/>
          <w:szCs w:val="24"/>
        </w:rPr>
        <w:t xml:space="preserve"> и составлен протокол об административном правонарушении</w:t>
      </w:r>
      <w:r w:rsidRPr="00DC06FC">
        <w:rPr>
          <w:color w:val="000000"/>
          <w:sz w:val="24"/>
          <w:szCs w:val="24"/>
        </w:rPr>
        <w:t>.</w:t>
      </w:r>
    </w:p>
    <w:p w:rsidR="00BA017C" w:rsidRPr="00DC06FC" w:rsidP="008737B6">
      <w:pPr>
        <w:spacing w:line="240" w:lineRule="auto"/>
        <w:ind w:firstLine="709"/>
        <w:rPr>
          <w:sz w:val="24"/>
          <w:szCs w:val="24"/>
        </w:rPr>
      </w:pPr>
      <w:r w:rsidRPr="00DC06FC"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 w:rsidRPr="00DC06FC">
        <w:rPr>
          <w:color w:val="000000"/>
          <w:sz w:val="24"/>
          <w:szCs w:val="24"/>
        </w:rPr>
        <w:t xml:space="preserve">Железняку И.Г. </w:t>
      </w:r>
      <w:r w:rsidRPr="00DC06FC">
        <w:rPr>
          <w:rFonts w:eastAsia="Arial Unicode MS"/>
          <w:sz w:val="24"/>
          <w:szCs w:val="24"/>
          <w:lang w:eastAsia="ru-RU"/>
        </w:rPr>
        <w:t xml:space="preserve">разъяснены процессуальные права, предусмотренные ч. 1 ст. 25.1 КоАП РФ, </w:t>
      </w:r>
      <w:r w:rsidRPr="00DC06FC">
        <w:rPr>
          <w:sz w:val="24"/>
          <w:szCs w:val="24"/>
        </w:rPr>
        <w:t xml:space="preserve">а также положения ст. 51 Конституции РФ. Отвода судьи и ходатайств не поступило. Железняк И.Г. в суде </w:t>
      </w:r>
      <w:r w:rsidRPr="00A07043">
        <w:rPr>
          <w:sz w:val="24"/>
          <w:szCs w:val="24"/>
        </w:rPr>
        <w:t>вину в совершении правонарушения признал</w:t>
      </w:r>
      <w:r w:rsidRPr="00DC06FC">
        <w:rPr>
          <w:sz w:val="24"/>
          <w:szCs w:val="24"/>
        </w:rPr>
        <w:t xml:space="preserve">. </w:t>
      </w:r>
    </w:p>
    <w:p w:rsidR="00BA017C" w:rsidRPr="00DC06FC" w:rsidP="00A805DC">
      <w:pPr>
        <w:spacing w:line="240" w:lineRule="auto"/>
        <w:ind w:firstLine="708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>Факт совершения Железняком И.Г. административного правонарушения подтверждается следующими доказательствами, оцененными в соответствии со ст. 26.11 КоАП РФ.</w:t>
      </w:r>
    </w:p>
    <w:p w:rsidR="00BA017C" w:rsidRPr="00DC06FC" w:rsidP="00DA2468">
      <w:pPr>
        <w:rPr>
          <w:color w:val="000000"/>
          <w:sz w:val="24"/>
          <w:szCs w:val="24"/>
        </w:rPr>
      </w:pPr>
      <w:r w:rsidRPr="00A07043">
        <w:rPr>
          <w:color w:val="000000"/>
          <w:sz w:val="24"/>
          <w:szCs w:val="24"/>
        </w:rPr>
        <w:t xml:space="preserve">Письменными </w:t>
      </w:r>
      <w:r>
        <w:rPr>
          <w:color w:val="000000"/>
          <w:sz w:val="24"/>
          <w:szCs w:val="24"/>
        </w:rPr>
        <w:t>объясне</w:t>
      </w:r>
      <w:r w:rsidRPr="00A07043">
        <w:rPr>
          <w:color w:val="000000"/>
          <w:sz w:val="24"/>
          <w:szCs w:val="24"/>
        </w:rPr>
        <w:t>ниями свидетеля Ш.</w:t>
      </w:r>
      <w:r w:rsidRPr="00DC06FC">
        <w:rPr>
          <w:color w:val="000000"/>
          <w:sz w:val="24"/>
          <w:szCs w:val="24"/>
        </w:rPr>
        <w:t>, согласно которым 06.09.2017 она вместе со своим знакомым находясь на 10 микрорайоне г.Красноперекопска, с</w:t>
      </w:r>
      <w:r>
        <w:rPr>
          <w:color w:val="000000"/>
          <w:sz w:val="24"/>
          <w:szCs w:val="24"/>
        </w:rPr>
        <w:t>просив</w:t>
      </w:r>
      <w:r w:rsidRPr="00DC06FC">
        <w:rPr>
          <w:color w:val="000000"/>
          <w:sz w:val="24"/>
          <w:szCs w:val="24"/>
        </w:rPr>
        <w:t xml:space="preserve"> у водителя автомобиля бежевого цвета марки </w:t>
      </w:r>
      <w:r>
        <w:rPr>
          <w:sz w:val="24"/>
          <w:szCs w:val="24"/>
        </w:rPr>
        <w:t xml:space="preserve">/марка автомобиля/ </w:t>
      </w:r>
      <w:r w:rsidRPr="00DC06FC">
        <w:rPr>
          <w:color w:val="000000"/>
          <w:sz w:val="24"/>
          <w:szCs w:val="24"/>
        </w:rPr>
        <w:t>стоящего возле строительного магазина «П», такси это или нет</w:t>
      </w:r>
      <w:r>
        <w:rPr>
          <w:color w:val="000000"/>
          <w:sz w:val="24"/>
          <w:szCs w:val="24"/>
        </w:rPr>
        <w:t xml:space="preserve"> и получив от него утвердительный ответ</w:t>
      </w:r>
      <w:r w:rsidRPr="00DC06FC">
        <w:rPr>
          <w:color w:val="000000"/>
          <w:sz w:val="24"/>
          <w:szCs w:val="24"/>
        </w:rPr>
        <w:t>, что такси, сели в машину и по прибытию к месту назначения, они расплатились с водителем денежными средствами в размере 70 руб.</w:t>
      </w:r>
      <w:r>
        <w:rPr>
          <w:color w:val="000000"/>
          <w:sz w:val="24"/>
          <w:szCs w:val="24"/>
        </w:rPr>
        <w:t xml:space="preserve"> (л.д. 5).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 xml:space="preserve">Протоколом об административном правонарушении № </w:t>
      </w:r>
      <w:r w:rsidRPr="00DA2468">
        <w:rPr>
          <w:i/>
          <w:iCs/>
          <w:sz w:val="24"/>
          <w:szCs w:val="24"/>
        </w:rPr>
        <w:t>&lt;…&gt;</w:t>
      </w:r>
      <w:r>
        <w:rPr>
          <w:i/>
          <w:iCs/>
          <w:sz w:val="24"/>
          <w:szCs w:val="24"/>
        </w:rPr>
        <w:t xml:space="preserve"> </w:t>
      </w:r>
      <w:r w:rsidRPr="00DC06FC">
        <w:rPr>
          <w:color w:val="000000"/>
          <w:sz w:val="24"/>
          <w:szCs w:val="24"/>
        </w:rPr>
        <w:t xml:space="preserve">от 07.09.2017 (л.д. 2), рапортом УУП ОУУП и ПДН МО МВД России «Красноперекопский» О. (л.д.3), письменными объяснениями Железняка И.Г. (л.д. 4); письменными объяснениями Ш. (л.д.5), копией водительского удостоверения Железняка И.Г. (л.д. 6); копией протокола об административном правонарушении № </w:t>
      </w:r>
      <w:r w:rsidRPr="00DA2468">
        <w:rPr>
          <w:i/>
          <w:iCs/>
          <w:sz w:val="24"/>
          <w:szCs w:val="24"/>
        </w:rPr>
        <w:t>&lt;…&gt;</w:t>
      </w:r>
      <w:r w:rsidRPr="00DC06FC">
        <w:rPr>
          <w:color w:val="000000"/>
          <w:sz w:val="24"/>
          <w:szCs w:val="24"/>
        </w:rPr>
        <w:t xml:space="preserve">от 27.07.2017 (л.д. 8).  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C06FC">
        <w:rPr>
          <w:color w:val="000000"/>
          <w:sz w:val="24"/>
          <w:szCs w:val="24"/>
        </w:rPr>
        <w:t>Железняку И.Г</w:t>
      </w:r>
      <w:r w:rsidRPr="00DC06FC">
        <w:rPr>
          <w:sz w:val="24"/>
          <w:szCs w:val="24"/>
        </w:rPr>
        <w:t>., его права соблюдены.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A017C" w:rsidRPr="00DC06FC" w:rsidP="006353EA">
      <w:pPr>
        <w:spacing w:line="240" w:lineRule="auto"/>
        <w:ind w:firstLine="708"/>
        <w:rPr>
          <w:sz w:val="24"/>
          <w:szCs w:val="24"/>
        </w:rPr>
      </w:pPr>
      <w:r w:rsidRPr="00DC06FC">
        <w:rPr>
          <w:sz w:val="24"/>
          <w:szCs w:val="24"/>
        </w:rPr>
        <w:t xml:space="preserve">Требования данной нормы, с учётом установленных по делу обстоятельств </w:t>
      </w:r>
      <w:r w:rsidRPr="00DC06FC">
        <w:rPr>
          <w:color w:val="000000"/>
          <w:sz w:val="24"/>
          <w:szCs w:val="24"/>
        </w:rPr>
        <w:t xml:space="preserve">Железняком И.Г. </w:t>
      </w:r>
      <w:r w:rsidRPr="00DC06FC">
        <w:rPr>
          <w:sz w:val="24"/>
          <w:szCs w:val="24"/>
        </w:rPr>
        <w:t>не соблюдены.</w:t>
      </w:r>
    </w:p>
    <w:p w:rsidR="00BA017C" w:rsidRPr="00DC06FC" w:rsidP="006353EA">
      <w:pPr>
        <w:spacing w:line="240" w:lineRule="auto"/>
        <w:ind w:firstLine="708"/>
        <w:rPr>
          <w:sz w:val="24"/>
          <w:szCs w:val="24"/>
        </w:rPr>
      </w:pPr>
      <w:r w:rsidRPr="00DC06FC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DC06FC">
        <w:rPr>
          <w:color w:val="000000"/>
          <w:sz w:val="24"/>
          <w:szCs w:val="24"/>
        </w:rPr>
        <w:t>Железняка И.Г.</w:t>
      </w:r>
      <w:r w:rsidRPr="00DC06FC">
        <w:rPr>
          <w:sz w:val="24"/>
          <w:szCs w:val="24"/>
        </w:rPr>
        <w:t xml:space="preserve"> установлена.</w:t>
      </w:r>
    </w:p>
    <w:p w:rsidR="00BA017C" w:rsidRPr="00DC06FC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 xml:space="preserve">Таким образом, действия Железняка И.Г. </w:t>
      </w:r>
      <w:r w:rsidRPr="00DC06FC">
        <w:rPr>
          <w:sz w:val="24"/>
          <w:szCs w:val="24"/>
        </w:rPr>
        <w:t xml:space="preserve">содержат состав правонарушения и подлежат квалификации по </w:t>
      </w:r>
      <w:r w:rsidRPr="00DC06FC">
        <w:rPr>
          <w:color w:val="000000"/>
          <w:sz w:val="24"/>
          <w:szCs w:val="24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A017C" w:rsidRPr="00DC06FC" w:rsidP="006353EA">
      <w:pPr>
        <w:spacing w:line="240" w:lineRule="auto"/>
        <w:ind w:firstLine="709"/>
        <w:rPr>
          <w:sz w:val="24"/>
          <w:szCs w:val="24"/>
        </w:rPr>
      </w:pPr>
      <w:r w:rsidRPr="00DC06FC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BA017C" w:rsidRPr="00DC06FC" w:rsidP="000014F3">
      <w:pPr>
        <w:spacing w:line="240" w:lineRule="auto"/>
        <w:ind w:firstLine="708"/>
        <w:rPr>
          <w:sz w:val="24"/>
          <w:szCs w:val="24"/>
        </w:rPr>
      </w:pPr>
      <w:r w:rsidRPr="00DC06FC">
        <w:rPr>
          <w:sz w:val="24"/>
          <w:szCs w:val="24"/>
        </w:rPr>
        <w:t xml:space="preserve">Мировым судьёй установлено, что </w:t>
      </w:r>
      <w:r w:rsidRPr="00DC06FC">
        <w:rPr>
          <w:color w:val="000000"/>
          <w:sz w:val="24"/>
          <w:szCs w:val="24"/>
        </w:rPr>
        <w:t xml:space="preserve">Железняк И.Г. </w:t>
      </w:r>
      <w:r>
        <w:rPr>
          <w:sz w:val="24"/>
          <w:szCs w:val="24"/>
        </w:rPr>
        <w:t>/персональные данные/</w:t>
      </w:r>
      <w:r>
        <w:rPr>
          <w:rFonts w:eastAsia="Arial Unicode MS"/>
          <w:sz w:val="25"/>
          <w:szCs w:val="25"/>
          <w:lang w:eastAsia="ru-RU"/>
        </w:rPr>
        <w:t xml:space="preserve"> </w:t>
      </w:r>
      <w:r w:rsidRPr="00DC06FC">
        <w:rPr>
          <w:sz w:val="24"/>
          <w:szCs w:val="24"/>
        </w:rPr>
        <w:t xml:space="preserve"> ранее привлекался к административной ответственности за совершение однородных административных правонарушений.</w:t>
      </w:r>
    </w:p>
    <w:p w:rsidR="00BA017C" w:rsidRPr="0069431A" w:rsidP="00DC06FC">
      <w:pPr>
        <w:spacing w:line="240" w:lineRule="auto"/>
        <w:rPr>
          <w:sz w:val="24"/>
          <w:szCs w:val="24"/>
        </w:rPr>
      </w:pPr>
      <w:r w:rsidRPr="00DC06FC">
        <w:rPr>
          <w:sz w:val="24"/>
          <w:szCs w:val="24"/>
        </w:rPr>
        <w:tab/>
      </w:r>
      <w:r w:rsidRPr="0069431A">
        <w:rPr>
          <w:sz w:val="24"/>
          <w:szCs w:val="24"/>
        </w:rPr>
        <w:t>Обстоятельств, смягчающих административную ответственность</w:t>
      </w:r>
      <w:r w:rsidRPr="0069431A">
        <w:rPr>
          <w:sz w:val="24"/>
          <w:szCs w:val="24"/>
          <w:lang w:eastAsia="ru-RU"/>
        </w:rPr>
        <w:t>,</w:t>
      </w:r>
      <w:r w:rsidRPr="0069431A">
        <w:rPr>
          <w:sz w:val="24"/>
          <w:szCs w:val="24"/>
        </w:rPr>
        <w:t xml:space="preserve"> мировым судьёй не установлено. </w:t>
      </w:r>
    </w:p>
    <w:p w:rsidR="00BA017C" w:rsidRPr="00DC06FC" w:rsidP="00DF27A4">
      <w:pPr>
        <w:spacing w:line="240" w:lineRule="auto"/>
        <w:ind w:firstLine="708"/>
        <w:rPr>
          <w:color w:val="000000"/>
          <w:sz w:val="24"/>
          <w:szCs w:val="24"/>
        </w:rPr>
      </w:pPr>
      <w:r w:rsidRPr="00DC06FC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DC06FC">
        <w:rPr>
          <w:color w:val="000000"/>
          <w:sz w:val="24"/>
          <w:szCs w:val="24"/>
        </w:rPr>
        <w:t xml:space="preserve">Железняком И.Г. </w:t>
      </w:r>
      <w:r w:rsidRPr="00DC06FC">
        <w:rPr>
          <w:sz w:val="24"/>
          <w:szCs w:val="24"/>
        </w:rPr>
        <w:t>административного правонарушения, личность виновного, его семейное и материальное положение.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BA017C" w:rsidRPr="00DC06FC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DC06FC">
        <w:rPr>
          <w:b/>
          <w:bCs/>
          <w:color w:val="000000"/>
          <w:sz w:val="24"/>
          <w:szCs w:val="24"/>
        </w:rPr>
        <w:t>п о с т а н о в и л :</w:t>
      </w:r>
    </w:p>
    <w:p w:rsidR="00BA017C" w:rsidRPr="00DC06FC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DC06FC">
        <w:rPr>
          <w:rFonts w:eastAsia="Arial Unicode MS"/>
          <w:color w:val="000000"/>
          <w:sz w:val="24"/>
          <w:szCs w:val="24"/>
        </w:rPr>
        <w:t>Железняка Игоря Ге</w:t>
      </w:r>
      <w:r>
        <w:rPr>
          <w:rFonts w:eastAsia="Arial Unicode MS"/>
          <w:color w:val="000000"/>
          <w:sz w:val="24"/>
          <w:szCs w:val="24"/>
        </w:rPr>
        <w:t>о</w:t>
      </w:r>
      <w:r w:rsidRPr="00DC06FC">
        <w:rPr>
          <w:rFonts w:eastAsia="Arial Unicode MS"/>
          <w:color w:val="000000"/>
          <w:sz w:val="24"/>
          <w:szCs w:val="24"/>
        </w:rPr>
        <w:t>ргиевича</w:t>
      </w:r>
      <w:r w:rsidRPr="00DC06FC">
        <w:rPr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</w:t>
      </w:r>
      <w:r w:rsidRPr="00A07043">
        <w:rPr>
          <w:color w:val="000000"/>
          <w:sz w:val="24"/>
          <w:szCs w:val="24"/>
        </w:rPr>
        <w:t>в виде штрафа в размере 500 (пятьсот) рублей</w:t>
      </w:r>
      <w:r w:rsidRPr="00DC06FC">
        <w:rPr>
          <w:color w:val="000000"/>
          <w:sz w:val="24"/>
          <w:szCs w:val="24"/>
        </w:rPr>
        <w:t>.</w:t>
      </w:r>
    </w:p>
    <w:p w:rsidR="00BA017C" w:rsidRPr="00DC06FC" w:rsidP="00875C19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503989">
        <w:rPr>
          <w:b/>
          <w:bCs/>
          <w:color w:val="000000"/>
          <w:sz w:val="24"/>
          <w:szCs w:val="24"/>
        </w:rPr>
        <w:t>УИН 1888049117000143</w:t>
      </w:r>
      <w:r w:rsidRPr="00503989">
        <w:rPr>
          <w:b/>
          <w:bCs/>
          <w:color w:val="000000"/>
          <w:sz w:val="24"/>
          <w:szCs w:val="24"/>
        </w:rPr>
        <w:t>6877</w:t>
      </w:r>
      <w:r w:rsidRPr="00DC06FC">
        <w:rPr>
          <w:color w:val="000000"/>
          <w:sz w:val="24"/>
          <w:szCs w:val="24"/>
        </w:rPr>
        <w:t>.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DC06FC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DC06FC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DC06FC">
        <w:rPr>
          <w:color w:val="000000"/>
          <w:sz w:val="24"/>
          <w:szCs w:val="24"/>
        </w:rPr>
        <w:t xml:space="preserve">до истечения срока уплаты штрафа. 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 xml:space="preserve"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rPr>
          <w:color w:val="000000"/>
          <w:sz w:val="24"/>
          <w:szCs w:val="24"/>
        </w:rPr>
        <w:t xml:space="preserve">настоящего </w:t>
      </w:r>
      <w:r w:rsidRPr="00DC06FC">
        <w:rPr>
          <w:color w:val="000000"/>
          <w:sz w:val="24"/>
          <w:szCs w:val="24"/>
        </w:rPr>
        <w:t>постановления в законную силу либо со дня отсрочки или рассрочки, предусмотренных статьей 31.5 КоАП РФ.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DC06F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гласно ч. 1</w:t>
      </w:r>
      <w:r w:rsidRPr="00DC06FC">
        <w:rPr>
          <w:color w:val="000000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C06FC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DC06FC">
        <w:rPr>
          <w:color w:val="000000"/>
          <w:sz w:val="24"/>
          <w:szCs w:val="24"/>
        </w:rPr>
        <w:t xml:space="preserve"> через судебный участок № 59 </w:t>
      </w:r>
      <w:r w:rsidRPr="00DC06FC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C06FC">
        <w:rPr>
          <w:color w:val="000000"/>
          <w:sz w:val="24"/>
          <w:szCs w:val="24"/>
        </w:rPr>
        <w:t xml:space="preserve">. </w:t>
      </w:r>
    </w:p>
    <w:p w:rsidR="00BA017C" w:rsidRPr="00DC06FC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BA017C" w:rsidP="00A07043">
      <w:pPr>
        <w:spacing w:line="240" w:lineRule="auto"/>
        <w:rPr>
          <w:color w:val="000000"/>
          <w:sz w:val="24"/>
          <w:szCs w:val="24"/>
        </w:rPr>
      </w:pPr>
      <w:r w:rsidRPr="00DC06FC">
        <w:rPr>
          <w:color w:val="000000"/>
          <w:sz w:val="24"/>
          <w:szCs w:val="24"/>
        </w:rPr>
        <w:t>Мировой судья</w:t>
      </w:r>
      <w:r w:rsidRPr="00DC06FC">
        <w:rPr>
          <w:color w:val="000000"/>
          <w:sz w:val="24"/>
          <w:szCs w:val="24"/>
        </w:rPr>
        <w:tab/>
      </w:r>
      <w:r w:rsidRPr="00DC06FC">
        <w:rPr>
          <w:color w:val="000000"/>
          <w:sz w:val="24"/>
          <w:szCs w:val="24"/>
        </w:rPr>
        <w:tab/>
      </w:r>
      <w:r w:rsidRPr="00DC06FC">
        <w:rPr>
          <w:color w:val="000000"/>
          <w:sz w:val="24"/>
          <w:szCs w:val="24"/>
        </w:rPr>
        <w:tab/>
      </w:r>
      <w:r w:rsidRPr="00DC06FC">
        <w:rPr>
          <w:color w:val="000000"/>
          <w:sz w:val="24"/>
          <w:szCs w:val="24"/>
        </w:rPr>
        <w:tab/>
        <w:t>(подпись)</w:t>
      </w:r>
      <w:r w:rsidRPr="00DC06FC">
        <w:rPr>
          <w:color w:val="000000"/>
          <w:sz w:val="24"/>
          <w:szCs w:val="24"/>
        </w:rPr>
        <w:tab/>
      </w:r>
      <w:r w:rsidRPr="00DC06FC">
        <w:rPr>
          <w:color w:val="000000"/>
          <w:sz w:val="24"/>
          <w:szCs w:val="24"/>
        </w:rPr>
        <w:tab/>
      </w:r>
      <w:r w:rsidRPr="00DC06FC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</w:t>
      </w:r>
      <w:r w:rsidRPr="00DC06FC">
        <w:rPr>
          <w:color w:val="000000"/>
          <w:sz w:val="24"/>
          <w:szCs w:val="24"/>
        </w:rPr>
        <w:t>Д.Б. Сангаджи-Горяев</w:t>
      </w:r>
    </w:p>
    <w:p w:rsidR="00BA017C" w:rsidP="00A07043">
      <w:pPr>
        <w:spacing w:line="240" w:lineRule="auto"/>
        <w:rPr>
          <w:color w:val="000000"/>
          <w:sz w:val="24"/>
          <w:szCs w:val="24"/>
        </w:rPr>
      </w:pPr>
    </w:p>
    <w:p w:rsidR="00BA017C" w:rsidP="00DA2468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BA017C" w:rsidP="00DA246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BA017C" w:rsidP="00DA2468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BA017C" w:rsidRPr="00B85D16" w:rsidP="00DA246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A0704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17C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96CC4"/>
    <w:rsid w:val="001B0DE2"/>
    <w:rsid w:val="001B7A1B"/>
    <w:rsid w:val="001F05D4"/>
    <w:rsid w:val="00203672"/>
    <w:rsid w:val="0022353A"/>
    <w:rsid w:val="002355E2"/>
    <w:rsid w:val="00235671"/>
    <w:rsid w:val="00294E13"/>
    <w:rsid w:val="002A5B57"/>
    <w:rsid w:val="002B2EE9"/>
    <w:rsid w:val="002B6E33"/>
    <w:rsid w:val="00316858"/>
    <w:rsid w:val="00327776"/>
    <w:rsid w:val="00376961"/>
    <w:rsid w:val="00386CB1"/>
    <w:rsid w:val="00387FC4"/>
    <w:rsid w:val="00393C23"/>
    <w:rsid w:val="003B04A8"/>
    <w:rsid w:val="003B43D0"/>
    <w:rsid w:val="003E5AC0"/>
    <w:rsid w:val="003F4524"/>
    <w:rsid w:val="00404D45"/>
    <w:rsid w:val="00475D45"/>
    <w:rsid w:val="004D03B4"/>
    <w:rsid w:val="004E0ADD"/>
    <w:rsid w:val="004E1061"/>
    <w:rsid w:val="00503989"/>
    <w:rsid w:val="005266B9"/>
    <w:rsid w:val="005350A8"/>
    <w:rsid w:val="0057068A"/>
    <w:rsid w:val="00575B91"/>
    <w:rsid w:val="005A4F76"/>
    <w:rsid w:val="005E701E"/>
    <w:rsid w:val="006064E6"/>
    <w:rsid w:val="006353EA"/>
    <w:rsid w:val="0069431A"/>
    <w:rsid w:val="007304FC"/>
    <w:rsid w:val="00736E38"/>
    <w:rsid w:val="00743F6C"/>
    <w:rsid w:val="00751E8E"/>
    <w:rsid w:val="007520BB"/>
    <w:rsid w:val="007A221E"/>
    <w:rsid w:val="007B2712"/>
    <w:rsid w:val="007C79A8"/>
    <w:rsid w:val="007D2619"/>
    <w:rsid w:val="007E2F83"/>
    <w:rsid w:val="007F7B39"/>
    <w:rsid w:val="00814F0C"/>
    <w:rsid w:val="008678D2"/>
    <w:rsid w:val="008737B6"/>
    <w:rsid w:val="00875C19"/>
    <w:rsid w:val="00890297"/>
    <w:rsid w:val="008E2FAF"/>
    <w:rsid w:val="009167B5"/>
    <w:rsid w:val="009467DD"/>
    <w:rsid w:val="00952835"/>
    <w:rsid w:val="00955C86"/>
    <w:rsid w:val="009C76F4"/>
    <w:rsid w:val="009D6703"/>
    <w:rsid w:val="009F7AA6"/>
    <w:rsid w:val="00A07043"/>
    <w:rsid w:val="00A15EC6"/>
    <w:rsid w:val="00A805DC"/>
    <w:rsid w:val="00A951D6"/>
    <w:rsid w:val="00AA0BAC"/>
    <w:rsid w:val="00AF7660"/>
    <w:rsid w:val="00B44D7A"/>
    <w:rsid w:val="00B809C6"/>
    <w:rsid w:val="00B8309C"/>
    <w:rsid w:val="00B85D16"/>
    <w:rsid w:val="00BA017C"/>
    <w:rsid w:val="00BA0F20"/>
    <w:rsid w:val="00BB0337"/>
    <w:rsid w:val="00BB04A3"/>
    <w:rsid w:val="00BC69D6"/>
    <w:rsid w:val="00C46A87"/>
    <w:rsid w:val="00CA03C6"/>
    <w:rsid w:val="00CA7CCB"/>
    <w:rsid w:val="00CC07AB"/>
    <w:rsid w:val="00D1356A"/>
    <w:rsid w:val="00D15294"/>
    <w:rsid w:val="00D41484"/>
    <w:rsid w:val="00D47505"/>
    <w:rsid w:val="00D6085A"/>
    <w:rsid w:val="00D628D4"/>
    <w:rsid w:val="00DA2468"/>
    <w:rsid w:val="00DC06FC"/>
    <w:rsid w:val="00DC66C7"/>
    <w:rsid w:val="00DD2BC1"/>
    <w:rsid w:val="00DF27A4"/>
    <w:rsid w:val="00E0306E"/>
    <w:rsid w:val="00E36C04"/>
    <w:rsid w:val="00E44EBA"/>
    <w:rsid w:val="00EB0F9C"/>
    <w:rsid w:val="00EB17BA"/>
    <w:rsid w:val="00EC169E"/>
    <w:rsid w:val="00EF0225"/>
    <w:rsid w:val="00F0301F"/>
    <w:rsid w:val="00F41292"/>
    <w:rsid w:val="00F43631"/>
    <w:rsid w:val="00F929F6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A2468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