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C287C" w:rsidRPr="001A127E" w:rsidP="00D52D4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267</w:t>
      </w:r>
      <w:r w:rsidRPr="001A127E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3C287C" w:rsidRPr="001A127E" w:rsidP="001533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3C287C" w:rsidRPr="001A127E" w:rsidP="00153362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3C287C" w:rsidRPr="001A127E" w:rsidP="00D52D4A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г. Красноперекопск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   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июн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я 2018 г.</w:t>
      </w:r>
    </w:p>
    <w:p w:rsidR="003C287C" w:rsidRPr="001A127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1A12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правонарушениях, в отношении</w:t>
      </w:r>
    </w:p>
    <w:p w:rsidR="003C287C" w:rsidRPr="001A127E" w:rsidP="001A127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Билоус 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, ранее неоднократно привлекавшегося к административной ответственности,</w:t>
      </w:r>
    </w:p>
    <w:p w:rsidR="003C287C" w:rsidRPr="001A127E" w:rsidP="0015336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Билоус И.И. совершил правонарушение, предусмотренное ч. 3 ст. 19.24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Решением Красноперекопского районного суда Республики Крым от 27.09.2016 в отношении Билоус И.И. установлен административный надзор сроком на один год с установлением административных ограничений: запрет выхода из домовладения </w:t>
      </w:r>
      <w:r>
        <w:rPr>
          <w:rFonts w:ascii="Times New Roman" w:hAnsi="Times New Roman" w:cs="Times New Roman"/>
          <w:sz w:val="24"/>
          <w:szCs w:val="24"/>
        </w:rPr>
        <w:t>&lt;адрес&gt;</w:t>
      </w:r>
      <w:r>
        <w:rPr>
          <w:sz w:val="26"/>
          <w:szCs w:val="26"/>
        </w:rPr>
        <w:t xml:space="preserve">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с 22 часов 00 минут до 06 часов 00 минут; запрет выезда за территорию Красноперекопского района Республики Крым без разрешения органов внутренних дел по месту жительства.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Решением Красноперекопского районного суда Республики Крым от 02.08.2017, вступившим в законную силу 08.09.2017, в отношении Билоус И.И. продлен административный надзор на 6 месяцев с 27.04.2018 по 27.10.2018, ранее установленные административные ограничения на период административного надзора дополнены обязанностью являться на регистрацию в МО МВД России «Красноперекопский» каждую субботу каждого месяца.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Постановлением мирового судьи судебного участка № 59 Красноперекопского судебного района Республики Крым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11.04.2018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Билоус И.И. привлечен к административной ответственности за совершение административного правонарушения, предусмотренного ч.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19.24 КоАП РФ.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.2018 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17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час.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0 мин.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выявлен факт нарушения Билоусом И.И. ограничений административного надзора, а именно 30.05.2018 в 9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час. 00 мин. Билоус И.И.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выехал за пределы Красноперекопского района Республики Крым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без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разрешения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ежмуниципального отдела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МВД России «Красноперекопский».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Таким образом, Билоус И.И. повторно нарушил ограничение, установленное ему судом.</w:t>
      </w:r>
    </w:p>
    <w:p w:rsidR="003C287C" w:rsidRPr="001A127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судебном заседании Билоус И.И. разъяснены процессуальные права, предусмотренные ч. 1 ст. 25.1 КоАП РФ. Отвода судьи и ходатайств не поступило. Билоус И.И. в суде вину в совершении правонарушения признал, в содеянном раскаялся.</w:t>
      </w:r>
    </w:p>
    <w:p w:rsidR="003C287C" w:rsidRPr="001A127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1A127E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Исследовав представленные материалы, выслушав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лицо, в отношении которого ведётся производство по делу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прихожу к выводу о том, что вина Билоус И.И.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30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.0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Билоус И.И. по ч. 3 ст. 19.24 КоАП РФ (л.д. 2);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письменными объяснениями Билоуса И.И. от 30.05.2018 (л.д. 3);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рапортом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участкового уполномоченного полиции МО МВД России «Красноперекопский» О.Ю.С.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копией постановления о назначении административного наказания от 11.04.2018 (л.д. 5); 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ями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решени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й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Красноперекопского районного суда РК от 27.09.2016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, 20.04.2017 и 02.08.2017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6, 7-8, 9-10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письменным предупреждением от 27.10.2016 (л.д. 11)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Билоус И.И. в день составления, его права соблюдены.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3C287C" w:rsidRPr="001A127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Билоус И.И. доказанной, мировой судья квалифицирует его действия по ч. 3 ст. 19.24 КоАП РФ – повторное в течение одного года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"consultantplus://offline/ref=A61965B828A2757F41C71FCBAE3E6315CB0AE9C329936D443E87AAC93A14BB872EE99A9D9A7CL6jEL" </w:instrText>
      </w:r>
      <w:r>
        <w:fldChar w:fldCharType="separate"/>
      </w:r>
      <w:r w:rsidRPr="001A127E">
        <w:rPr>
          <w:rFonts w:ascii="Times New Roman" w:hAnsi="Times New Roman" w:cs="Times New Roman"/>
          <w:sz w:val="25"/>
          <w:szCs w:val="25"/>
        </w:rPr>
        <w:t>частью 1</w:t>
      </w:r>
      <w:r>
        <w:fldChar w:fldCharType="end"/>
      </w:r>
      <w:r w:rsidRPr="001A127E">
        <w:rPr>
          <w:rFonts w:ascii="Times New Roman" w:hAnsi="Times New Roman" w:cs="Times New Roman"/>
          <w:sz w:val="25"/>
          <w:szCs w:val="25"/>
        </w:rPr>
        <w:t xml:space="preserve"> настоящей статьи.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Изучением личности Билоус И.И.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1A127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3C287C" w:rsidRPr="001A127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C287C" w:rsidRPr="001A127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Разрешая вопрос о виде и размере административного наказания, мировой судья учитывает характер совершенного Билоус И.И.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3C287C" w:rsidRPr="001A127E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3C287C" w:rsidRPr="001A127E" w:rsidP="001A1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A127E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Билоус 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1A127E">
        <w:rPr>
          <w:rFonts w:ascii="Times New Roman" w:eastAsia="Arial Unicode MS" w:hAnsi="Times New Roman" w:cs="Times New Roman"/>
          <w:sz w:val="25"/>
          <w:szCs w:val="25"/>
          <w:lang w:eastAsia="ru-RU"/>
        </w:rPr>
        <w:t>И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  <w:r w:rsidRPr="001A127E">
        <w:rPr>
          <w:rFonts w:ascii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в виде обязательных работ на срок 2</w:t>
      </w:r>
      <w:r>
        <w:rPr>
          <w:rFonts w:ascii="Times New Roman" w:hAnsi="Times New Roman" w:cs="Times New Roman"/>
          <w:sz w:val="25"/>
          <w:szCs w:val="25"/>
        </w:rPr>
        <w:t>4</w:t>
      </w:r>
      <w:r w:rsidRPr="001A127E">
        <w:rPr>
          <w:rFonts w:ascii="Times New Roman" w:hAnsi="Times New Roman" w:cs="Times New Roman"/>
          <w:sz w:val="25"/>
          <w:szCs w:val="25"/>
        </w:rPr>
        <w:t xml:space="preserve"> (двадцать</w:t>
      </w:r>
      <w:r>
        <w:rPr>
          <w:rFonts w:ascii="Times New Roman" w:hAnsi="Times New Roman" w:cs="Times New Roman"/>
          <w:sz w:val="25"/>
          <w:szCs w:val="25"/>
        </w:rPr>
        <w:t xml:space="preserve"> четыре</w:t>
      </w:r>
      <w:r w:rsidRPr="001A127E">
        <w:rPr>
          <w:rFonts w:ascii="Times New Roman" w:hAnsi="Times New Roman" w:cs="Times New Roman"/>
          <w:sz w:val="25"/>
          <w:szCs w:val="25"/>
        </w:rPr>
        <w:t>) час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1A127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C287C" w:rsidRPr="001A127E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ab/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A127E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1A127E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1A127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1A127E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3C287C" w:rsidRPr="001A127E" w:rsidP="00D52D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C287C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127E">
        <w:rPr>
          <w:rFonts w:ascii="Times New Roman" w:hAnsi="Times New Roman" w:cs="Times New Roman"/>
          <w:sz w:val="25"/>
          <w:szCs w:val="25"/>
        </w:rPr>
        <w:t>Мировой судья</w:t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>(подпись)</w:t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</w:r>
      <w:r w:rsidRPr="001A127E">
        <w:rPr>
          <w:rFonts w:ascii="Times New Roman" w:hAnsi="Times New Roman" w:cs="Times New Roman"/>
          <w:sz w:val="25"/>
          <w:szCs w:val="25"/>
        </w:rPr>
        <w:tab/>
        <w:t xml:space="preserve">    Д.Б. Сангаджи-Горяев</w:t>
      </w:r>
    </w:p>
    <w:p w:rsidR="003C287C" w:rsidP="00D52D4A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C287C" w:rsidP="004B135E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3C287C" w:rsidP="004B13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C287C" w:rsidP="004B13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3C287C" w:rsidRPr="001A127E" w:rsidP="004B135E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87C" w:rsidP="001A127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B34"/>
    <w:rsid w:val="00153362"/>
    <w:rsid w:val="001A127E"/>
    <w:rsid w:val="0027232C"/>
    <w:rsid w:val="002F6D47"/>
    <w:rsid w:val="003B3F60"/>
    <w:rsid w:val="003C287C"/>
    <w:rsid w:val="00471F3C"/>
    <w:rsid w:val="004B135E"/>
    <w:rsid w:val="004F34BC"/>
    <w:rsid w:val="005475F2"/>
    <w:rsid w:val="005B6B34"/>
    <w:rsid w:val="005E6BB7"/>
    <w:rsid w:val="006B0C41"/>
    <w:rsid w:val="007D76AC"/>
    <w:rsid w:val="00850878"/>
    <w:rsid w:val="00890F99"/>
    <w:rsid w:val="00AF0EB7"/>
    <w:rsid w:val="00BD1B4A"/>
    <w:rsid w:val="00C440A0"/>
    <w:rsid w:val="00C679ED"/>
    <w:rsid w:val="00D52D4A"/>
    <w:rsid w:val="00DB289B"/>
    <w:rsid w:val="00DF3658"/>
    <w:rsid w:val="00FD5D6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B4A"/>
  </w:style>
  <w:style w:type="paragraph" w:styleId="Footer">
    <w:name w:val="footer"/>
    <w:basedOn w:val="Normal"/>
    <w:link w:val="FooterChar"/>
    <w:uiPriority w:val="99"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B4A"/>
  </w:style>
  <w:style w:type="paragraph" w:styleId="BalloonText">
    <w:name w:val="Balloon Text"/>
    <w:basedOn w:val="Normal"/>
    <w:link w:val="BalloonTextChar"/>
    <w:uiPriority w:val="99"/>
    <w:semiHidden/>
    <w:rsid w:val="0047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1F3C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B135E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