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1600F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600F6">
        <w:rPr>
          <w:rFonts w:ascii="Times New Roman" w:hAnsi="Times New Roman" w:cs="Times New Roman"/>
          <w:lang w:eastAsia="ru-RU"/>
        </w:rPr>
        <w:t>Дело № 5-59-</w:t>
      </w:r>
      <w:r w:rsidRPr="001600F6" w:rsidR="00B918BA">
        <w:rPr>
          <w:rFonts w:ascii="Times New Roman" w:hAnsi="Times New Roman" w:cs="Times New Roman"/>
          <w:lang w:eastAsia="ru-RU"/>
        </w:rPr>
        <w:t>26</w:t>
      </w:r>
      <w:r w:rsidRPr="001600F6" w:rsidR="009F736A">
        <w:rPr>
          <w:rFonts w:ascii="Times New Roman" w:hAnsi="Times New Roman" w:cs="Times New Roman"/>
          <w:lang w:eastAsia="ru-RU"/>
        </w:rPr>
        <w:t>7</w:t>
      </w:r>
      <w:r w:rsidRPr="001600F6">
        <w:rPr>
          <w:rFonts w:ascii="Times New Roman" w:hAnsi="Times New Roman" w:cs="Times New Roman"/>
          <w:lang w:eastAsia="ru-RU"/>
        </w:rPr>
        <w:t>/20</w:t>
      </w:r>
      <w:r w:rsidRPr="001600F6" w:rsidR="00B918BA">
        <w:rPr>
          <w:rFonts w:ascii="Times New Roman" w:hAnsi="Times New Roman" w:cs="Times New Roman"/>
          <w:lang w:eastAsia="ru-RU"/>
        </w:rPr>
        <w:t>20</w:t>
      </w:r>
    </w:p>
    <w:p w:rsidR="00B918BA" w:rsidRPr="001600F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600F6">
        <w:rPr>
          <w:rFonts w:ascii="Times New Roman" w:hAnsi="Times New Roman" w:cs="Times New Roman"/>
          <w:lang w:eastAsia="ru-RU"/>
        </w:rPr>
        <w:t>УИД: 91</w:t>
      </w:r>
      <w:r w:rsidRPr="001600F6">
        <w:rPr>
          <w:rFonts w:ascii="Times New Roman" w:hAnsi="Times New Roman" w:cs="Times New Roman"/>
          <w:lang w:val="en-US" w:eastAsia="ru-RU"/>
        </w:rPr>
        <w:t>MS</w:t>
      </w:r>
      <w:r w:rsidRPr="001600F6">
        <w:rPr>
          <w:rFonts w:ascii="Times New Roman" w:hAnsi="Times New Roman" w:cs="Times New Roman"/>
          <w:lang w:eastAsia="ru-RU"/>
        </w:rPr>
        <w:t>0059-01-2020-00064</w:t>
      </w:r>
      <w:r w:rsidRPr="001600F6" w:rsidR="009F736A">
        <w:rPr>
          <w:rFonts w:ascii="Times New Roman" w:hAnsi="Times New Roman" w:cs="Times New Roman"/>
          <w:lang w:eastAsia="ru-RU"/>
        </w:rPr>
        <w:t>6</w:t>
      </w:r>
      <w:r w:rsidRPr="001600F6">
        <w:rPr>
          <w:rFonts w:ascii="Times New Roman" w:hAnsi="Times New Roman" w:cs="Times New Roman"/>
          <w:lang w:eastAsia="ru-RU"/>
        </w:rPr>
        <w:t>-</w:t>
      </w:r>
      <w:r w:rsidRPr="001600F6" w:rsidR="009F736A">
        <w:rPr>
          <w:rFonts w:ascii="Times New Roman" w:hAnsi="Times New Roman" w:cs="Times New Roman"/>
          <w:lang w:eastAsia="ru-RU"/>
        </w:rPr>
        <w:t>75</w:t>
      </w:r>
    </w:p>
    <w:p w:rsidR="00527C45" w:rsidRPr="001600F6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600F6">
        <w:rPr>
          <w:rFonts w:ascii="Times New Roman" w:hAnsi="Times New Roman" w:cs="Times New Roman"/>
          <w:b/>
          <w:bCs/>
          <w:lang w:eastAsia="ru-RU"/>
        </w:rPr>
        <w:t>П</w:t>
      </w:r>
      <w:r w:rsidRPr="001600F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1600F6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1600F6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1600F6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 w:cs="Times New Roman"/>
          <w:lang w:eastAsia="ru-RU"/>
        </w:rPr>
        <w:tab/>
      </w:r>
      <w:r w:rsidRPr="001600F6">
        <w:rPr>
          <w:rFonts w:ascii="Times New Roman" w:eastAsia="Arial Unicode MS" w:hAnsi="Times New Roman"/>
          <w:lang w:eastAsia="ru-RU"/>
        </w:rPr>
        <w:tab/>
      </w:r>
      <w:r w:rsidRPr="001600F6" w:rsidR="00CD1AF7">
        <w:rPr>
          <w:rFonts w:ascii="Times New Roman" w:eastAsia="Arial Unicode MS" w:hAnsi="Times New Roman"/>
          <w:lang w:eastAsia="ru-RU"/>
        </w:rPr>
        <w:t xml:space="preserve">       </w:t>
      </w:r>
      <w:r w:rsidR="001600F6">
        <w:rPr>
          <w:rFonts w:ascii="Times New Roman" w:eastAsia="Arial Unicode MS" w:hAnsi="Times New Roman"/>
          <w:lang w:eastAsia="ru-RU"/>
        </w:rPr>
        <w:tab/>
        <w:t xml:space="preserve">           </w:t>
      </w:r>
      <w:r w:rsidRPr="001600F6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1600F6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1600F6">
        <w:rPr>
          <w:rFonts w:ascii="Times New Roman" w:eastAsia="Arial Unicode MS" w:hAnsi="Times New Roman" w:cs="Times New Roman"/>
          <w:lang w:eastAsia="ru-RU"/>
        </w:rPr>
        <w:t>я</w:t>
      </w:r>
      <w:r w:rsidRPr="001600F6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1600F6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600F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1600F6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1600F6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600F6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1600F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1600F6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1600F6">
        <w:rPr>
          <w:rFonts w:ascii="Times New Roman" w:hAnsi="Times New Roman" w:cs="Times New Roman"/>
          <w:color w:val="000000"/>
        </w:rPr>
        <w:t>Юрганова</w:t>
      </w:r>
      <w:r w:rsidRPr="001600F6">
        <w:rPr>
          <w:rFonts w:ascii="Times New Roman" w:hAnsi="Times New Roman" w:cs="Times New Roman"/>
          <w:color w:val="000000"/>
        </w:rPr>
        <w:t xml:space="preserve"> </w:t>
      </w:r>
      <w:r w:rsidR="001600F6">
        <w:rPr>
          <w:rFonts w:ascii="Times New Roman" w:hAnsi="Times New Roman" w:cs="Times New Roman"/>
          <w:color w:val="000000"/>
        </w:rPr>
        <w:t>А.А., ПЕРСОНАЛЬНЫЕ ДАННЫЕ,</w:t>
      </w:r>
    </w:p>
    <w:p w:rsidR="00527C45" w:rsidRPr="001600F6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1600F6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1600F6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1600F6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1600F6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1600F6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>Юрганов А.А., являя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сь в период с </w:t>
      </w:r>
      <w:r w:rsidR="001600F6">
        <w:rPr>
          <w:rFonts w:ascii="Times New Roman" w:eastAsia="Arial Unicode MS" w:hAnsi="Times New Roman" w:cs="Times New Roman"/>
          <w:lang w:eastAsia="ru-RU"/>
        </w:rPr>
        <w:t>ДАТА</w:t>
      </w:r>
      <w:r w:rsidRPr="001600F6">
        <w:rPr>
          <w:rFonts w:ascii="Times New Roman" w:hAnsi="Times New Roman" w:cs="Times New Roman"/>
          <w:color w:val="000000"/>
        </w:rPr>
        <w:t xml:space="preserve"> по </w:t>
      </w:r>
      <w:r w:rsidR="001600F6">
        <w:rPr>
          <w:rFonts w:ascii="Times New Roman" w:hAnsi="Times New Roman" w:cs="Times New Roman"/>
          <w:color w:val="000000"/>
        </w:rPr>
        <w:t>ДАТА</w:t>
      </w:r>
      <w:r w:rsidRPr="001600F6" w:rsidR="00527C45">
        <w:rPr>
          <w:rFonts w:ascii="Times New Roman" w:hAnsi="Times New Roman" w:cs="Times New Roman"/>
          <w:color w:val="000000"/>
        </w:rPr>
        <w:t xml:space="preserve"> г</w:t>
      </w:r>
      <w:r w:rsidRPr="001600F6">
        <w:rPr>
          <w:rFonts w:ascii="Times New Roman" w:eastAsia="Arial Unicode MS" w:hAnsi="Times New Roman" w:cs="Times New Roman"/>
          <w:lang w:eastAsia="ru-RU"/>
        </w:rPr>
        <w:t>енеральным</w:t>
      </w:r>
      <w:r w:rsidRPr="001600F6" w:rsidR="00527C45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1600F6">
        <w:rPr>
          <w:rFonts w:ascii="Times New Roman" w:eastAsia="Arial Unicode MS" w:hAnsi="Times New Roman" w:cs="Times New Roman"/>
          <w:lang w:eastAsia="ru-RU"/>
        </w:rPr>
        <w:t>ом</w:t>
      </w:r>
      <w:r w:rsidRPr="001600F6" w:rsidR="00527C4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600F6">
        <w:rPr>
          <w:rFonts w:ascii="Times New Roman" w:eastAsia="Arial Unicode MS" w:hAnsi="Times New Roman" w:cs="Times New Roman"/>
          <w:lang w:eastAsia="ru-RU"/>
        </w:rPr>
        <w:t>«...</w:t>
      </w:r>
      <w:r w:rsidRPr="001600F6" w:rsidR="00527C45">
        <w:rPr>
          <w:rFonts w:ascii="Times New Roman" w:eastAsia="Arial Unicode MS" w:hAnsi="Times New Roman" w:cs="Times New Roman"/>
        </w:rPr>
        <w:t>»</w:t>
      </w:r>
      <w:r w:rsidRPr="001600F6">
        <w:rPr>
          <w:rFonts w:ascii="Times New Roman" w:eastAsia="Arial Unicode MS" w:hAnsi="Times New Roman" w:cs="Times New Roman"/>
        </w:rPr>
        <w:t>,</w:t>
      </w:r>
      <w:r w:rsidRPr="001600F6">
        <w:rPr>
          <w:rFonts w:ascii="Times New Roman" w:hAnsi="Times New Roman" w:cs="Times New Roman"/>
        </w:rPr>
        <w:t xml:space="preserve"> в</w:t>
      </w:r>
      <w:r w:rsidRPr="001600F6">
        <w:rPr>
          <w:rFonts w:ascii="Times New Roman" w:eastAsia="Arial Unicode MS" w:hAnsi="Times New Roman" w:cs="Times New Roman"/>
        </w:rPr>
        <w:t xml:space="preserve"> нарушение </w:t>
      </w:r>
      <w:r w:rsidRPr="001600F6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1600F6">
        <w:rPr>
          <w:rFonts w:ascii="Times New Roman" w:hAnsi="Times New Roman" w:cs="Times New Roman"/>
          <w:lang w:eastAsia="ru-RU"/>
        </w:rPr>
        <w:t>ДАТА</w:t>
      </w:r>
      <w:r w:rsidRPr="001600F6" w:rsidR="00214ADF">
        <w:rPr>
          <w:rFonts w:ascii="Times New Roman" w:hAnsi="Times New Roman" w:cs="Times New Roman"/>
          <w:lang w:eastAsia="ru-RU"/>
        </w:rPr>
        <w:t xml:space="preserve">, не </w:t>
      </w:r>
      <w:r w:rsidRPr="001600F6" w:rsidR="00214ADF">
        <w:rPr>
          <w:rFonts w:ascii="Times New Roman" w:hAnsi="Times New Roman" w:cs="Times New Roman"/>
          <w:color w:val="000000"/>
        </w:rPr>
        <w:t xml:space="preserve">предоставил в </w:t>
      </w:r>
      <w:r w:rsidRPr="001600F6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1600F6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1600F6" w:rsidR="00512FCD">
        <w:rPr>
          <w:rFonts w:ascii="Times New Roman" w:hAnsi="Times New Roman" w:cs="Times New Roman"/>
          <w:lang w:eastAsia="ru-RU"/>
        </w:rPr>
        <w:t xml:space="preserve">январь </w:t>
      </w:r>
      <w:r w:rsidRPr="001600F6" w:rsidR="00214ADF">
        <w:rPr>
          <w:rFonts w:ascii="Times New Roman" w:hAnsi="Times New Roman" w:cs="Times New Roman"/>
          <w:lang w:eastAsia="ru-RU"/>
        </w:rPr>
        <w:t>20</w:t>
      </w:r>
      <w:r w:rsidRPr="001600F6" w:rsidR="00512FCD">
        <w:rPr>
          <w:rFonts w:ascii="Times New Roman" w:hAnsi="Times New Roman" w:cs="Times New Roman"/>
          <w:lang w:eastAsia="ru-RU"/>
        </w:rPr>
        <w:t>20</w:t>
      </w:r>
      <w:r w:rsidRPr="001600F6" w:rsidR="00214ADF">
        <w:rPr>
          <w:rFonts w:ascii="Times New Roman" w:hAnsi="Times New Roman" w:cs="Times New Roman"/>
          <w:lang w:eastAsia="ru-RU"/>
        </w:rPr>
        <w:t xml:space="preserve"> год</w:t>
      </w:r>
      <w:r w:rsidRPr="001600F6" w:rsidR="00512FCD">
        <w:rPr>
          <w:rFonts w:ascii="Times New Roman" w:hAnsi="Times New Roman" w:cs="Times New Roman"/>
          <w:lang w:eastAsia="ru-RU"/>
        </w:rPr>
        <w:t>а</w:t>
      </w:r>
      <w:r w:rsidRPr="001600F6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1600F6" w:rsidR="00512FCD">
        <w:rPr>
          <w:rFonts w:ascii="Times New Roman" w:hAnsi="Times New Roman" w:cs="Times New Roman"/>
          <w:lang w:eastAsia="ru-RU"/>
        </w:rPr>
        <w:t>М</w:t>
      </w:r>
      <w:r w:rsidRPr="001600F6" w:rsidR="00214ADF">
        <w:rPr>
          <w:rFonts w:ascii="Times New Roman" w:hAnsi="Times New Roman" w:cs="Times New Roman"/>
          <w:lang w:eastAsia="ru-RU"/>
        </w:rPr>
        <w:t>.</w:t>
      </w:r>
    </w:p>
    <w:p w:rsidR="00527C45" w:rsidRPr="001600F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1600F6" w:rsidR="003B212D">
        <w:rPr>
          <w:rFonts w:ascii="Times New Roman" w:hAnsi="Times New Roman" w:cs="Times New Roman"/>
        </w:rPr>
        <w:t xml:space="preserve"> </w:t>
      </w:r>
      <w:r w:rsidRPr="001600F6" w:rsidR="006E1DD9">
        <w:rPr>
          <w:rFonts w:ascii="Times New Roman" w:hAnsi="Times New Roman" w:cs="Times New Roman"/>
        </w:rPr>
        <w:t>пенсионным органом</w:t>
      </w:r>
      <w:r w:rsidRPr="001600F6" w:rsidR="003B212D">
        <w:rPr>
          <w:rFonts w:ascii="Times New Roman" w:hAnsi="Times New Roman" w:cs="Times New Roman"/>
        </w:rPr>
        <w:t xml:space="preserve"> в отношении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1600F6" w:rsidR="003B212D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1600F6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1600F6">
        <w:rPr>
          <w:rFonts w:ascii="Times New Roman" w:hAnsi="Times New Roman" w:cs="Times New Roman"/>
        </w:rPr>
        <w:t xml:space="preserve">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1600F6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и объективному выяснению всех обстоятельств дела.</w:t>
      </w:r>
    </w:p>
    <w:p w:rsidR="00214ADF" w:rsidRPr="001600F6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1600F6">
        <w:rPr>
          <w:rFonts w:ascii="Times New Roman" w:hAnsi="Times New Roman" w:cs="Times New Roman"/>
        </w:rPr>
        <w:t xml:space="preserve">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1600F6">
        <w:rPr>
          <w:rFonts w:ascii="Times New Roman" w:eastAsia="Arial Unicode MS" w:hAnsi="Times New Roman" w:cs="Times New Roman"/>
          <w:lang w:eastAsia="ru-RU"/>
        </w:rPr>
        <w:t>НОМЕР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1600F6">
        <w:rPr>
          <w:rFonts w:ascii="Times New Roman" w:eastAsia="Arial Unicode MS" w:hAnsi="Times New Roman" w:cs="Times New Roman"/>
          <w:lang w:eastAsia="ru-RU"/>
        </w:rPr>
        <w:t>ДАТА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600F6">
        <w:rPr>
          <w:rFonts w:ascii="Times New Roman" w:eastAsia="Arial Unicode MS" w:hAnsi="Times New Roman" w:cs="Times New Roman"/>
          <w:lang w:eastAsia="ru-RU"/>
        </w:rPr>
        <w:t>л.д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. 1-2); извещением о непредставлении в пенсионный орган сведений индивидуального (персонифицированного) учёта </w:t>
      </w:r>
      <w:r w:rsidRPr="001600F6">
        <w:rPr>
          <w:rFonts w:ascii="Times New Roman" w:eastAsia="Arial Unicode MS" w:hAnsi="Times New Roman" w:cs="Times New Roman"/>
          <w:lang w:eastAsia="ru-RU"/>
        </w:rPr>
        <w:t>от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600F6">
        <w:rPr>
          <w:rFonts w:ascii="Times New Roman" w:eastAsia="Arial Unicode MS" w:hAnsi="Times New Roman" w:cs="Times New Roman"/>
          <w:lang w:eastAsia="ru-RU"/>
        </w:rPr>
        <w:t>ДАТА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600F6">
        <w:rPr>
          <w:rFonts w:ascii="Times New Roman" w:eastAsia="Arial Unicode MS" w:hAnsi="Times New Roman" w:cs="Times New Roman"/>
          <w:lang w:eastAsia="ru-RU"/>
        </w:rPr>
        <w:t>л.д</w:t>
      </w:r>
      <w:r w:rsidRPr="001600F6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стаже за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страхованных лиц отсутствует информация о поступлении отчётности 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1600F6">
        <w:rPr>
          <w:rFonts w:ascii="Times New Roman" w:eastAsia="Arial Unicode MS" w:hAnsi="Times New Roman" w:cs="Times New Roman"/>
          <w:lang w:eastAsia="ru-RU"/>
        </w:rPr>
        <w:t>«…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» за 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 xml:space="preserve">январь </w:t>
      </w:r>
      <w:r w:rsidRPr="001600F6">
        <w:rPr>
          <w:rFonts w:ascii="Times New Roman" w:eastAsia="Arial Unicode MS" w:hAnsi="Times New Roman" w:cs="Times New Roman"/>
          <w:lang w:eastAsia="ru-RU"/>
        </w:rPr>
        <w:t>20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>20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 xml:space="preserve">года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(л.д. 9); выпиской из ЕГРЮЛ, содержащей сведения об </w:t>
      </w:r>
      <w:r w:rsidR="001600F6">
        <w:rPr>
          <w:rFonts w:ascii="Times New Roman" w:eastAsia="Arial Unicode MS" w:hAnsi="Times New Roman" w:cs="Times New Roman"/>
          <w:lang w:eastAsia="ru-RU"/>
        </w:rPr>
        <w:t>«…»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600F6">
        <w:rPr>
          <w:rFonts w:ascii="Times New Roman" w:eastAsia="Arial Unicode MS" w:hAnsi="Times New Roman" w:cs="Times New Roman"/>
          <w:lang w:eastAsia="ru-RU"/>
        </w:rPr>
        <w:t>л.д</w:t>
      </w:r>
      <w:r w:rsidRPr="001600F6">
        <w:rPr>
          <w:rFonts w:ascii="Times New Roman" w:eastAsia="Arial Unicode MS" w:hAnsi="Times New Roman" w:cs="Times New Roman"/>
          <w:lang w:eastAsia="ru-RU"/>
        </w:rPr>
        <w:t>. 1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>0</w:t>
      </w:r>
      <w:r w:rsidRPr="001600F6">
        <w:rPr>
          <w:rFonts w:ascii="Times New Roman" w:eastAsia="Arial Unicode MS" w:hAnsi="Times New Roman" w:cs="Times New Roman"/>
          <w:lang w:eastAsia="ru-RU"/>
        </w:rPr>
        <w:t>-1</w:t>
      </w:r>
      <w:r w:rsidRPr="001600F6" w:rsidR="006E1DD9">
        <w:rPr>
          <w:rFonts w:ascii="Times New Roman" w:eastAsia="Arial Unicode MS" w:hAnsi="Times New Roman" w:cs="Times New Roman"/>
          <w:lang w:eastAsia="ru-RU"/>
        </w:rPr>
        <w:t>3</w:t>
      </w:r>
      <w:r w:rsidRPr="001600F6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1600F6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>Доказательства по делу непротиворечивы и полностью сог</w:t>
      </w:r>
      <w:r w:rsidRPr="001600F6">
        <w:rPr>
          <w:rFonts w:ascii="Times New Roman" w:hAnsi="Times New Roman" w:cs="Times New Roman"/>
        </w:rPr>
        <w:t xml:space="preserve">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1600F6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0F6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индивидуальном (персонифицировано) учете в системе обязательного пе</w:t>
      </w:r>
      <w:r w:rsidRPr="001600F6">
        <w:rPr>
          <w:rFonts w:ascii="Times New Roman" w:eastAsia="Arial Unicode MS" w:hAnsi="Times New Roman" w:cs="Times New Roman"/>
          <w:lang w:eastAsia="ru-RU"/>
        </w:rPr>
        <w:t>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</w:t>
      </w:r>
      <w:r w:rsidRPr="001600F6">
        <w:rPr>
          <w:rFonts w:ascii="Times New Roman" w:eastAsia="Arial Unicode MS" w:hAnsi="Times New Roman" w:cs="Times New Roman"/>
          <w:lang w:eastAsia="ru-RU"/>
        </w:rPr>
        <w:t>, имя и отчество;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1600F6">
        <w:rPr>
          <w:rFonts w:ascii="Times New Roman" w:hAnsi="Times New Roman" w:cs="Times New Roman"/>
          <w:color w:val="000000"/>
        </w:rPr>
        <w:t>г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енеральным директором </w:t>
      </w:r>
      <w:r w:rsidR="001600F6">
        <w:rPr>
          <w:rFonts w:ascii="Times New Roman" w:eastAsia="Arial Unicode MS" w:hAnsi="Times New Roman" w:cs="Times New Roman"/>
          <w:lang w:eastAsia="ru-RU"/>
        </w:rPr>
        <w:t>«…</w:t>
      </w:r>
      <w:r w:rsidRPr="001600F6">
        <w:rPr>
          <w:rFonts w:ascii="Times New Roman" w:eastAsia="Arial Unicode MS" w:hAnsi="Times New Roman" w:cs="Times New Roman"/>
        </w:rPr>
        <w:t>»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Юргановым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1600F6">
        <w:rPr>
          <w:rFonts w:ascii="Times New Roman" w:hAnsi="Times New Roman" w:cs="Times New Roman"/>
        </w:rPr>
        <w:t xml:space="preserve"> 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1600F6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1600F6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1600F6" w:rsidR="00791BF2">
        <w:rPr>
          <w:rFonts w:ascii="Times New Roman" w:hAnsi="Times New Roman" w:cs="Times New Roman"/>
        </w:rPr>
        <w:t>Юрганова А.А.</w:t>
      </w:r>
      <w:r w:rsidRPr="001600F6">
        <w:rPr>
          <w:rFonts w:ascii="Times New Roman" w:hAnsi="Times New Roman" w:cs="Times New Roman"/>
        </w:rPr>
        <w:t xml:space="preserve"> доказанной, мировой судья квалифицирует его действия по ст. 15.33.2 КоАП РФ – </w:t>
      </w:r>
      <w:r w:rsidRPr="001600F6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1600F6">
        <w:rPr>
          <w:rFonts w:ascii="Times New Roman" w:hAnsi="Times New Roman" w:cs="Times New Roman"/>
        </w:rPr>
        <w:t>.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>Срок давности привлечения к администра</w:t>
      </w:r>
      <w:r w:rsidRPr="001600F6">
        <w:rPr>
          <w:rFonts w:ascii="Times New Roman" w:hAnsi="Times New Roman" w:cs="Times New Roman"/>
        </w:rPr>
        <w:t>тивной ответственности не истек.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600F6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1600F6">
        <w:rPr>
          <w:rFonts w:ascii="Times New Roman" w:hAnsi="Times New Roman" w:cs="Times New Roman"/>
          <w:color w:val="000000"/>
          <w:lang w:eastAsia="ru-RU"/>
        </w:rPr>
        <w:t>,</w:t>
      </w:r>
      <w:r w:rsidRPr="001600F6">
        <w:rPr>
          <w:rFonts w:ascii="Times New Roman" w:hAnsi="Times New Roman" w:cs="Times New Roman"/>
          <w:color w:val="000000"/>
        </w:rPr>
        <w:t xml:space="preserve"> а также </w:t>
      </w:r>
      <w:r w:rsidRPr="001600F6">
        <w:rPr>
          <w:rFonts w:ascii="Times New Roman" w:hAnsi="Times New Roman" w:cs="Times New Roman"/>
        </w:rPr>
        <w:t xml:space="preserve">исключающих производство по делу, </w:t>
      </w:r>
      <w:r w:rsidRPr="001600F6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1600F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600F6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</w:t>
      </w:r>
      <w:r w:rsidRPr="001600F6">
        <w:rPr>
          <w:rFonts w:ascii="Times New Roman" w:hAnsi="Times New Roman" w:cs="Times New Roman"/>
        </w:rPr>
        <w:t xml:space="preserve">читывает характер совершенного </w:t>
      </w:r>
      <w:r w:rsidRPr="001600F6" w:rsidR="00791BF2">
        <w:rPr>
          <w:rFonts w:ascii="Times New Roman" w:eastAsia="Arial Unicode MS" w:hAnsi="Times New Roman" w:cs="Times New Roman"/>
          <w:lang w:eastAsia="ru-RU"/>
        </w:rPr>
        <w:t>Юргановым А.А.</w:t>
      </w:r>
      <w:r w:rsidRPr="001600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600F6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1600F6" w:rsidR="004D0300">
        <w:rPr>
          <w:rFonts w:ascii="Times New Roman" w:hAnsi="Times New Roman" w:cs="Times New Roman"/>
        </w:rPr>
        <w:t xml:space="preserve">отсутствие </w:t>
      </w:r>
      <w:r w:rsidRPr="001600F6">
        <w:rPr>
          <w:rFonts w:ascii="Times New Roman" w:hAnsi="Times New Roman" w:cs="Times New Roman"/>
          <w:color w:val="000000"/>
        </w:rPr>
        <w:t>обстоятельств, смягчающи</w:t>
      </w:r>
      <w:r w:rsidRPr="001600F6" w:rsidR="004D0300">
        <w:rPr>
          <w:rFonts w:ascii="Times New Roman" w:hAnsi="Times New Roman" w:cs="Times New Roman"/>
          <w:color w:val="000000"/>
        </w:rPr>
        <w:t>х</w:t>
      </w:r>
      <w:r w:rsidRPr="001600F6">
        <w:rPr>
          <w:rFonts w:ascii="Times New Roman" w:hAnsi="Times New Roman" w:cs="Times New Roman"/>
          <w:color w:val="000000"/>
        </w:rPr>
        <w:t xml:space="preserve"> и отягчающи</w:t>
      </w:r>
      <w:r w:rsidRPr="001600F6" w:rsidR="004D0300">
        <w:rPr>
          <w:rFonts w:ascii="Times New Roman" w:hAnsi="Times New Roman" w:cs="Times New Roman"/>
          <w:color w:val="000000"/>
        </w:rPr>
        <w:t>х</w:t>
      </w:r>
      <w:r w:rsidRPr="001600F6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1600F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>Согласно ч.</w:t>
      </w:r>
      <w:r w:rsidRPr="001600F6" w:rsidR="00CD1AF7">
        <w:rPr>
          <w:rFonts w:ascii="Times New Roman" w:hAnsi="Times New Roman" w:cs="Times New Roman"/>
        </w:rPr>
        <w:t xml:space="preserve"> </w:t>
      </w:r>
      <w:r w:rsidRPr="001600F6">
        <w:rPr>
          <w:rFonts w:ascii="Times New Roman" w:hAnsi="Times New Roman" w:cs="Times New Roman"/>
        </w:rPr>
        <w:t xml:space="preserve">1 ст. 3.1 КоАП РФ, административное наказание является </w:t>
      </w:r>
      <w:r w:rsidRPr="001600F6">
        <w:rPr>
          <w:rFonts w:ascii="Times New Roman" w:hAnsi="Times New Roman" w:cs="Times New Roman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 xml:space="preserve">С учётом </w:t>
      </w:r>
      <w:r w:rsidRPr="001600F6">
        <w:rPr>
          <w:rFonts w:ascii="Times New Roman" w:hAnsi="Times New Roman" w:cs="Times New Roman"/>
        </w:rPr>
        <w:t>изложенного</w:t>
      </w:r>
      <w:r w:rsidRPr="001600F6">
        <w:rPr>
          <w:rFonts w:ascii="Times New Roman" w:hAnsi="Times New Roman" w:cs="Times New Roman"/>
        </w:rPr>
        <w:t>, руководствуясь ст.</w:t>
      </w:r>
      <w:r w:rsidRPr="001600F6">
        <w:rPr>
          <w:rFonts w:ascii="Times New Roman" w:hAnsi="Times New Roman" w:cs="Times New Roman"/>
        </w:rPr>
        <w:t xml:space="preserve"> 29.9 – 29.11 КоАП РФ, мировой судья</w:t>
      </w:r>
    </w:p>
    <w:p w:rsidR="00527C45" w:rsidRPr="001600F6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00F6">
        <w:rPr>
          <w:rFonts w:ascii="Times New Roman" w:hAnsi="Times New Roman" w:cs="Times New Roman"/>
          <w:b/>
          <w:bCs/>
        </w:rPr>
        <w:t>п</w:t>
      </w:r>
      <w:r w:rsidRPr="001600F6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  <w:color w:val="000000"/>
        </w:rPr>
        <w:t>Юрганова</w:t>
      </w:r>
      <w:r w:rsidRPr="001600F6">
        <w:rPr>
          <w:rFonts w:ascii="Times New Roman" w:hAnsi="Times New Roman" w:cs="Times New Roman"/>
          <w:color w:val="000000"/>
        </w:rPr>
        <w:t xml:space="preserve"> </w:t>
      </w:r>
      <w:r w:rsidR="001600F6">
        <w:rPr>
          <w:rFonts w:ascii="Times New Roman" w:hAnsi="Times New Roman" w:cs="Times New Roman"/>
          <w:color w:val="000000"/>
        </w:rPr>
        <w:t>А.А.</w:t>
      </w:r>
      <w:r w:rsidRPr="001600F6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</w:t>
      </w:r>
      <w:r w:rsidRPr="001600F6">
        <w:rPr>
          <w:rFonts w:ascii="Times New Roman" w:hAnsi="Times New Roman" w:cs="Times New Roman"/>
        </w:rPr>
        <w:t>тивное наказание в виде штрафа в размере 300 (триста) рублей.</w:t>
      </w:r>
    </w:p>
    <w:p w:rsidR="00527C45" w:rsidRPr="001600F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00F6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1600F6">
        <w:rPr>
          <w:rFonts w:ascii="Times New Roman" w:hAnsi="Times New Roman" w:cs="Times New Roman"/>
          <w:color w:val="000000"/>
        </w:rPr>
        <w:t>р</w:t>
      </w:r>
      <w:r w:rsidRPr="001600F6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527C45" w:rsidRPr="001600F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00F6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1600F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600F6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1600F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600F6">
        <w:rPr>
          <w:rFonts w:ascii="Times New Roman" w:hAnsi="Times New Roman" w:cs="Times New Roman"/>
          <w:color w:val="000000"/>
          <w:lang w:eastAsia="ru-RU"/>
        </w:rPr>
        <w:t>судебн</w:t>
      </w:r>
      <w:r w:rsidRPr="001600F6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1600F6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1600F6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1600F6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1600F6">
        <w:rPr>
          <w:rFonts w:ascii="Times New Roman" w:hAnsi="Times New Roman" w:cs="Times New Roman"/>
          <w:color w:val="000000"/>
        </w:rPr>
        <w:t xml:space="preserve"> до истечения срока </w:t>
      </w:r>
      <w:r w:rsidRPr="001600F6">
        <w:rPr>
          <w:rFonts w:ascii="Times New Roman" w:hAnsi="Times New Roman" w:cs="Times New Roman"/>
          <w:color w:val="000000"/>
        </w:rPr>
        <w:t xml:space="preserve">уплаты штрафа. </w:t>
      </w:r>
    </w:p>
    <w:p w:rsidR="00527C45" w:rsidRPr="001600F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00F6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</w:t>
      </w:r>
      <w:r w:rsidRPr="001600F6">
        <w:rPr>
          <w:rFonts w:ascii="Times New Roman" w:hAnsi="Times New Roman" w:cs="Times New Roman"/>
          <w:color w:val="000000"/>
        </w:rPr>
        <w:t xml:space="preserve"> законную силу либо со дня отсрочки или рассрочки, предусмотренных ст</w:t>
      </w:r>
      <w:r w:rsidRPr="001600F6" w:rsidR="00943A97">
        <w:rPr>
          <w:rFonts w:ascii="Times New Roman" w:hAnsi="Times New Roman" w:cs="Times New Roman"/>
          <w:color w:val="000000"/>
        </w:rPr>
        <w:t>.</w:t>
      </w:r>
      <w:r w:rsidRPr="001600F6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1600F6">
        <w:rPr>
          <w:rFonts w:ascii="Times New Roman" w:hAnsi="Times New Roman" w:cs="Times New Roman"/>
          <w:color w:val="000000"/>
        </w:rP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C45" w:rsidRPr="001600F6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ab/>
      </w:r>
      <w:r w:rsidRPr="001600F6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600F6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600F6">
        <w:rPr>
          <w:rFonts w:ascii="Times New Roman" w:hAnsi="Times New Roman" w:cs="Times New Roman"/>
        </w:rPr>
        <w:t xml:space="preserve">. </w:t>
      </w:r>
    </w:p>
    <w:p w:rsidR="00527C45" w:rsidRPr="001600F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1600F6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0F6">
        <w:rPr>
          <w:rFonts w:ascii="Times New Roman" w:hAnsi="Times New Roman" w:cs="Times New Roman"/>
        </w:rPr>
        <w:t>Мировой судья</w:t>
      </w:r>
      <w:r w:rsidRPr="001600F6">
        <w:rPr>
          <w:rFonts w:ascii="Times New Roman" w:hAnsi="Times New Roman" w:cs="Times New Roman"/>
        </w:rPr>
        <w:tab/>
      </w:r>
      <w:r w:rsidRPr="001600F6">
        <w:rPr>
          <w:rFonts w:ascii="Times New Roman" w:hAnsi="Times New Roman" w:cs="Times New Roman"/>
        </w:rPr>
        <w:tab/>
      </w:r>
      <w:r w:rsidRPr="001600F6">
        <w:rPr>
          <w:rFonts w:ascii="Times New Roman" w:hAnsi="Times New Roman" w:cs="Times New Roman"/>
        </w:rPr>
        <w:tab/>
      </w:r>
      <w:r w:rsidRPr="001600F6">
        <w:rPr>
          <w:rFonts w:ascii="Times New Roman" w:hAnsi="Times New Roman" w:cs="Times New Roman"/>
        </w:rPr>
        <w:tab/>
        <w:t>(подпись)</w:t>
      </w:r>
      <w:r w:rsidRPr="001600F6">
        <w:rPr>
          <w:rFonts w:ascii="Times New Roman" w:hAnsi="Times New Roman" w:cs="Times New Roman"/>
        </w:rPr>
        <w:tab/>
      </w:r>
      <w:r w:rsidRPr="001600F6">
        <w:rPr>
          <w:rFonts w:ascii="Times New Roman" w:hAnsi="Times New Roman" w:cs="Times New Roman"/>
        </w:rPr>
        <w:tab/>
      </w:r>
      <w:r w:rsidRPr="001600F6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1600F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00F6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C075B"/>
    <w:rsid w:val="002E6E13"/>
    <w:rsid w:val="00365486"/>
    <w:rsid w:val="003A1F28"/>
    <w:rsid w:val="003B02D4"/>
    <w:rsid w:val="003B212D"/>
    <w:rsid w:val="003C74EA"/>
    <w:rsid w:val="003D10CC"/>
    <w:rsid w:val="003D4E69"/>
    <w:rsid w:val="003E3947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4B7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43A97"/>
    <w:rsid w:val="00960A03"/>
    <w:rsid w:val="00961679"/>
    <w:rsid w:val="00962F7E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40F3A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37C26"/>
    <w:rsid w:val="00E7262F"/>
    <w:rsid w:val="00E83FD6"/>
    <w:rsid w:val="00E86D4B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  <w:rsid w:val="00FE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