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32EA" w:rsidRPr="00115991" w:rsidP="002170B5">
      <w:pPr>
        <w:spacing w:after="0" w:line="240" w:lineRule="auto"/>
        <w:ind w:firstLine="709"/>
        <w:jc w:val="right"/>
        <w:rPr>
          <w:rFonts w:ascii="Times New Roman" w:hAnsi="Times New Roman" w:cs="Times New Roman"/>
          <w:color w:val="000000" w:themeColor="text1"/>
        </w:rPr>
      </w:pPr>
      <w:r w:rsidRPr="00115991">
        <w:rPr>
          <w:rFonts w:ascii="Times New Roman" w:hAnsi="Times New Roman" w:cs="Times New Roman"/>
          <w:color w:val="000000" w:themeColor="text1"/>
        </w:rPr>
        <w:t>Дело № 5-59-287/2020</w:t>
      </w:r>
    </w:p>
    <w:p w:rsidR="003632EA" w:rsidRPr="00115991" w:rsidP="002170B5">
      <w:pPr>
        <w:spacing w:after="0" w:line="240" w:lineRule="auto"/>
        <w:ind w:firstLine="709"/>
        <w:jc w:val="right"/>
        <w:rPr>
          <w:rFonts w:ascii="Times New Roman" w:hAnsi="Times New Roman" w:cs="Times New Roman"/>
          <w:color w:val="000000" w:themeColor="text1"/>
        </w:rPr>
      </w:pPr>
      <w:r w:rsidRPr="00115991">
        <w:rPr>
          <w:rFonts w:ascii="Times New Roman" w:hAnsi="Times New Roman" w:cs="Times New Roman"/>
          <w:color w:val="000000" w:themeColor="text1"/>
        </w:rPr>
        <w:t>УИД: 91MS0059-01-2020-000727-26</w:t>
      </w:r>
    </w:p>
    <w:p w:rsidR="003632EA" w:rsidRPr="00115991" w:rsidP="002170B5">
      <w:pPr>
        <w:spacing w:after="0" w:line="240" w:lineRule="auto"/>
        <w:ind w:firstLine="709"/>
        <w:jc w:val="both"/>
        <w:rPr>
          <w:rFonts w:ascii="Times New Roman" w:hAnsi="Times New Roman" w:cs="Times New Roman"/>
          <w:color w:val="000000" w:themeColor="text1"/>
        </w:rPr>
      </w:pPr>
    </w:p>
    <w:p w:rsidR="003632EA" w:rsidRPr="00115991" w:rsidP="002170B5">
      <w:pPr>
        <w:spacing w:after="0" w:line="240" w:lineRule="auto"/>
        <w:jc w:val="center"/>
        <w:rPr>
          <w:rFonts w:ascii="Times New Roman" w:hAnsi="Times New Roman" w:cs="Times New Roman"/>
          <w:b/>
          <w:color w:val="000000" w:themeColor="text1"/>
        </w:rPr>
      </w:pPr>
      <w:r w:rsidRPr="00115991">
        <w:rPr>
          <w:rFonts w:ascii="Times New Roman" w:hAnsi="Times New Roman" w:cs="Times New Roman"/>
          <w:b/>
          <w:color w:val="000000" w:themeColor="text1"/>
        </w:rPr>
        <w:t>П</w:t>
      </w:r>
      <w:r w:rsidRPr="00115991">
        <w:rPr>
          <w:rFonts w:ascii="Times New Roman" w:hAnsi="Times New Roman" w:cs="Times New Roman"/>
          <w:b/>
          <w:color w:val="000000" w:themeColor="text1"/>
        </w:rPr>
        <w:t xml:space="preserve"> О С Т А Н О В Л Е Н И Е</w:t>
      </w:r>
    </w:p>
    <w:p w:rsidR="003632EA" w:rsidRPr="00115991" w:rsidP="002170B5">
      <w:pPr>
        <w:spacing w:after="0" w:line="240" w:lineRule="auto"/>
        <w:jc w:val="center"/>
        <w:rPr>
          <w:rFonts w:ascii="Times New Roman" w:hAnsi="Times New Roman" w:cs="Times New Roman"/>
          <w:b/>
          <w:color w:val="000000" w:themeColor="text1"/>
        </w:rPr>
      </w:pPr>
      <w:r w:rsidRPr="00115991">
        <w:rPr>
          <w:rFonts w:ascii="Times New Roman" w:hAnsi="Times New Roman" w:cs="Times New Roman"/>
          <w:b/>
          <w:color w:val="000000" w:themeColor="text1"/>
        </w:rPr>
        <w:t>о назначении административного наказания</w:t>
      </w:r>
    </w:p>
    <w:p w:rsidR="003632EA" w:rsidRPr="00115991" w:rsidP="002170B5">
      <w:pPr>
        <w:spacing w:before="120" w:after="120" w:line="240" w:lineRule="auto"/>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г. Красноперекопск </w:t>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t xml:space="preserve">     </w:t>
      </w:r>
      <w:r w:rsidR="00115991">
        <w:rPr>
          <w:rFonts w:ascii="Times New Roman" w:hAnsi="Times New Roman" w:cs="Times New Roman"/>
          <w:color w:val="000000" w:themeColor="text1"/>
        </w:rPr>
        <w:tab/>
        <w:t xml:space="preserve">          </w:t>
      </w:r>
      <w:r w:rsidRPr="00115991">
        <w:rPr>
          <w:rFonts w:ascii="Times New Roman" w:hAnsi="Times New Roman" w:cs="Times New Roman"/>
          <w:color w:val="000000" w:themeColor="text1"/>
        </w:rPr>
        <w:t>14 июля 2020 г.</w:t>
      </w:r>
    </w:p>
    <w:p w:rsidR="002170B5"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Мировой судья судебного участка № 59 </w:t>
      </w:r>
      <w:r w:rsidRPr="00115991">
        <w:rPr>
          <w:rFonts w:ascii="Times New Roman" w:hAnsi="Times New Roman" w:cs="Times New Roman"/>
          <w:color w:val="000000" w:themeColor="text1"/>
        </w:rPr>
        <w:t>Красноперекопского</w:t>
      </w:r>
      <w:r w:rsidRPr="00115991">
        <w:rPr>
          <w:rFonts w:ascii="Times New Roman" w:hAnsi="Times New Roman" w:cs="Times New Roman"/>
          <w:color w:val="000000" w:themeColor="text1"/>
        </w:rPr>
        <w:t xml:space="preserve"> судебного района Республики Крым </w:t>
      </w:r>
      <w:r w:rsidRPr="00115991">
        <w:rPr>
          <w:rFonts w:ascii="Times New Roman" w:hAnsi="Times New Roman" w:cs="Times New Roman"/>
          <w:color w:val="000000" w:themeColor="text1"/>
        </w:rPr>
        <w:t>Сангаджи</w:t>
      </w:r>
      <w:r w:rsidRPr="00115991">
        <w:rPr>
          <w:rFonts w:ascii="Times New Roman" w:hAnsi="Times New Roman" w:cs="Times New Roman"/>
          <w:color w:val="000000" w:themeColor="text1"/>
        </w:rPr>
        <w:t xml:space="preserve">-Горяев Д.Б., рассмотрев в помещении суда по адресу: 296002, РФ, Республика Крым, г. Красноперекопск, </w:t>
      </w:r>
      <w:r w:rsidRPr="00115991">
        <w:rPr>
          <w:rFonts w:ascii="Times New Roman" w:hAnsi="Times New Roman" w:cs="Times New Roman"/>
          <w:color w:val="000000" w:themeColor="text1"/>
        </w:rPr>
        <w:t>мкр</w:t>
      </w:r>
      <w:r w:rsidRPr="00115991">
        <w:rPr>
          <w:rFonts w:ascii="Times New Roman" w:hAnsi="Times New Roman" w:cs="Times New Roman"/>
          <w:color w:val="000000" w:themeColor="text1"/>
        </w:rPr>
        <w:t>. 10, д. 4, дело об административном правонарушении, п</w:t>
      </w:r>
      <w:r w:rsidRPr="00115991">
        <w:rPr>
          <w:rFonts w:ascii="Times New Roman" w:hAnsi="Times New Roman" w:cs="Times New Roman"/>
          <w:color w:val="000000" w:themeColor="text1"/>
        </w:rPr>
        <w:t xml:space="preserve">редусмотренном ч. 28 ст. 19.5 Кодекса Российской Федерации об административных правонарушениях, в отношении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администрации города Красноперекопска Республики Крым, ОГРН 1149102091016, ИНН 9106002357, КПП 910601001, дата регистрации: 24.11.2014, адрес: Респ</w:t>
      </w:r>
      <w:r w:rsidRPr="00115991">
        <w:rPr>
          <w:rFonts w:ascii="Times New Roman" w:hAnsi="Times New Roman" w:cs="Times New Roman"/>
          <w:color w:val="000000" w:themeColor="text1"/>
        </w:rPr>
        <w:t>ублика Крым, г. Красноперекопск, пл. Героев Перекопа, д. 1</w:t>
      </w:r>
      <w:r w:rsidRPr="00115991">
        <w:rPr>
          <w:rFonts w:ascii="Times New Roman" w:hAnsi="Times New Roman" w:cs="Times New Roman"/>
          <w:color w:val="000000" w:themeColor="text1"/>
        </w:rPr>
        <w:t xml:space="preserve"> А</w:t>
      </w:r>
      <w:r w:rsidRPr="00115991">
        <w:rPr>
          <w:rFonts w:ascii="Times New Roman" w:hAnsi="Times New Roman" w:cs="Times New Roman"/>
          <w:color w:val="000000" w:themeColor="text1"/>
        </w:rPr>
        <w:t>,</w:t>
      </w:r>
    </w:p>
    <w:p w:rsidR="003632EA" w:rsidRPr="00115991" w:rsidP="002170B5">
      <w:pPr>
        <w:spacing w:after="0" w:line="240" w:lineRule="auto"/>
        <w:jc w:val="center"/>
        <w:rPr>
          <w:rFonts w:ascii="Times New Roman" w:hAnsi="Times New Roman" w:cs="Times New Roman"/>
          <w:b/>
          <w:color w:val="000000" w:themeColor="text1"/>
        </w:rPr>
      </w:pPr>
      <w:r w:rsidRPr="00115991">
        <w:rPr>
          <w:rFonts w:ascii="Times New Roman" w:hAnsi="Times New Roman" w:cs="Times New Roman"/>
          <w:b/>
          <w:color w:val="000000" w:themeColor="text1"/>
        </w:rPr>
        <w:t>у с т а н о в и л</w:t>
      </w:r>
      <w:r w:rsidRPr="00115991">
        <w:rPr>
          <w:rFonts w:ascii="Times New Roman" w:hAnsi="Times New Roman" w:cs="Times New Roman"/>
          <w:b/>
          <w:color w:val="000000" w:themeColor="text1"/>
        </w:rPr>
        <w:t xml:space="preserve">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администрация города Красноперекопска Республики Крым совершила административное правонарушение, предусмотренное ч. 28 ст. 19.5 КоАП РФ, при следующих обстоятельствах.</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ДАТА</w:t>
      </w:r>
      <w:r w:rsidRPr="00115991" w:rsidR="0081713F">
        <w:rPr>
          <w:rFonts w:ascii="Times New Roman" w:hAnsi="Times New Roman" w:cs="Times New Roman"/>
          <w:color w:val="000000" w:themeColor="text1"/>
        </w:rPr>
        <w:t xml:space="preserve"> в </w:t>
      </w:r>
      <w:r w:rsidRPr="00115991">
        <w:rPr>
          <w:rFonts w:ascii="Times New Roman" w:hAnsi="Times New Roman" w:cs="Times New Roman"/>
          <w:color w:val="000000" w:themeColor="text1"/>
        </w:rPr>
        <w:t>«…»</w:t>
      </w:r>
      <w:r w:rsidRPr="00115991" w:rsidR="0081713F">
        <w:rPr>
          <w:rFonts w:ascii="Times New Roman" w:hAnsi="Times New Roman" w:cs="Times New Roman"/>
          <w:color w:val="000000" w:themeColor="text1"/>
        </w:rPr>
        <w:t xml:space="preserve"> часов </w:t>
      </w:r>
      <w:r w:rsidRPr="00115991">
        <w:rPr>
          <w:rFonts w:ascii="Times New Roman" w:hAnsi="Times New Roman" w:cs="Times New Roman"/>
          <w:color w:val="000000" w:themeColor="text1"/>
        </w:rPr>
        <w:t>«…»</w:t>
      </w:r>
      <w:r w:rsidRPr="00115991" w:rsidR="0081713F">
        <w:rPr>
          <w:rFonts w:ascii="Times New Roman" w:hAnsi="Times New Roman" w:cs="Times New Roman"/>
          <w:color w:val="000000" w:themeColor="text1"/>
        </w:rPr>
        <w:t xml:space="preserve"> минут администрацией города Красноперекопска Республики Крым получено предписание </w:t>
      </w:r>
      <w:r w:rsidRPr="00115991" w:rsidR="0081713F">
        <w:rPr>
          <w:rFonts w:ascii="Times New Roman" w:hAnsi="Times New Roman" w:cs="Times New Roman"/>
          <w:color w:val="000000" w:themeColor="text1"/>
        </w:rPr>
        <w:t>отделения Государственной инспекции безопасности дорожного движения Межмуниципального отдела МВД</w:t>
      </w:r>
      <w:r w:rsidRPr="00115991" w:rsidR="0081713F">
        <w:rPr>
          <w:rFonts w:ascii="Times New Roman" w:hAnsi="Times New Roman" w:cs="Times New Roman"/>
          <w:color w:val="000000" w:themeColor="text1"/>
        </w:rPr>
        <w:t xml:space="preserve"> России «</w:t>
      </w:r>
      <w:r w:rsidRPr="00115991" w:rsidR="0081713F">
        <w:rPr>
          <w:rFonts w:ascii="Times New Roman" w:hAnsi="Times New Roman" w:cs="Times New Roman"/>
          <w:color w:val="000000" w:themeColor="text1"/>
        </w:rPr>
        <w:t>Красноперекопский</w:t>
      </w:r>
      <w:r w:rsidRPr="00115991" w:rsidR="0081713F">
        <w:rPr>
          <w:rFonts w:ascii="Times New Roman" w:hAnsi="Times New Roman" w:cs="Times New Roman"/>
          <w:color w:val="000000" w:themeColor="text1"/>
        </w:rPr>
        <w:t xml:space="preserve">» № </w:t>
      </w:r>
      <w:r w:rsidRPr="00115991">
        <w:rPr>
          <w:rFonts w:ascii="Times New Roman" w:hAnsi="Times New Roman" w:cs="Times New Roman"/>
          <w:color w:val="000000" w:themeColor="text1"/>
        </w:rPr>
        <w:t>НОМЕР</w:t>
      </w:r>
      <w:r w:rsidRPr="00115991" w:rsidR="0081713F">
        <w:rPr>
          <w:rFonts w:ascii="Times New Roman" w:hAnsi="Times New Roman" w:cs="Times New Roman"/>
          <w:color w:val="000000" w:themeColor="text1"/>
        </w:rPr>
        <w:t xml:space="preserve"> от </w:t>
      </w:r>
      <w:r w:rsidRPr="00115991">
        <w:rPr>
          <w:rFonts w:ascii="Times New Roman" w:hAnsi="Times New Roman" w:cs="Times New Roman"/>
          <w:color w:val="000000" w:themeColor="text1"/>
        </w:rPr>
        <w:t>ДАТА</w:t>
      </w:r>
      <w:r w:rsidRPr="00115991" w:rsidR="0081713F">
        <w:rPr>
          <w:rFonts w:ascii="Times New Roman" w:hAnsi="Times New Roman" w:cs="Times New Roman"/>
          <w:color w:val="000000" w:themeColor="text1"/>
        </w:rPr>
        <w:t xml:space="preserve"> о необх</w:t>
      </w:r>
      <w:r w:rsidRPr="00115991" w:rsidR="0081713F">
        <w:rPr>
          <w:rFonts w:ascii="Times New Roman" w:hAnsi="Times New Roman" w:cs="Times New Roman"/>
          <w:color w:val="000000" w:themeColor="text1"/>
        </w:rPr>
        <w:t>одимости в сроки, указанные в предписании, организовать выполнение следующих мероприятий:</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Железнодорожная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+ 740 м. – демонтировать железнодорожные рельсы</w:t>
      </w:r>
      <w:r w:rsidRPr="00115991" w:rsidR="002170B5">
        <w:rPr>
          <w:rFonts w:ascii="Times New Roman" w:hAnsi="Times New Roman" w:cs="Times New Roman"/>
          <w:color w:val="000000" w:themeColor="text1"/>
        </w:rPr>
        <w:t>,</w:t>
      </w:r>
      <w:r w:rsidRPr="00115991">
        <w:rPr>
          <w:rFonts w:ascii="Times New Roman" w:hAnsi="Times New Roman" w:cs="Times New Roman"/>
          <w:color w:val="000000" w:themeColor="text1"/>
        </w:rPr>
        <w:t xml:space="preserve"> затрудняющие движение транспортных средств (пункт 1.1)</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001 км + 009 м. – демонтировать железнодорожные рельсы, затрудняющие движение транспортных средств (пункт 1.2);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+ 334 м - 001 км + 338 м. – на нерегулируемом пешеходном переходе, расположенном в населенном пункте слева, справа, установить дорожны</w:t>
      </w:r>
      <w:r w:rsidRPr="00115991">
        <w:rPr>
          <w:rFonts w:ascii="Times New Roman" w:hAnsi="Times New Roman" w:cs="Times New Roman"/>
          <w:color w:val="000000" w:themeColor="text1"/>
        </w:rPr>
        <w:t>е знаки</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5.19.1, 5.19.2 «Пешеходный переход» на расстояние не менее 2,0 метров от нижнего края дорожных знаков до поверхности дорожного</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+ 445 м - 001 км + 467 м. – демонтировать на проезжей части железнодорожные рельсы, затрудняющие движ</w:t>
      </w:r>
      <w:r w:rsidRPr="00115991">
        <w:rPr>
          <w:rFonts w:ascii="Times New Roman" w:hAnsi="Times New Roman" w:cs="Times New Roman"/>
          <w:color w:val="000000" w:themeColor="text1"/>
        </w:rPr>
        <w:t>ение транспортных средств (пункт 1.4);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+ 734 м. – восстановить слева утраченный дорожный знак 5.19. (1)2 «Пешеходный переход» на нерегулируемом пешеходном переходе</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1.5);</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+ 734 м. – устранить дефекты по</w:t>
      </w:r>
      <w:r w:rsidRPr="00115991">
        <w:rPr>
          <w:rFonts w:ascii="Times New Roman" w:hAnsi="Times New Roman" w:cs="Times New Roman"/>
          <w:color w:val="000000" w:themeColor="text1"/>
        </w:rPr>
        <w:t>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 xml:space="preserve"> (пункт 1.6);</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+ 734 м. – устранить дефекты обочины (занижение более 4 см, повреждение г</w:t>
      </w:r>
      <w:r w:rsidRPr="00115991">
        <w:rPr>
          <w:rFonts w:ascii="Times New Roman" w:hAnsi="Times New Roman" w:cs="Times New Roman"/>
          <w:color w:val="000000" w:themeColor="text1"/>
        </w:rPr>
        <w:t>лубиной более 10 см, траву и древесно-кустарниковую растительность высотой более 15 см)</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1.7);</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50 лет Победы:</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+ 092 м - 000 км + 096 м. – установить справа в направлении к ул. Мичурина дорожные знаки </w:t>
      </w:r>
      <w:r w:rsidRPr="00115991">
        <w:rPr>
          <w:rFonts w:ascii="Times New Roman" w:hAnsi="Times New Roman" w:cs="Times New Roman"/>
          <w:color w:val="000000" w:themeColor="text1"/>
        </w:rPr>
        <w:t>5.19.1(2) «Пешеходный переход» в</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соответствие с дорожной разметкой 1.14.1 (дорожные знаки установить на ближней границе перехода, относительно приближающихся транспортных средств)</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2.1);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+ 391 м. – на нерегулируемом пешеходном переходе, распол</w:t>
      </w:r>
      <w:r w:rsidRPr="00115991">
        <w:rPr>
          <w:rFonts w:ascii="Times New Roman" w:hAnsi="Times New Roman" w:cs="Times New Roman"/>
          <w:color w:val="000000" w:themeColor="text1"/>
        </w:rPr>
        <w:t>оженном в населенном пункте слева, справа установить дорожные знаки 5.19.1, 5.19.2«Пешеходный переход» на расстояние не менее 2 метров от нижнего края дорожных знаков до поверхности дорожного (пункт 2.2);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+ 420 м. – устранить зеленые насаждения, </w:t>
      </w:r>
      <w:r w:rsidRPr="00115991">
        <w:rPr>
          <w:rFonts w:ascii="Times New Roman" w:hAnsi="Times New Roman" w:cs="Times New Roman"/>
          <w:color w:val="000000" w:themeColor="text1"/>
        </w:rPr>
        <w:t>которые закрывают дорожный знак 5.16 «Место остановки автобуса» (пункт 2.3);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+ 557 м - 000 км + 577 м. – устранить дефекты покрытия проезжей части (просадка), размеры которых превышают установленные нормы (по длине 15 см, глубине - 5 см и площадью б</w:t>
      </w:r>
      <w:r w:rsidRPr="00115991">
        <w:rPr>
          <w:rFonts w:ascii="Times New Roman" w:hAnsi="Times New Roman" w:cs="Times New Roman"/>
          <w:color w:val="000000" w:themeColor="text1"/>
        </w:rPr>
        <w:t>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 (пункт 2.4);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+ 734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2.5).</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w:t>
      </w:r>
      <w:r w:rsidRPr="00115991">
        <w:rPr>
          <w:rFonts w:ascii="Times New Roman" w:hAnsi="Times New Roman" w:cs="Times New Roman"/>
          <w:color w:val="000000" w:themeColor="text1"/>
        </w:rPr>
        <w:t xml:space="preserve">оги по ул. </w:t>
      </w:r>
      <w:r w:rsidRPr="00115991">
        <w:rPr>
          <w:rFonts w:ascii="Times New Roman" w:hAnsi="Times New Roman" w:cs="Times New Roman"/>
          <w:color w:val="000000" w:themeColor="text1"/>
        </w:rPr>
        <w:t>Проектная</w:t>
      </w:r>
      <w:r w:rsidRPr="00115991">
        <w:rPr>
          <w:rFonts w:ascii="Times New Roman" w:hAnsi="Times New Roman" w:cs="Times New Roman"/>
          <w:color w:val="000000" w:themeColor="text1"/>
        </w:rPr>
        <w:t xml:space="preserve"> (1-ый участок):</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+ 470 м. – восстановить видимость дорожных знаков 5.19.1 (2) «Пешеходный переход» слева, которые закрыты опорой освещения (пункт 3.1);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+ 844 м. – восстановить видимость дорожных знаков 5.19.1 (2) «Пешеходн</w:t>
      </w:r>
      <w:r w:rsidRPr="00115991">
        <w:rPr>
          <w:rFonts w:ascii="Times New Roman" w:hAnsi="Times New Roman" w:cs="Times New Roman"/>
          <w:color w:val="000000" w:themeColor="text1"/>
        </w:rPr>
        <w:t>ый переход» слева, которые закрыты опорой освещения (пункт 3.2);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+ 005 м. – устранить дефекты обочины (занижение более 4 см., повреждение глубиной более 10 см., траву и древесно-кустарниковую растительность высотой более 15 см.) (пу</w:t>
      </w:r>
      <w:r w:rsidRPr="00115991">
        <w:rPr>
          <w:rFonts w:ascii="Times New Roman" w:hAnsi="Times New Roman" w:cs="Times New Roman"/>
          <w:color w:val="000000" w:themeColor="text1"/>
        </w:rPr>
        <w:t>нкт 3.3).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Проектная</w:t>
      </w:r>
      <w:r w:rsidRPr="00115991">
        <w:rPr>
          <w:rFonts w:ascii="Times New Roman" w:hAnsi="Times New Roman" w:cs="Times New Roman"/>
          <w:color w:val="000000" w:themeColor="text1"/>
        </w:rPr>
        <w:t xml:space="preserve"> (2-ой участок):</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+ 162 м. – устранить дефекты покрытия проезжей части (отдельные выбоины), размеры которых превышают установленные нормы (по длине 15 см., глубине 5 см. и пло</w:t>
      </w:r>
      <w:r w:rsidRPr="00115991">
        <w:rPr>
          <w:rFonts w:ascii="Times New Roman" w:hAnsi="Times New Roman" w:cs="Times New Roman"/>
          <w:color w:val="000000" w:themeColor="text1"/>
        </w:rPr>
        <w:t>щадью более 0,06 м2</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4.1);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+ 162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4.2).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w:t>
      </w:r>
      <w:r w:rsidRPr="00115991">
        <w:rPr>
          <w:rFonts w:ascii="Times New Roman" w:hAnsi="Times New Roman" w:cs="Times New Roman"/>
          <w:color w:val="000000" w:themeColor="text1"/>
        </w:rPr>
        <w:t xml:space="preserve">ной дороги по ул. </w:t>
      </w:r>
      <w:r w:rsidRPr="00115991">
        <w:rPr>
          <w:rFonts w:ascii="Times New Roman" w:hAnsi="Times New Roman" w:cs="Times New Roman"/>
          <w:color w:val="000000" w:themeColor="text1"/>
        </w:rPr>
        <w:t>Привокзальная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от ул. Проектная до ул.</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Северная –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5.1);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от ул. П</w:t>
      </w:r>
      <w:r w:rsidRPr="00115991">
        <w:rPr>
          <w:rFonts w:ascii="Times New Roman" w:hAnsi="Times New Roman" w:cs="Times New Roman"/>
          <w:color w:val="000000" w:themeColor="text1"/>
        </w:rPr>
        <w:t>роектная до ул.</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Северная – устранить дефекты обочины (занижение более 4 см., повреждение глубиной более 10 см., траву и древесно-кустарниковую растительность высотой более 15 см.) (пункт 5.2).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Привокзальная</w:t>
      </w:r>
      <w:r w:rsidRPr="00115991">
        <w:rPr>
          <w:rFonts w:ascii="Times New Roman" w:hAnsi="Times New Roman" w:cs="Times New Roman"/>
          <w:color w:val="000000" w:themeColor="text1"/>
        </w:rPr>
        <w:t xml:space="preserve"> (1-ый учас</w:t>
      </w:r>
      <w:r w:rsidRPr="00115991">
        <w:rPr>
          <w:rFonts w:ascii="Times New Roman" w:hAnsi="Times New Roman" w:cs="Times New Roman"/>
          <w:color w:val="000000" w:themeColor="text1"/>
        </w:rPr>
        <w:t>ток):</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+ 930 м. –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6.1);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+ 000 м - 001 км + 930 м. – </w:t>
      </w:r>
      <w:r w:rsidRPr="00115991">
        <w:rPr>
          <w:rFonts w:ascii="Times New Roman" w:hAnsi="Times New Roman" w:cs="Times New Roman"/>
          <w:color w:val="000000" w:themeColor="text1"/>
        </w:rPr>
        <w:t>устранить дефекты обочины (занижение более 4 см., повреждение глубиной более 10 см., траву и древесно-кустарниковую растительность высотой более 15 см.) (пункт 6.4);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Привокзальная</w:t>
      </w:r>
      <w:r w:rsidRPr="00115991">
        <w:rPr>
          <w:rFonts w:ascii="Times New Roman" w:hAnsi="Times New Roman" w:cs="Times New Roman"/>
          <w:color w:val="000000" w:themeColor="text1"/>
        </w:rPr>
        <w:t xml:space="preserve"> (2-ой участок):</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+ 014 м. – уст</w:t>
      </w:r>
      <w:r w:rsidRPr="00115991">
        <w:rPr>
          <w:rFonts w:ascii="Times New Roman" w:hAnsi="Times New Roman" w:cs="Times New Roman"/>
          <w:color w:val="000000" w:themeColor="text1"/>
        </w:rPr>
        <w:t>ранить дефект дорожного знака 3.27 «Остановка запрещена» - нарушена целостность лицевой поверхности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7.1);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+ 000 м - 001 км + 930 м. – устранить дефекты покрытия проезжей части (отдельные выбоины), размеры которых превышают установленные нормы </w:t>
      </w:r>
      <w:r w:rsidRPr="00115991">
        <w:rPr>
          <w:rFonts w:ascii="Times New Roman" w:hAnsi="Times New Roman" w:cs="Times New Roman"/>
          <w:color w:val="000000" w:themeColor="text1"/>
        </w:rPr>
        <w:t>(по длине 15 см., глубине 5 см. и площадью более 0,06 м2</w:t>
      </w:r>
      <w:r w:rsidRPr="00115991">
        <w:rPr>
          <w:rFonts w:ascii="Times New Roman" w:hAnsi="Times New Roman" w:cs="Times New Roman"/>
          <w:color w:val="000000" w:themeColor="text1"/>
        </w:rPr>
        <w:t xml:space="preserve"> )</w:t>
      </w:r>
      <w:r w:rsidRPr="00115991" w:rsidR="002170B5">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7.2);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+ 930 м. – устранить дефекты обочины (занижение более 4 см., повреждение глубиной более 10 см., траву и древесно-кустарниковую растительность высотой более 15 с</w:t>
      </w:r>
      <w:r w:rsidRPr="00115991">
        <w:rPr>
          <w:rFonts w:ascii="Times New Roman" w:hAnsi="Times New Roman" w:cs="Times New Roman"/>
          <w:color w:val="000000" w:themeColor="text1"/>
        </w:rPr>
        <w:t>м.) (пункт 7.4).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Захарова: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+ 164 м. – на нерегулируемом пешеходном переходе, расположенном в населенном пункте слева установить дорожные знаки 5.19.1, 5.19.2 «Пешеходный переход» на расстояние не менее 2 м. от </w:t>
      </w:r>
      <w:r w:rsidRPr="00115991">
        <w:rPr>
          <w:rFonts w:ascii="Times New Roman" w:hAnsi="Times New Roman" w:cs="Times New Roman"/>
          <w:color w:val="000000" w:themeColor="text1"/>
        </w:rPr>
        <w:t>нижнего края дорожных знаков до поверхности дорожного;</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+ 930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8.2).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Чапаева: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+ 930 м. –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м2</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w:t>
      </w:r>
      <w:r w:rsidRPr="00115991">
        <w:rPr>
          <w:rFonts w:ascii="Times New Roman" w:hAnsi="Times New Roman" w:cs="Times New Roman"/>
          <w:color w:val="000000" w:themeColor="text1"/>
        </w:rPr>
        <w:t xml:space="preserve"> 9.1);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+ 930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9.2).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Калинина: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+ 434 м. – на нерегулируемом пешеходном переходе, расположенном в населенном пункте слева, справа установить дорожные знаки 5.19.1, 5.19.2 «Пешеходный переход» на расстояние не менее 2 метров от нижнего края дорожных знаков до поверхности дорожного</w:t>
      </w:r>
      <w:r w:rsidRPr="00115991">
        <w:rPr>
          <w:rFonts w:ascii="Times New Roman" w:hAnsi="Times New Roman" w:cs="Times New Roman"/>
          <w:color w:val="000000" w:themeColor="text1"/>
        </w:rPr>
        <w:t xml:space="preserve"> (пункт 10.1);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+ 450 м. – демонтировать на проезжей части иску</w:t>
      </w:r>
      <w:r w:rsidRPr="00115991" w:rsidR="003A579C">
        <w:rPr>
          <w:rFonts w:ascii="Times New Roman" w:hAnsi="Times New Roman" w:cs="Times New Roman"/>
          <w:color w:val="000000" w:themeColor="text1"/>
        </w:rPr>
        <w:t>с</w:t>
      </w:r>
      <w:r w:rsidRPr="00115991">
        <w:rPr>
          <w:rFonts w:ascii="Times New Roman" w:hAnsi="Times New Roman" w:cs="Times New Roman"/>
          <w:color w:val="000000" w:themeColor="text1"/>
        </w:rPr>
        <w:t>ственную неровность, затрудняющую движение транспортных средств (пункт 10.2);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+ 454 м. – справа установить дорожный знак 3.27, «Остановка запрещена» на расстояние не менее 2 м. от</w:t>
      </w:r>
      <w:r w:rsidRPr="00115991">
        <w:rPr>
          <w:rFonts w:ascii="Times New Roman" w:hAnsi="Times New Roman" w:cs="Times New Roman"/>
          <w:color w:val="000000" w:themeColor="text1"/>
        </w:rPr>
        <w:t xml:space="preserve"> нижнего края дорожных знаков до поверхности дорожного покрытия (пункт 10.3);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+ 000 м - 002 км + 500 м. – устранить дефекты покрытия проезжей части (отдельные выбоины), размеры которых превышают установленные нормы (по длине 15 см., глубине 5 см. и </w:t>
      </w:r>
      <w:r w:rsidRPr="00115991">
        <w:rPr>
          <w:rFonts w:ascii="Times New Roman" w:hAnsi="Times New Roman" w:cs="Times New Roman"/>
          <w:color w:val="000000" w:themeColor="text1"/>
        </w:rPr>
        <w:t>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10.4);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- 002 км + 500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10.5).</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w:t>
      </w:r>
      <w:r w:rsidRPr="00115991">
        <w:rPr>
          <w:rFonts w:ascii="Times New Roman" w:hAnsi="Times New Roman" w:cs="Times New Roman"/>
          <w:color w:val="000000" w:themeColor="text1"/>
        </w:rPr>
        <w:t>обильной дороги по ул. Фрунзе:</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+ 332 м. – на нерегулируемом пешеходном переходе, расположенном в населенном пункте слева, справа установить дорожные знаки 5.19.1, 5.19.2 «Пешеходный переход» на расстояние не менее 2 метров от нижнего края дорожных з</w:t>
      </w:r>
      <w:r w:rsidRPr="00115991">
        <w:rPr>
          <w:rFonts w:ascii="Times New Roman" w:hAnsi="Times New Roman" w:cs="Times New Roman"/>
          <w:color w:val="000000" w:themeColor="text1"/>
        </w:rPr>
        <w:t>наков до поверхности дорожного (пункт 11.1);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+ 380 м. –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11</w:t>
      </w:r>
      <w:r w:rsidRPr="00115991">
        <w:rPr>
          <w:rFonts w:ascii="Times New Roman" w:hAnsi="Times New Roman" w:cs="Times New Roman"/>
          <w:color w:val="000000" w:themeColor="text1"/>
        </w:rPr>
        <w:t>.3);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+ 380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11.4).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Индустриал</w:t>
      </w:r>
      <w:r w:rsidRPr="00115991">
        <w:rPr>
          <w:rFonts w:ascii="Times New Roman" w:hAnsi="Times New Roman" w:cs="Times New Roman"/>
          <w:color w:val="000000" w:themeColor="text1"/>
        </w:rPr>
        <w:t>ьная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+ 038 м. –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12.1);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+ 038 м. –</w:t>
      </w:r>
      <w:r w:rsidRPr="00115991">
        <w:rPr>
          <w:rFonts w:ascii="Times New Roman" w:hAnsi="Times New Roman" w:cs="Times New Roman"/>
          <w:color w:val="000000" w:themeColor="text1"/>
        </w:rPr>
        <w:t xml:space="preserve"> устранить дефекты обочины (занижение более 4 см., повреждение глубиной более 10 см., траву и древесно-кустарниковую растительность высотой более 15 см.) (пункт 12.2);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Морская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001 км + 048 м. – со стороны местной дор</w:t>
      </w:r>
      <w:r w:rsidRPr="00115991">
        <w:rPr>
          <w:rFonts w:ascii="Times New Roman" w:hAnsi="Times New Roman" w:cs="Times New Roman"/>
          <w:color w:val="000000" w:themeColor="text1"/>
        </w:rPr>
        <w:t>оги, до пересечения с ул. Морская, установить дорожный знак</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.4 «Уступите дорогу» на расстояние не менее 2 м. и не более 4 м. от нижнего края дорожных знаков до поверхности дорожного покрытия (пункт 13.1);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+ 064 м. – устранить дефект</w:t>
      </w:r>
      <w:r w:rsidRPr="00115991">
        <w:rPr>
          <w:rFonts w:ascii="Times New Roman" w:hAnsi="Times New Roman" w:cs="Times New Roman"/>
          <w:color w:val="000000" w:themeColor="text1"/>
        </w:rPr>
        <w:t>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13.2);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+ 064 м. – устранить дефекты обочины (занижение более 4 см., повреж</w:t>
      </w:r>
      <w:r w:rsidRPr="00115991">
        <w:rPr>
          <w:rFonts w:ascii="Times New Roman" w:hAnsi="Times New Roman" w:cs="Times New Roman"/>
          <w:color w:val="000000" w:themeColor="text1"/>
        </w:rPr>
        <w:t>дение глубиной более 10 см., траву и древесно-кустарниковую растительность высотой более 15 см.) (пункт 13.3).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Гоголя:</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+ 015 м. – справа установить дорожный знак 2.4 «Уступите дорогу» до поверхности дорожного п</w:t>
      </w:r>
      <w:r w:rsidRPr="00115991">
        <w:rPr>
          <w:rFonts w:ascii="Times New Roman" w:hAnsi="Times New Roman" w:cs="Times New Roman"/>
          <w:color w:val="000000" w:themeColor="text1"/>
        </w:rPr>
        <w:t>окрытия не менее 2 м. и не более 4 м. от нижнего края дорожных знаков до поверхности дорожного покрытия (пункт 14.1);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+ 143 м – 000 км + 147 м. – восстановить видимость дорожного знака 2.1 «Главная дорога», который закрыт зелеными насаждениями (пунк</w:t>
      </w:r>
      <w:r w:rsidRPr="00115991">
        <w:rPr>
          <w:rFonts w:ascii="Times New Roman" w:hAnsi="Times New Roman" w:cs="Times New Roman"/>
          <w:color w:val="000000" w:themeColor="text1"/>
        </w:rPr>
        <w:t>т 14.2);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+ 384 м – 000 км + 388 м. - восстановить видимость дорожных знаков 5.19.1 (2) «Пешеходный переход», которые закрыты зелеными насаждениями (пункт 14.3);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+ 867 м – 000 км + 871 м. – на нерегулируемом пешеходном переходе, расположенном </w:t>
      </w:r>
      <w:r w:rsidRPr="00115991">
        <w:rPr>
          <w:rFonts w:ascii="Times New Roman" w:hAnsi="Times New Roman" w:cs="Times New Roman"/>
          <w:color w:val="000000" w:themeColor="text1"/>
        </w:rPr>
        <w:t>в населенном пункте слева, справа установить дорожные знаки 5.19.1, 5.19.2 «Пешеходный переход» на расстояние не менее 2 метров от нижнего края дорожных знаков до поверхности дорожного (пункт 14.4);</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+ 103 м. –  устранить дефекты пок</w:t>
      </w:r>
      <w:r w:rsidRPr="00115991">
        <w:rPr>
          <w:rFonts w:ascii="Times New Roman" w:hAnsi="Times New Roman" w:cs="Times New Roman"/>
          <w:color w:val="000000" w:themeColor="text1"/>
        </w:rPr>
        <w:t>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14.5);</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+ 103 м. – устранить дефекты обочины (занижение более 4 см., повреждение</w:t>
      </w:r>
      <w:r w:rsidRPr="00115991">
        <w:rPr>
          <w:rFonts w:ascii="Times New Roman" w:hAnsi="Times New Roman" w:cs="Times New Roman"/>
          <w:color w:val="000000" w:themeColor="text1"/>
        </w:rPr>
        <w:t xml:space="preserve"> глубиной более 10 см., траву и древесно-кустарниковую растительность высотой более 15 см.) (пункт 14.6).</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Механизаторов:</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+ 663 м. –  устранить дефекты покрытия проезжей части (отдельные выбоины</w:t>
      </w:r>
      <w:r w:rsidRPr="00115991">
        <w:rPr>
          <w:rFonts w:ascii="Times New Roman" w:hAnsi="Times New Roman" w:cs="Times New Roman"/>
          <w:color w:val="000000" w:themeColor="text1"/>
        </w:rPr>
        <w:t>),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15.1);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+ 663 м. – устранить дефекты обочины (занижение более 4 см., повреждение глубиной более 10 см., траву и древесн</w:t>
      </w:r>
      <w:r w:rsidRPr="00115991">
        <w:rPr>
          <w:rFonts w:ascii="Times New Roman" w:hAnsi="Times New Roman" w:cs="Times New Roman"/>
          <w:color w:val="000000" w:themeColor="text1"/>
        </w:rPr>
        <w:t>о-кустарниковую растительность высотой более 15 см.) (пункт 15.2).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Папанина: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+ 000 м – 001 км + 359 м. – устранить дефекты покрытия проезжей части (отдельные выбоины), размеры которых превышают установленные </w:t>
      </w:r>
      <w:r w:rsidRPr="00115991">
        <w:rPr>
          <w:rFonts w:ascii="Times New Roman" w:hAnsi="Times New Roman" w:cs="Times New Roman"/>
          <w:color w:val="000000" w:themeColor="text1"/>
        </w:rPr>
        <w:t>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16.1);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+ 359 м. – устранить дефекты обочины (занижение более 4 см., повреждение глубиной более 10 см., траву и древесно-кустарниковую растительность высотой боле</w:t>
      </w:r>
      <w:r w:rsidRPr="00115991">
        <w:rPr>
          <w:rFonts w:ascii="Times New Roman" w:hAnsi="Times New Roman" w:cs="Times New Roman"/>
          <w:color w:val="000000" w:themeColor="text1"/>
        </w:rPr>
        <w:t>е 15 см.) (пункт 16.2).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Шевченко:</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+ 507 м. – устранить дефекты покрытия проезжей части (отдельные выбоины), размеры которых превышают установленные нормы (по длине 15 см., глубине 5 см. и площа</w:t>
      </w:r>
      <w:r w:rsidRPr="00115991">
        <w:rPr>
          <w:rFonts w:ascii="Times New Roman" w:hAnsi="Times New Roman" w:cs="Times New Roman"/>
          <w:color w:val="000000" w:themeColor="text1"/>
        </w:rPr>
        <w:t>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17.1);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+ 507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17.2).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w:t>
      </w:r>
      <w:r w:rsidRPr="00115991">
        <w:rPr>
          <w:rFonts w:ascii="Times New Roman" w:hAnsi="Times New Roman" w:cs="Times New Roman"/>
          <w:color w:val="000000" w:themeColor="text1"/>
        </w:rPr>
        <w:t>автомобильной дороги по ул. Мичурина: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+ 766 м – 000 км + 770 м. – восстановить видимость дорожных знаков 2.4 «Уступите дорогу» и 8.13 «Направление главной </w:t>
      </w:r>
      <w:r w:rsidRPr="00115991">
        <w:rPr>
          <w:rFonts w:ascii="Times New Roman" w:hAnsi="Times New Roman" w:cs="Times New Roman"/>
          <w:color w:val="000000" w:themeColor="text1"/>
        </w:rPr>
        <w:t>дороги</w:t>
      </w:r>
      <w:r w:rsidRPr="00115991">
        <w:rPr>
          <w:rFonts w:ascii="Times New Roman" w:hAnsi="Times New Roman" w:cs="Times New Roman"/>
          <w:color w:val="000000" w:themeColor="text1"/>
        </w:rPr>
        <w:t>» которые закрыты зелеными насаждениями (пункт 18.1);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002 км + 341 м. –</w:t>
      </w:r>
      <w:r w:rsidRPr="00115991">
        <w:rPr>
          <w:rFonts w:ascii="Times New Roman" w:hAnsi="Times New Roman" w:cs="Times New Roman"/>
          <w:color w:val="000000" w:themeColor="text1"/>
        </w:rPr>
        <w:t xml:space="preserve"> устранить дефекты покрытия проезжей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18.2);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w:t>
      </w:r>
      <w:r w:rsidRPr="00115991">
        <w:rPr>
          <w:rFonts w:ascii="Times New Roman" w:hAnsi="Times New Roman" w:cs="Times New Roman"/>
          <w:color w:val="000000" w:themeColor="text1"/>
        </w:rPr>
        <w:t>00 км + 000 м – 002 км + 341 м. – устранить дефекты обочины (занижение бо</w:t>
      </w:r>
      <w:r w:rsidRPr="00115991">
        <w:rPr>
          <w:rFonts w:ascii="Times New Roman" w:hAnsi="Times New Roman" w:cs="Times New Roman"/>
          <w:color w:val="000000" w:themeColor="text1"/>
        </w:rPr>
        <w:t>лее 4 см., повреждение глубиной более 10 см., траву и древесно-кустарниковую растительность высотой более 15 см.) (пункт 18.3).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Менделеева: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+249 м. – 000 км. +257 м. – восстановить видимость дорожного знака 5.</w:t>
      </w:r>
      <w:r w:rsidRPr="00115991">
        <w:rPr>
          <w:rFonts w:ascii="Times New Roman" w:hAnsi="Times New Roman" w:cs="Times New Roman"/>
          <w:color w:val="000000" w:themeColor="text1"/>
        </w:rPr>
        <w:t xml:space="preserve">16 «Место остановки </w:t>
      </w:r>
      <w:r w:rsidRPr="00115991">
        <w:rPr>
          <w:rFonts w:ascii="Times New Roman" w:hAnsi="Times New Roman" w:cs="Times New Roman"/>
          <w:color w:val="000000" w:themeColor="text1"/>
        </w:rPr>
        <w:t>автобуса</w:t>
      </w:r>
      <w:r w:rsidRPr="00115991">
        <w:rPr>
          <w:rFonts w:ascii="Times New Roman" w:hAnsi="Times New Roman" w:cs="Times New Roman"/>
          <w:color w:val="000000" w:themeColor="text1"/>
        </w:rPr>
        <w:t>» который закрыт зелеными насаждениями (пункт 19.1);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участке автомобильной дороги по ул. </w:t>
      </w:r>
      <w:r w:rsidRPr="00115991">
        <w:rPr>
          <w:rFonts w:ascii="Times New Roman" w:hAnsi="Times New Roman" w:cs="Times New Roman"/>
          <w:color w:val="000000" w:themeColor="text1"/>
        </w:rPr>
        <w:t>Толбухина</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+000 м. – 001 км. +742 м. – устранить дефекты покрытия проезжей части (отдельные выбоины), размеры которых превышают </w:t>
      </w:r>
      <w:r w:rsidRPr="00115991">
        <w:rPr>
          <w:rFonts w:ascii="Times New Roman" w:hAnsi="Times New Roman" w:cs="Times New Roman"/>
          <w:color w:val="000000" w:themeColor="text1"/>
        </w:rPr>
        <w:t>установленные нормы (по длине 15 см., глубине 5 см. и площадью более 0,06 м2</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20.1);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+000 м. – 001 км. +742 м. – устранить дефекты обочины (занижение более 4 см., повреждение глубиной более 10 см., траву и древесно-кустарниковую растительнос</w:t>
      </w:r>
      <w:r w:rsidRPr="00115991">
        <w:rPr>
          <w:rFonts w:ascii="Times New Roman" w:hAnsi="Times New Roman" w:cs="Times New Roman"/>
          <w:color w:val="000000" w:themeColor="text1"/>
        </w:rPr>
        <w:t>ть высотой более 15 см.) (пункт 20.2).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Ломоносова:</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+ 863 м. – устранить дефекты покрытия проезжей части (отдельные выбоины), размеры которых превышают установленные нормы (по длине 15 см., глуб</w:t>
      </w:r>
      <w:r w:rsidRPr="00115991">
        <w:rPr>
          <w:rFonts w:ascii="Times New Roman" w:hAnsi="Times New Roman" w:cs="Times New Roman"/>
          <w:color w:val="000000" w:themeColor="text1"/>
        </w:rPr>
        <w:t>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 xml:space="preserve">(пункт 21.1);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+ 863 м. – устранить дефекты обочины (занижение более 4 см., повреждение глубиной более 10 см., траву и древесно-кустарниковую растительность высотой более 15 см.) (пункт 21.2).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w:t>
      </w:r>
      <w:r w:rsidRPr="00115991">
        <w:rPr>
          <w:rFonts w:ascii="Times New Roman" w:hAnsi="Times New Roman" w:cs="Times New Roman"/>
          <w:color w:val="000000" w:themeColor="text1"/>
        </w:rPr>
        <w:t xml:space="preserve">участке автомобильной дороги по ул. </w:t>
      </w:r>
      <w:r w:rsidRPr="00115991">
        <w:rPr>
          <w:rFonts w:ascii="Times New Roman" w:hAnsi="Times New Roman" w:cs="Times New Roman"/>
          <w:color w:val="000000" w:themeColor="text1"/>
        </w:rPr>
        <w:t>Ишунская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000 км + 289 м. – восстановить видимость дорожного </w:t>
      </w:r>
      <w:r w:rsidRPr="00115991">
        <w:rPr>
          <w:rFonts w:ascii="Times New Roman" w:hAnsi="Times New Roman" w:cs="Times New Roman"/>
          <w:color w:val="000000" w:themeColor="text1"/>
        </w:rPr>
        <w:t>знака</w:t>
      </w:r>
      <w:r w:rsidRPr="00115991">
        <w:rPr>
          <w:rFonts w:ascii="Times New Roman" w:hAnsi="Times New Roman" w:cs="Times New Roman"/>
          <w:color w:val="000000" w:themeColor="text1"/>
        </w:rPr>
        <w:t xml:space="preserve"> 2.5 «Движение без остановки запрещено» </w:t>
      </w:r>
      <w:r w:rsidRPr="00115991">
        <w:rPr>
          <w:rFonts w:ascii="Times New Roman" w:hAnsi="Times New Roman" w:cs="Times New Roman"/>
          <w:color w:val="000000" w:themeColor="text1"/>
        </w:rPr>
        <w:t>который</w:t>
      </w:r>
      <w:r w:rsidRPr="00115991">
        <w:rPr>
          <w:rFonts w:ascii="Times New Roman" w:hAnsi="Times New Roman" w:cs="Times New Roman"/>
          <w:color w:val="000000" w:themeColor="text1"/>
        </w:rPr>
        <w:t xml:space="preserve"> закрыт зелеными насаждениями (пункт 22.1);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+ 760 м. – устранить дефекты покрытия п</w:t>
      </w:r>
      <w:r w:rsidRPr="00115991">
        <w:rPr>
          <w:rFonts w:ascii="Times New Roman" w:hAnsi="Times New Roman" w:cs="Times New Roman"/>
          <w:color w:val="000000" w:themeColor="text1"/>
        </w:rPr>
        <w:t>роезжей части (отдельные выбоины), размеры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22.2);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000 км + 760 м. – устранить дефекты обочины (занижение более 4 см., повреждение глубин</w:t>
      </w:r>
      <w:r w:rsidRPr="00115991">
        <w:rPr>
          <w:rFonts w:ascii="Times New Roman" w:hAnsi="Times New Roman" w:cs="Times New Roman"/>
          <w:color w:val="000000" w:themeColor="text1"/>
        </w:rPr>
        <w:t>ой более 10 см., траву и древесно-кустарниковую растительность высотой более 15 см.) (пункт 22.3).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участке автомобильной дороги по ул. Таврическая:</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+ 055 м. – устранить дефекты покрытия проезжей части (отдельные выбоины), размеры</w:t>
      </w:r>
      <w:r w:rsidRPr="00115991">
        <w:rPr>
          <w:rFonts w:ascii="Times New Roman" w:hAnsi="Times New Roman" w:cs="Times New Roman"/>
          <w:color w:val="000000" w:themeColor="text1"/>
        </w:rPr>
        <w:t xml:space="preserve"> которых превышают установленные нормы (по длине 15 см., глубине 5 см. и площадью более 0,06 м</w:t>
      </w:r>
      <w:r w:rsidRPr="00115991">
        <w:rPr>
          <w:rFonts w:ascii="Times New Roman" w:hAnsi="Times New Roman" w:cs="Times New Roman"/>
          <w:color w:val="000000" w:themeColor="text1"/>
        </w:rPr>
        <w:t>2</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(пункт 23.1);</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000 км + 000 м – 001 км + 055 м. – устранить дефекты обочины (занижение более 4 см., повреждение глубиной более 10 см., траву и древесно-кустарни</w:t>
      </w:r>
      <w:r w:rsidRPr="00115991">
        <w:rPr>
          <w:rFonts w:ascii="Times New Roman" w:hAnsi="Times New Roman" w:cs="Times New Roman"/>
          <w:color w:val="000000" w:themeColor="text1"/>
        </w:rPr>
        <w:t>ковую растительность высотой более 15 см.) (пункт 23.2).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ДАТА</w:t>
      </w:r>
      <w:r w:rsidRPr="00115991" w:rsidR="0081713F">
        <w:rPr>
          <w:rFonts w:ascii="Times New Roman" w:hAnsi="Times New Roman" w:cs="Times New Roman"/>
          <w:color w:val="000000" w:themeColor="text1"/>
        </w:rPr>
        <w:t xml:space="preserve"> в </w:t>
      </w:r>
      <w:r w:rsidRPr="00115991">
        <w:rPr>
          <w:rFonts w:ascii="Times New Roman" w:hAnsi="Times New Roman" w:cs="Times New Roman"/>
          <w:color w:val="000000" w:themeColor="text1"/>
        </w:rPr>
        <w:t>«…»</w:t>
      </w:r>
      <w:r w:rsidRPr="00115991" w:rsidR="0081713F">
        <w:rPr>
          <w:rFonts w:ascii="Times New Roman" w:hAnsi="Times New Roman" w:cs="Times New Roman"/>
          <w:color w:val="000000" w:themeColor="text1"/>
        </w:rPr>
        <w:t xml:space="preserve"> часов </w:t>
      </w:r>
      <w:r w:rsidRPr="00115991">
        <w:rPr>
          <w:rFonts w:ascii="Times New Roman" w:hAnsi="Times New Roman" w:cs="Times New Roman"/>
          <w:color w:val="000000" w:themeColor="text1"/>
        </w:rPr>
        <w:t>«…»</w:t>
      </w:r>
      <w:r w:rsidRPr="00115991" w:rsidR="0081713F">
        <w:rPr>
          <w:rFonts w:ascii="Times New Roman" w:hAnsi="Times New Roman" w:cs="Times New Roman"/>
          <w:color w:val="000000" w:themeColor="text1"/>
        </w:rPr>
        <w:t xml:space="preserve"> минут старшим государственным инспектором дорожного надзора ОГИБДД МО МВД России «</w:t>
      </w:r>
      <w:r w:rsidRPr="00115991" w:rsidR="0081713F">
        <w:rPr>
          <w:rFonts w:ascii="Times New Roman" w:hAnsi="Times New Roman" w:cs="Times New Roman"/>
          <w:color w:val="000000" w:themeColor="text1"/>
        </w:rPr>
        <w:t>Красноперекопский</w:t>
      </w:r>
      <w:r w:rsidRPr="00115991" w:rsidR="0081713F">
        <w:rPr>
          <w:rFonts w:ascii="Times New Roman" w:hAnsi="Times New Roman" w:cs="Times New Roman"/>
          <w:color w:val="000000" w:themeColor="text1"/>
        </w:rPr>
        <w:t xml:space="preserve">» составлен акт № </w:t>
      </w:r>
      <w:r w:rsidRPr="00115991">
        <w:rPr>
          <w:rFonts w:ascii="Times New Roman" w:hAnsi="Times New Roman" w:cs="Times New Roman"/>
          <w:color w:val="000000" w:themeColor="text1"/>
        </w:rPr>
        <w:t>НОМЕР</w:t>
      </w:r>
      <w:r w:rsidRPr="00115991" w:rsidR="0081713F">
        <w:rPr>
          <w:rFonts w:ascii="Times New Roman" w:hAnsi="Times New Roman" w:cs="Times New Roman"/>
          <w:color w:val="000000" w:themeColor="text1"/>
        </w:rPr>
        <w:t xml:space="preserve"> о том, что на участке автомобильной дороги по ул. Желе</w:t>
      </w:r>
      <w:r w:rsidRPr="00115991" w:rsidR="0081713F">
        <w:rPr>
          <w:rFonts w:ascii="Times New Roman" w:hAnsi="Times New Roman" w:cs="Times New Roman"/>
          <w:color w:val="000000" w:themeColor="text1"/>
        </w:rPr>
        <w:t xml:space="preserve">знодорожной г. Красноперекопска: а именно на 000 км + 740 м, до пересечения с ул. 3-й Промышленной, в нарушение п. 5.1.1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на проезжей части находятся не демонтированные железнодорожные рельсы при отсутствии железнодорожного переезда, затр</w:t>
      </w:r>
      <w:r w:rsidRPr="00115991" w:rsidR="0081713F">
        <w:rPr>
          <w:rFonts w:ascii="Times New Roman" w:hAnsi="Times New Roman" w:cs="Times New Roman"/>
          <w:color w:val="000000" w:themeColor="text1"/>
        </w:rPr>
        <w:t xml:space="preserve">удняющие движение транспортных средств; на 001 км + 009 м, в нарушение п. 5.1.1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на проезжей части находятся не демонтированные железнодорожные рельсы при отсутствии железнодорожного переезда, затрудняющие движение транспортных средств; н</w:t>
      </w:r>
      <w:r w:rsidRPr="00115991" w:rsidR="0081713F">
        <w:rPr>
          <w:rFonts w:ascii="Times New Roman" w:hAnsi="Times New Roman" w:cs="Times New Roman"/>
          <w:color w:val="000000" w:themeColor="text1"/>
        </w:rPr>
        <w:t xml:space="preserve">а 001 км + 334 м - 001 км + 338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на нерегулируемом пешеходном переходе, расположенном в границах населенного пункта, справа, слева, расстояние от нижнего края дорожных знаков 5.19.1, 5.19.2 «Пешеходный переход» до </w:t>
      </w:r>
      <w:r w:rsidRPr="00115991" w:rsidR="0081713F">
        <w:rPr>
          <w:rFonts w:ascii="Times New Roman" w:hAnsi="Times New Roman" w:cs="Times New Roman"/>
          <w:color w:val="000000" w:themeColor="text1"/>
        </w:rPr>
        <w:t xml:space="preserve">поверхности дорожного покрытия менее 2 метров; на 001 км + 445 м - 001 км + 467 м., в нарушение п. 5.1.1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на проезжей части находятся не демонтированные железнодорожные рельсы при отсутствии железнодорожного переезда, затрудняющие движени</w:t>
      </w:r>
      <w:r w:rsidRPr="00115991" w:rsidR="0081713F">
        <w:rPr>
          <w:rFonts w:ascii="Times New Roman" w:hAnsi="Times New Roman" w:cs="Times New Roman"/>
          <w:color w:val="000000" w:themeColor="text1"/>
        </w:rPr>
        <w:t>е транспортных средств; на 000 км + 000 м - 000 км + 734 м (ул. Железнодорожная), в нарушение п. 5.2.4 ГОСТ 50597-2017, покрытие проезжей части имеет дефекты (отдельные выбоины), размеры которых превышают установленные нормы (по длине 15 см, глубине - 5 см</w:t>
      </w:r>
      <w:r w:rsidRPr="00115991" w:rsidR="0081713F">
        <w:rPr>
          <w:rFonts w:ascii="Times New Roman" w:hAnsi="Times New Roman" w:cs="Times New Roman"/>
          <w:color w:val="000000" w:themeColor="text1"/>
        </w:rPr>
        <w:t xml:space="preserve">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в нарушение 5.3.1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п. 4.6.1.1 ГОСТ, от</w:t>
      </w:r>
      <w:r w:rsidRPr="00115991" w:rsidR="0081713F">
        <w:rPr>
          <w:rFonts w:ascii="Times New Roman" w:hAnsi="Times New Roman" w:cs="Times New Roman"/>
          <w:color w:val="000000" w:themeColor="text1"/>
        </w:rPr>
        <w:t xml:space="preserve">сутствует стационарное электрическое освещение. На участке автомобильной дороги г. по ул. 50 лет Победы гор. Красноперекопска: а именно на 000 км + 092 м - 000 км + 096 м, в нарушение п. 5.6.30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справа, в направлении к ул. Мичурина распол</w:t>
      </w:r>
      <w:r w:rsidRPr="00115991" w:rsidR="0081713F">
        <w:rPr>
          <w:rFonts w:ascii="Times New Roman" w:hAnsi="Times New Roman" w:cs="Times New Roman"/>
          <w:color w:val="000000" w:themeColor="text1"/>
        </w:rPr>
        <w:t>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на 000 км + 391 м., в нарушение п. 5</w:t>
      </w:r>
      <w:r w:rsidRPr="00115991" w:rsidR="0081713F">
        <w:rPr>
          <w:rFonts w:ascii="Times New Roman" w:hAnsi="Times New Roman" w:cs="Times New Roman"/>
          <w:color w:val="000000" w:themeColor="text1"/>
        </w:rPr>
        <w:t xml:space="preserve">.1.8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52289-2019,4 – на нерегулируемом пешеходном переходе, расположенном в границах населенного пункта, справа, расстояние от нижнего края дорожных знаков 5.19.1, 5.19.2 «Пешеходный переход» до поверхности дорожного покрытия менее 2 метров;  на 000 </w:t>
      </w:r>
      <w:r w:rsidRPr="00115991" w:rsidR="0081713F">
        <w:rPr>
          <w:rFonts w:ascii="Times New Roman" w:hAnsi="Times New Roman" w:cs="Times New Roman"/>
          <w:color w:val="000000" w:themeColor="text1"/>
        </w:rPr>
        <w:t xml:space="preserve">км + 420 м., в нарушение п. 5.6.29,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 слева, в начале посадочной площадки остановочного пункта, дорожный знак 5.16 «Место остановки автобуса» односторонний, закрыт зелеными насаждениями; на 000 км + 557 м - 000 км + 577 м, в нарушени</w:t>
      </w:r>
      <w:r w:rsidRPr="00115991" w:rsidR="0081713F">
        <w:rPr>
          <w:rFonts w:ascii="Times New Roman" w:hAnsi="Times New Roman" w:cs="Times New Roman"/>
          <w:color w:val="000000" w:themeColor="text1"/>
        </w:rPr>
        <w:t>е п. 5.2.4 ГОСТ 50597-2017, покрытие проезжей части имеет дефекты (просадка), размеры которых превышают установленные нормы (по длине 15 см, глубине - 5 см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xml:space="preserve">); на 000 км + 000 м - 000 км + 734 м </w:t>
      </w:r>
      <w:r w:rsidRPr="00115991" w:rsidR="0081713F">
        <w:rPr>
          <w:rFonts w:ascii="Times New Roman" w:hAnsi="Times New Roman" w:cs="Times New Roman"/>
          <w:color w:val="000000" w:themeColor="text1"/>
        </w:rPr>
        <w:t xml:space="preserve">( </w:t>
      </w:r>
      <w:r w:rsidRPr="00115991" w:rsidR="0081713F">
        <w:rPr>
          <w:rFonts w:ascii="Times New Roman" w:hAnsi="Times New Roman" w:cs="Times New Roman"/>
          <w:color w:val="000000" w:themeColor="text1"/>
        </w:rPr>
        <w:t>ул. 50 лет Победы), в нарушение 5.3.</w:t>
      </w:r>
      <w:r w:rsidRPr="00115991" w:rsidR="0081713F">
        <w:rPr>
          <w:rFonts w:ascii="Times New Roman" w:hAnsi="Times New Roman" w:cs="Times New Roman"/>
          <w:color w:val="000000" w:themeColor="text1"/>
        </w:rPr>
        <w:t>1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На участке автомобильной дороги по ул. Проектная (1-ый участок) гор. Красно</w:t>
      </w:r>
      <w:r w:rsidRPr="00115991" w:rsidR="0081713F">
        <w:rPr>
          <w:rFonts w:ascii="Times New Roman" w:hAnsi="Times New Roman" w:cs="Times New Roman"/>
          <w:color w:val="000000" w:themeColor="text1"/>
        </w:rPr>
        <w:t xml:space="preserve">перекопска: а именно на 000 км + 470 м., в нарушение п.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 слева дорожные знаки 5.19.1 (2) «Пешеходный переход», закрыты опорой освещения (в соответствии с п. 5.1.2 ГОСТ Р 52289-2019, дорожные знаки допускается размещать на опорах осв</w:t>
      </w:r>
      <w:r w:rsidRPr="00115991" w:rsidR="0081713F">
        <w:rPr>
          <w:rFonts w:ascii="Times New Roman" w:hAnsi="Times New Roman" w:cs="Times New Roman"/>
          <w:color w:val="000000" w:themeColor="text1"/>
        </w:rPr>
        <w:t xml:space="preserve">ещения при соблюдении расстояний по п. 5.1.7); на 000 км + 844 м, в нарушение п.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 слева дорожные знаки 5.19.1 (2) «Пешеходный переход», закрыты опорой освещения (в соответствии с п. 5.1.2 ГОСТ Р 52289-2019, дорожные знаки допускаетс</w:t>
      </w:r>
      <w:r w:rsidRPr="00115991" w:rsidR="0081713F">
        <w:rPr>
          <w:rFonts w:ascii="Times New Roman" w:hAnsi="Times New Roman" w:cs="Times New Roman"/>
          <w:color w:val="000000" w:themeColor="text1"/>
        </w:rPr>
        <w:t xml:space="preserve">я размещать на опорах освещения при соблюдении расстояний по п. 5.1.7); на 000 км + 000 м - 001 км + 005 м </w:t>
      </w:r>
      <w:r w:rsidRPr="00115991" w:rsidR="0081713F">
        <w:rPr>
          <w:rFonts w:ascii="Times New Roman" w:hAnsi="Times New Roman" w:cs="Times New Roman"/>
          <w:color w:val="000000" w:themeColor="text1"/>
        </w:rPr>
        <w:t xml:space="preserve">( </w:t>
      </w:r>
      <w:r w:rsidRPr="00115991" w:rsidR="0081713F">
        <w:rPr>
          <w:rFonts w:ascii="Times New Roman" w:hAnsi="Times New Roman" w:cs="Times New Roman"/>
          <w:color w:val="000000" w:themeColor="text1"/>
        </w:rPr>
        <w:t>ул. Проектная – 1-й участок), в нарушение 5.3.1 ГОСТ 50597-2017, справа, слева  обочины имеют дефекты (занижение более 4 см, повреждение глубиной б</w:t>
      </w:r>
      <w:r w:rsidRPr="00115991" w:rsidR="0081713F">
        <w:rPr>
          <w:rFonts w:ascii="Times New Roman" w:hAnsi="Times New Roman" w:cs="Times New Roman"/>
          <w:color w:val="000000" w:themeColor="text1"/>
        </w:rPr>
        <w:t xml:space="preserve">олее 10 см, траву и древесно-кустарниковую растительность высотой более 15 см). На участке автомобильной дороги по ул. </w:t>
      </w:r>
      <w:r w:rsidRPr="00115991" w:rsidR="0081713F">
        <w:rPr>
          <w:rFonts w:ascii="Times New Roman" w:hAnsi="Times New Roman" w:cs="Times New Roman"/>
          <w:color w:val="000000" w:themeColor="text1"/>
        </w:rPr>
        <w:t>Проектная</w:t>
      </w:r>
      <w:r w:rsidRPr="00115991" w:rsidR="0081713F">
        <w:rPr>
          <w:rFonts w:ascii="Times New Roman" w:hAnsi="Times New Roman" w:cs="Times New Roman"/>
          <w:color w:val="000000" w:themeColor="text1"/>
        </w:rPr>
        <w:t xml:space="preserve"> (2-ой участок) гор. Красноперекопска: а именно на 000 км + 000 м - 001 км + 162 м </w:t>
      </w:r>
      <w:r w:rsidRPr="00115991" w:rsidR="0081713F">
        <w:rPr>
          <w:rFonts w:ascii="Times New Roman" w:hAnsi="Times New Roman" w:cs="Times New Roman"/>
          <w:color w:val="000000" w:themeColor="text1"/>
        </w:rPr>
        <w:t xml:space="preserve">( </w:t>
      </w:r>
      <w:r w:rsidRPr="00115991" w:rsidR="0081713F">
        <w:rPr>
          <w:rFonts w:ascii="Times New Roman" w:hAnsi="Times New Roman" w:cs="Times New Roman"/>
          <w:color w:val="000000" w:themeColor="text1"/>
        </w:rPr>
        <w:t>ул. Проектная – 2-й участок), в нарушение п</w:t>
      </w:r>
      <w:r w:rsidRPr="00115991" w:rsidR="0081713F">
        <w:rPr>
          <w:rFonts w:ascii="Times New Roman" w:hAnsi="Times New Roman" w:cs="Times New Roman"/>
          <w:color w:val="000000" w:themeColor="text1"/>
        </w:rPr>
        <w:t>. 5.2.4 ГОСТ 50597-2017, покрытие проезжей части имеет дефекты (отдельные выбоины), размеры которых превышают установленные нормы (по длине 15 см, глубине - 5 см и площадью более 0,06 м2), в нарушение 5.3.1 ГОСТ 50597-2017, справа, слева  обочины имеют деф</w:t>
      </w:r>
      <w:r w:rsidRPr="00115991" w:rsidR="0081713F">
        <w:rPr>
          <w:rFonts w:ascii="Times New Roman" w:hAnsi="Times New Roman" w:cs="Times New Roman"/>
          <w:color w:val="000000" w:themeColor="text1"/>
        </w:rPr>
        <w:t xml:space="preserve">екты (занижение более 4 см, повреждение глубиной более 10 см, траву и древесно-кустарниковую растительность высотой более 15 см). На участке автомобильной дороги по ул. </w:t>
      </w:r>
      <w:r w:rsidRPr="00115991" w:rsidR="0081713F">
        <w:rPr>
          <w:rFonts w:ascii="Times New Roman" w:hAnsi="Times New Roman" w:cs="Times New Roman"/>
          <w:color w:val="000000" w:themeColor="text1"/>
        </w:rPr>
        <w:t>Привокзальная</w:t>
      </w:r>
      <w:r w:rsidRPr="00115991" w:rsidR="0081713F">
        <w:rPr>
          <w:rFonts w:ascii="Times New Roman" w:hAnsi="Times New Roman" w:cs="Times New Roman"/>
          <w:color w:val="000000" w:themeColor="text1"/>
        </w:rPr>
        <w:t xml:space="preserve"> гор. Красноперекопска: а именно от ул. Проектная до ул. Северная – ПОДД о</w:t>
      </w:r>
      <w:r w:rsidRPr="00115991" w:rsidR="0081713F">
        <w:rPr>
          <w:rFonts w:ascii="Times New Roman" w:hAnsi="Times New Roman" w:cs="Times New Roman"/>
          <w:color w:val="000000" w:themeColor="text1"/>
        </w:rPr>
        <w:t xml:space="preserve">тсутствует, в нарушение п. 5.2.4 ГОСТ 50597-2017, на протяжении ул. Привокзальная (участок от ул. Проектная до ул. Северная), покрытие проезжей части имеет дефекты (отдельные выбоины), размеры которых превышают установленные нормы (по длине </w:t>
      </w:r>
      <w:r w:rsidRPr="00115991" w:rsidR="0081713F">
        <w:rPr>
          <w:rFonts w:ascii="Times New Roman" w:hAnsi="Times New Roman" w:cs="Times New Roman"/>
          <w:color w:val="000000" w:themeColor="text1"/>
        </w:rPr>
        <w:t xml:space="preserve">15 см, глубине </w:t>
      </w:r>
      <w:r w:rsidRPr="00115991" w:rsidR="0081713F">
        <w:rPr>
          <w:rFonts w:ascii="Times New Roman" w:hAnsi="Times New Roman" w:cs="Times New Roman"/>
          <w:color w:val="000000" w:themeColor="text1"/>
        </w:rPr>
        <w:t>- 5 см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xml:space="preserve">), в нарушение 5.3.1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На участке автомобильной </w:t>
      </w:r>
      <w:r w:rsidRPr="00115991" w:rsidR="0081713F">
        <w:rPr>
          <w:rFonts w:ascii="Times New Roman" w:hAnsi="Times New Roman" w:cs="Times New Roman"/>
          <w:color w:val="000000" w:themeColor="text1"/>
        </w:rPr>
        <w:t xml:space="preserve">дороги по ул. </w:t>
      </w:r>
      <w:r w:rsidRPr="00115991" w:rsidR="0081713F">
        <w:rPr>
          <w:rFonts w:ascii="Times New Roman" w:hAnsi="Times New Roman" w:cs="Times New Roman"/>
          <w:color w:val="000000" w:themeColor="text1"/>
        </w:rPr>
        <w:t>Привокзальная</w:t>
      </w:r>
      <w:r w:rsidRPr="00115991" w:rsidR="0081713F">
        <w:rPr>
          <w:rFonts w:ascii="Times New Roman" w:hAnsi="Times New Roman" w:cs="Times New Roman"/>
          <w:color w:val="000000" w:themeColor="text1"/>
        </w:rPr>
        <w:t xml:space="preserve"> (1-ый участок) гор. Красноперекопска: а именно на 000 км + 000 м - 001 км + 930 м (ул. Привокзальная – 1-й участок), в нарушение п. 5.2.4 ГОСТ 50597-2017, покрытие проезжей части имеет дефекты (отдельные выбоины), размеры которы</w:t>
      </w:r>
      <w:r w:rsidRPr="00115991" w:rsidR="0081713F">
        <w:rPr>
          <w:rFonts w:ascii="Times New Roman" w:hAnsi="Times New Roman" w:cs="Times New Roman"/>
          <w:color w:val="000000" w:themeColor="text1"/>
        </w:rPr>
        <w:t>х превышают установленные нормы (по длине 15 см, глубине - 5 см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xml:space="preserve"> , в нарушение 5.3.1 ГОСТ 50597-2017, справа, слева  обочины имеют дефекты (занижение более 4 см, повреждение глубиной более 10 см, траву и древесно-кустарниковую расти</w:t>
      </w:r>
      <w:r w:rsidRPr="00115991" w:rsidR="0081713F">
        <w:rPr>
          <w:rFonts w:ascii="Times New Roman" w:hAnsi="Times New Roman" w:cs="Times New Roman"/>
          <w:color w:val="000000" w:themeColor="text1"/>
        </w:rPr>
        <w:t xml:space="preserve">тельность высотой более 15 см). На участке автомобильной дороги по ул. </w:t>
      </w:r>
      <w:r w:rsidRPr="00115991" w:rsidR="0081713F">
        <w:rPr>
          <w:rFonts w:ascii="Times New Roman" w:hAnsi="Times New Roman" w:cs="Times New Roman"/>
          <w:color w:val="000000" w:themeColor="text1"/>
        </w:rPr>
        <w:t>Привокзальная</w:t>
      </w:r>
      <w:r w:rsidRPr="00115991" w:rsidR="0081713F">
        <w:rPr>
          <w:rFonts w:ascii="Times New Roman" w:hAnsi="Times New Roman" w:cs="Times New Roman"/>
          <w:color w:val="000000" w:themeColor="text1"/>
        </w:rPr>
        <w:t xml:space="preserve"> (2-ой участок) гор. Красноперекопска: а именно на 000 км + 014 м, в нарушение п. 6.2.4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 справа расположен дорожный знак 3.27 «Остановка запрещена», у к</w:t>
      </w:r>
      <w:r w:rsidRPr="00115991" w:rsidR="0081713F">
        <w:rPr>
          <w:rFonts w:ascii="Times New Roman" w:hAnsi="Times New Roman" w:cs="Times New Roman"/>
          <w:color w:val="000000" w:themeColor="text1"/>
        </w:rPr>
        <w:t>оторого нарушена целостность лицевой поверхности, на 000 км + 000 м - 001 км + 930 м (ул. Привокзальная – 2-й участок), в нарушение п. 5.2.4 ГОСТ 50597-2017, покрытие проезжей части имеет дефекты (отдельные выбоины), размеры которых превышают установленные</w:t>
      </w:r>
      <w:r w:rsidRPr="00115991" w:rsidR="0081713F">
        <w:rPr>
          <w:rFonts w:ascii="Times New Roman" w:hAnsi="Times New Roman" w:cs="Times New Roman"/>
          <w:color w:val="000000" w:themeColor="text1"/>
        </w:rPr>
        <w:t xml:space="preserve"> нормы (по длине 15 см, глубине - 5 см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в нарушение 5.3.1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w:t>
      </w:r>
      <w:r w:rsidRPr="00115991" w:rsidR="0081713F">
        <w:rPr>
          <w:rFonts w:ascii="Times New Roman" w:hAnsi="Times New Roman" w:cs="Times New Roman"/>
          <w:color w:val="000000" w:themeColor="text1"/>
        </w:rPr>
        <w:t>5 см). На участке автомобильной дороги по ул. Захарова гор. Красноперекопска: а именно на 000 км + 000 м - 001 км + 930 м (ул. Захарова), в нарушение 5.3.1 ГОСТ 50597-2017, справа, слева  обочины имеют дефекты (занижение более 4 см, повреждение глубиной бо</w:t>
      </w:r>
      <w:r w:rsidRPr="00115991" w:rsidR="0081713F">
        <w:rPr>
          <w:rFonts w:ascii="Times New Roman" w:hAnsi="Times New Roman" w:cs="Times New Roman"/>
          <w:color w:val="000000" w:themeColor="text1"/>
        </w:rPr>
        <w:t>лее 10 см, траву и древесно-кустарниковую растительность высотой более 15 см). На участке автомобильной дороги по ул. Чапаева гор. Красноперекопска: а именно на 000 км + 000 м - 001 км + 930 м (ул. Чапаева), в нарушение п. 5.2.4 ГОСТ 50597-2017, покрытие п</w:t>
      </w:r>
      <w:r w:rsidRPr="00115991" w:rsidR="0081713F">
        <w:rPr>
          <w:rFonts w:ascii="Times New Roman" w:hAnsi="Times New Roman" w:cs="Times New Roman"/>
          <w:color w:val="000000" w:themeColor="text1"/>
        </w:rPr>
        <w:t>роезжей части имеет дефекты (отдельные выбоины), размеры которых превышают установленные нормы (по длине 15 см, глубине - 5 см и площадью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в нарушение 5.3.1 ГОСТ 50597-2017, справа, слева обочины имеют дефекты (занижение более 4 см, поврежде</w:t>
      </w:r>
      <w:r w:rsidRPr="00115991" w:rsidR="0081713F">
        <w:rPr>
          <w:rFonts w:ascii="Times New Roman" w:hAnsi="Times New Roman" w:cs="Times New Roman"/>
          <w:color w:val="000000" w:themeColor="text1"/>
        </w:rPr>
        <w:t xml:space="preserve">ние глубиной более 10 см, траву и древесно-кустарниковую растительность высотой более 15 см). На участке автомобильной дороги по ул. Калинина гор. Красноперекопска: а именно на 001 км + 434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 слева, справа расстоя</w:t>
      </w:r>
      <w:r w:rsidRPr="00115991" w:rsidR="0081713F">
        <w:rPr>
          <w:rFonts w:ascii="Times New Roman" w:hAnsi="Times New Roman" w:cs="Times New Roman"/>
          <w:color w:val="000000" w:themeColor="text1"/>
        </w:rPr>
        <w:t xml:space="preserve">ние от нижнего края дорожного знака 3.27, «Остановка запрещена» до поверхности дорожного покрытия менее 2 метров; на 001 км + 450 м, в нарушение п. 5.1.1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  на проезжей части находятся препятствие в виде искусственной неровности (которая</w:t>
      </w:r>
      <w:r w:rsidRPr="00115991" w:rsidR="0081713F">
        <w:rPr>
          <w:rFonts w:ascii="Times New Roman" w:hAnsi="Times New Roman" w:cs="Times New Roman"/>
          <w:color w:val="000000" w:themeColor="text1"/>
        </w:rPr>
        <w:t xml:space="preserve"> отсутствует в указанном месте согласно ПОДД), затрудняющие движение транспортных средств; на 001 км + 454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 справа расстояние от нижнего края дорожного знака 3.27 , «Остановка запрещена» до поверхности дорожного </w:t>
      </w:r>
      <w:r w:rsidRPr="00115991" w:rsidR="0081713F">
        <w:rPr>
          <w:rFonts w:ascii="Times New Roman" w:hAnsi="Times New Roman" w:cs="Times New Roman"/>
          <w:color w:val="000000" w:themeColor="text1"/>
        </w:rPr>
        <w:t>покрытия менее 2 метров; на 000 км + 000 м - 002 км + 500 м (ул. Калинина), в нарушение п. 5.2.4 ГОСТ 50597-2017, покрытие проезжей части имеет дефекты (отдельные выбоины), размеры которых превышают установленные нормы (по длине 15 см, глубине - 5 см и пло</w:t>
      </w:r>
      <w:r w:rsidRPr="00115991" w:rsidR="0081713F">
        <w:rPr>
          <w:rFonts w:ascii="Times New Roman" w:hAnsi="Times New Roman" w:cs="Times New Roman"/>
          <w:color w:val="000000" w:themeColor="text1"/>
        </w:rPr>
        <w:t>щадью более 0,06 м</w:t>
      </w:r>
      <w:r w:rsidRPr="00115991" w:rsidR="0081713F">
        <w:rPr>
          <w:rFonts w:ascii="Times New Roman" w:hAnsi="Times New Roman" w:cs="Times New Roman"/>
          <w:color w:val="000000" w:themeColor="text1"/>
        </w:rPr>
        <w:t>2</w:t>
      </w:r>
      <w:r w:rsidRPr="00115991" w:rsidR="0081713F">
        <w:rPr>
          <w:rFonts w:ascii="Times New Roman" w:hAnsi="Times New Roman" w:cs="Times New Roman"/>
          <w:color w:val="000000" w:themeColor="text1"/>
        </w:rPr>
        <w:t>), в нарушение 5.3.1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На участке автомобильной дороги по ул</w:t>
      </w:r>
      <w:r w:rsidRPr="00115991" w:rsidR="0081713F">
        <w:rPr>
          <w:rFonts w:ascii="Times New Roman" w:hAnsi="Times New Roman" w:cs="Times New Roman"/>
          <w:color w:val="000000" w:themeColor="text1"/>
        </w:rPr>
        <w:t xml:space="preserve">. Фрунзе гор. Красноперекопска: а именно на 000 км + 332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со стороны ул. Менделеева, слева, расстояние от нижнего края дорожного знака 5.19.2(1) «Пешеходный переход» до поверхности дорожного покрытия менее 2 метров</w:t>
      </w:r>
      <w:r w:rsidRPr="00115991" w:rsidR="0081713F">
        <w:rPr>
          <w:rFonts w:ascii="Times New Roman" w:hAnsi="Times New Roman" w:cs="Times New Roman"/>
          <w:color w:val="000000" w:themeColor="text1"/>
        </w:rPr>
        <w:t>; на 000 км + 000 м – 001 км + 380 м, в нарушение п. 5.2.4 ГОСТ 50597-17, покрытие проезжей части имеет дефекты (отдельные выбоины), размеры которых превышают установленные размеры (по длине 15 см, глубине - 5 см, площадью 0,06 м2), в нарушение п. 5.3.1 ГО</w:t>
      </w:r>
      <w:r w:rsidRPr="00115991" w:rsidR="0081713F">
        <w:rPr>
          <w:rFonts w:ascii="Times New Roman" w:hAnsi="Times New Roman" w:cs="Times New Roman"/>
          <w:color w:val="000000" w:themeColor="text1"/>
        </w:rPr>
        <w:t xml:space="preserve">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см), в нарушение п. 5.1.1 ГОСТ 50597-2017, на проезжей части дороги (улицы) и обочинах имеются препятствующие движению транспортных средств, зеленые н</w:t>
      </w:r>
      <w:r w:rsidRPr="00115991" w:rsidR="0081713F">
        <w:rPr>
          <w:rFonts w:ascii="Times New Roman" w:hAnsi="Times New Roman" w:cs="Times New Roman"/>
          <w:color w:val="000000" w:themeColor="text1"/>
        </w:rPr>
        <w:t xml:space="preserve">асаждения. На участке автомобильной дороги по ул. </w:t>
      </w:r>
      <w:r w:rsidRPr="00115991" w:rsidR="0081713F">
        <w:rPr>
          <w:rFonts w:ascii="Times New Roman" w:hAnsi="Times New Roman" w:cs="Times New Roman"/>
          <w:color w:val="000000" w:themeColor="text1"/>
        </w:rPr>
        <w:t>Индустриальная</w:t>
      </w:r>
      <w:r w:rsidRPr="00115991" w:rsidR="0081713F">
        <w:rPr>
          <w:rFonts w:ascii="Times New Roman" w:hAnsi="Times New Roman" w:cs="Times New Roman"/>
          <w:color w:val="000000" w:themeColor="text1"/>
        </w:rPr>
        <w:t xml:space="preserve"> гор. Красноперекопска: а именно на 000 км + 000 м – 001 км + 038 м, в нарушение п. 5.2.4 ГОСТ 50597-17, покрытие проезжей части имеет дефекты (отдельные выбоины), размеры которых превышают ус</w:t>
      </w:r>
      <w:r w:rsidRPr="00115991" w:rsidR="0081713F">
        <w:rPr>
          <w:rFonts w:ascii="Times New Roman" w:hAnsi="Times New Roman" w:cs="Times New Roman"/>
          <w:color w:val="000000" w:themeColor="text1"/>
        </w:rPr>
        <w:t xml:space="preserve">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см.), в нарушение п. 5.1.1 ГОСТ 50597-2017, на проезжей</w:t>
      </w:r>
      <w:r w:rsidRPr="00115991" w:rsidR="0081713F">
        <w:rPr>
          <w:rFonts w:ascii="Times New Roman" w:hAnsi="Times New Roman" w:cs="Times New Roman"/>
          <w:color w:val="000000" w:themeColor="text1"/>
        </w:rPr>
        <w:t xml:space="preserve"> части дороги (улицы) и обочинах имеются препятствующие движению транспортных средств, зеленые насаждения. На участке автомобильной дороги по ул. </w:t>
      </w:r>
      <w:r w:rsidRPr="00115991" w:rsidR="0081713F">
        <w:rPr>
          <w:rFonts w:ascii="Times New Roman" w:hAnsi="Times New Roman" w:cs="Times New Roman"/>
          <w:color w:val="000000" w:themeColor="text1"/>
        </w:rPr>
        <w:t>Морская</w:t>
      </w:r>
      <w:r w:rsidRPr="00115991" w:rsidR="0081713F">
        <w:rPr>
          <w:rFonts w:ascii="Times New Roman" w:hAnsi="Times New Roman" w:cs="Times New Roman"/>
          <w:color w:val="000000" w:themeColor="text1"/>
        </w:rPr>
        <w:t xml:space="preserve"> гор. Красноперекопска: а именно на 001 км + 048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со стороны </w:t>
      </w:r>
      <w:r w:rsidRPr="00115991" w:rsidR="0081713F">
        <w:rPr>
          <w:rFonts w:ascii="Times New Roman" w:hAnsi="Times New Roman" w:cs="Times New Roman"/>
          <w:color w:val="000000" w:themeColor="text1"/>
        </w:rPr>
        <w:t>местной дороги, до пересечения с ул. Морская, справа, расстояние от нижнего края дорожного знака 2.4 «Уступите дорогу» до поверхности дорожного покрытия более 4 метров; на 000 км + 000 м – 001 км + 064 м, в нарушение п. 5.2.4 ГОСТ 50597-17, покрытие проезж</w:t>
      </w:r>
      <w:r w:rsidRPr="00115991" w:rsidR="0081713F">
        <w:rPr>
          <w:rFonts w:ascii="Times New Roman" w:hAnsi="Times New Roman" w:cs="Times New Roman"/>
          <w:color w:val="000000" w:themeColor="text1"/>
        </w:rPr>
        <w:t xml:space="preserve">ей части имеет </w:t>
      </w:r>
      <w:r w:rsidRPr="00115991" w:rsidR="0081713F">
        <w:rPr>
          <w:rFonts w:ascii="Times New Roman" w:hAnsi="Times New Roman" w:cs="Times New Roman"/>
          <w:color w:val="000000" w:themeColor="text1"/>
        </w:rPr>
        <w:t xml:space="preserve">дефекты (отдельные выбоины), размеры которых превышают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w:t>
      </w:r>
      <w:r w:rsidRPr="00115991" w:rsidR="0081713F">
        <w:rPr>
          <w:rFonts w:ascii="Times New Roman" w:hAnsi="Times New Roman" w:cs="Times New Roman"/>
          <w:color w:val="000000" w:themeColor="text1"/>
        </w:rPr>
        <w:t xml:space="preserve">лубиной более 10 см), в нарушение п. 5.1.1 ГОСТ 50597-2017, на проезжей части дороги (улицы) и обочинах имеются препятствующие движению транспортных средств, зеленые насаждения. На участке автомобильной дороги по ул. Гоголя гор. Красноперекопска: а именно </w:t>
      </w:r>
      <w:r w:rsidRPr="00115991" w:rsidR="0081713F">
        <w:rPr>
          <w:rFonts w:ascii="Times New Roman" w:hAnsi="Times New Roman" w:cs="Times New Roman"/>
          <w:color w:val="000000" w:themeColor="text1"/>
        </w:rPr>
        <w:t xml:space="preserve">на 000 км + 015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справа, расстояние от нижнего края дорожного знака 2.4 «Уступите дорогу» до поверхности дорожного покрытия менее 2 метров;  на 000 км + 143 м – 000 км + 147 м, в нарушение п.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w:t>
      </w:r>
      <w:r w:rsidRPr="00115991" w:rsidR="0081713F">
        <w:rPr>
          <w:rFonts w:ascii="Times New Roman" w:hAnsi="Times New Roman" w:cs="Times New Roman"/>
          <w:color w:val="000000" w:themeColor="text1"/>
        </w:rPr>
        <w:t xml:space="preserve"> со стороны ул. Таврическая, до пересечения с пер. Дорожный, дорожный знак 2.1 «Главная дорога» закрыт зелеными насаждениями; на 000 км + 384 м – 000 км + 388 м, в нарушение п.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со стороны ул. Мичурина, до пересечения с ул. Менделеева</w:t>
      </w:r>
      <w:r w:rsidRPr="00115991" w:rsidR="0081713F">
        <w:rPr>
          <w:rFonts w:ascii="Times New Roman" w:hAnsi="Times New Roman" w:cs="Times New Roman"/>
          <w:color w:val="000000" w:themeColor="text1"/>
        </w:rPr>
        <w:t xml:space="preserve">, слева, дорожный знак 5.19.1 «Пешеходный переход» закрыт зелеными насаждениями; на 000 км + 867 м – 000 км + 871 м, в нарушение п. 5.1.8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со стороны ул. Проектная, до пересечения с ул. Папанина, справа, расстояние от нижнего края дорожно</w:t>
      </w:r>
      <w:r w:rsidRPr="00115991" w:rsidR="0081713F">
        <w:rPr>
          <w:rFonts w:ascii="Times New Roman" w:hAnsi="Times New Roman" w:cs="Times New Roman"/>
          <w:color w:val="000000" w:themeColor="text1"/>
        </w:rPr>
        <w:t>го знака 5.19.1 «Пешеходный переход» до поверхности дорожного покрытия менее 2 метров;  на 000 км + 000 м – 001 км + 103 м, в нарушение п. 5.2.4 ГОСТ 50597-17, покрытие проезжей части имеет дефекты (отдельные выбоины), размеры которых превышают установленн</w:t>
      </w:r>
      <w:r w:rsidRPr="00115991" w:rsidR="0081713F">
        <w:rPr>
          <w:rFonts w:ascii="Times New Roman" w:hAnsi="Times New Roman" w:cs="Times New Roman"/>
          <w:color w:val="000000" w:themeColor="text1"/>
        </w:rPr>
        <w:t xml:space="preserve">ые размеры (по длине 15 см, глубине - 5 см, площадью 0,06 м2 ,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см), в нарушение п. 5.1.1 ГОСТ 50597-2017, на проезжей части дор</w:t>
      </w:r>
      <w:r w:rsidRPr="00115991" w:rsidR="0081713F">
        <w:rPr>
          <w:rFonts w:ascii="Times New Roman" w:hAnsi="Times New Roman" w:cs="Times New Roman"/>
          <w:color w:val="000000" w:themeColor="text1"/>
        </w:rPr>
        <w:t>оги (улицы) и обочинах имеются препятствующие движению транспортных средств, зеленые насаждения. На участке автомобильной дороги по ул. Механизаторов гор. Красноперекопска: а именно на 000 км + 000 м – 000 км + 663 м, в нарушение п. 5.2.4 ГОСТ 50597-17, по</w:t>
      </w:r>
      <w:r w:rsidRPr="00115991" w:rsidR="0081713F">
        <w:rPr>
          <w:rFonts w:ascii="Times New Roman" w:hAnsi="Times New Roman" w:cs="Times New Roman"/>
          <w:color w:val="000000" w:themeColor="text1"/>
        </w:rPr>
        <w:t xml:space="preserve">крытие проезжей части имеет дефекты (отдельные выбоины), размеры которых превышают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w:t>
      </w:r>
      <w:r w:rsidRPr="00115991" w:rsidR="0081713F">
        <w:rPr>
          <w:rFonts w:ascii="Times New Roman" w:hAnsi="Times New Roman" w:cs="Times New Roman"/>
          <w:color w:val="000000" w:themeColor="text1"/>
        </w:rPr>
        <w:t xml:space="preserve">повреждения глубиной более 10 </w:t>
      </w:r>
      <w:r w:rsidRPr="00115991" w:rsidR="0081713F">
        <w:rPr>
          <w:rFonts w:ascii="Times New Roman" w:hAnsi="Times New Roman" w:cs="Times New Roman"/>
          <w:color w:val="000000" w:themeColor="text1"/>
        </w:rPr>
        <w:t>см</w:t>
      </w:r>
      <w:r w:rsidRPr="00115991" w:rsidR="0081713F">
        <w:rPr>
          <w:rFonts w:ascii="Times New Roman" w:hAnsi="Times New Roman" w:cs="Times New Roman"/>
          <w:color w:val="000000" w:themeColor="text1"/>
        </w:rPr>
        <w:t>), в нарушение п. 5.1.1 ГОСТ 50597-2017, на проезжей части дороги (улицы) и обочинах имеются препятствующие движению транспортных средств, зеленые насаждения. На участке автомобильной дороги по ул. Папанина гор. Краснопереко</w:t>
      </w:r>
      <w:r w:rsidRPr="00115991" w:rsidR="0081713F">
        <w:rPr>
          <w:rFonts w:ascii="Times New Roman" w:hAnsi="Times New Roman" w:cs="Times New Roman"/>
          <w:color w:val="000000" w:themeColor="text1"/>
        </w:rPr>
        <w:t>пска: а именно на  000 км + 000 м – 001 км + 359 м, в нарушение п. 5.2.4 ГОСТ 50597-17, покрытие проезжей части имеет дефекты (отдельные выбоины), размеры которых превышают установленные размеры (по длине 15 см, глубине - 5 см, площадью 0,06 м2), в нарушен</w:t>
      </w:r>
      <w:r w:rsidRPr="00115991" w:rsidR="0081713F">
        <w:rPr>
          <w:rFonts w:ascii="Times New Roman" w:hAnsi="Times New Roman" w:cs="Times New Roman"/>
          <w:color w:val="000000" w:themeColor="text1"/>
        </w:rPr>
        <w:t xml:space="preserve">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w:t>
      </w:r>
      <w:r w:rsidRPr="00115991" w:rsidR="0081713F">
        <w:rPr>
          <w:rFonts w:ascii="Times New Roman" w:hAnsi="Times New Roman" w:cs="Times New Roman"/>
          <w:color w:val="000000" w:themeColor="text1"/>
        </w:rPr>
        <w:t>см</w:t>
      </w:r>
      <w:r w:rsidRPr="00115991" w:rsidR="0081713F">
        <w:rPr>
          <w:rFonts w:ascii="Times New Roman" w:hAnsi="Times New Roman" w:cs="Times New Roman"/>
          <w:color w:val="000000" w:themeColor="text1"/>
        </w:rPr>
        <w:t>), в нарушение п. 5.1.1 ГОСТ 50597-2017, на проезжей части дороги (улицы) и обочинах имеются препятствующие движению транспортных сред</w:t>
      </w:r>
      <w:r w:rsidRPr="00115991" w:rsidR="0081713F">
        <w:rPr>
          <w:rFonts w:ascii="Times New Roman" w:hAnsi="Times New Roman" w:cs="Times New Roman"/>
          <w:color w:val="000000" w:themeColor="text1"/>
        </w:rPr>
        <w:t>ств, зеленые насаждения. На участке автомобильной дороги по ул. Шевченко гор. Красноперекопска: а именно на 000 км + 000 м – 000 км + 507 м, в нарушение п. 5.2.4 ГОСТ 50597-17, покрытие проезжей части имеет дефекты (отдельные выбоины), размеры которых прев</w:t>
      </w:r>
      <w:r w:rsidRPr="00115991" w:rsidR="0081713F">
        <w:rPr>
          <w:rFonts w:ascii="Times New Roman" w:hAnsi="Times New Roman" w:cs="Times New Roman"/>
          <w:color w:val="000000" w:themeColor="text1"/>
        </w:rPr>
        <w:t xml:space="preserve">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w:t>
      </w:r>
      <w:r w:rsidRPr="00115991" w:rsidR="0081713F">
        <w:rPr>
          <w:rFonts w:ascii="Times New Roman" w:hAnsi="Times New Roman" w:cs="Times New Roman"/>
          <w:color w:val="000000" w:themeColor="text1"/>
        </w:rPr>
        <w:t>см</w:t>
      </w:r>
      <w:r w:rsidRPr="00115991" w:rsidR="0081713F">
        <w:rPr>
          <w:rFonts w:ascii="Times New Roman" w:hAnsi="Times New Roman" w:cs="Times New Roman"/>
          <w:color w:val="000000" w:themeColor="text1"/>
        </w:rPr>
        <w:t>), в нарушение п. 5.1.1 ГОСТ 50597-2017, на п</w:t>
      </w:r>
      <w:r w:rsidRPr="00115991" w:rsidR="0081713F">
        <w:rPr>
          <w:rFonts w:ascii="Times New Roman" w:hAnsi="Times New Roman" w:cs="Times New Roman"/>
          <w:color w:val="000000" w:themeColor="text1"/>
        </w:rPr>
        <w:t xml:space="preserve">роезжей части дороги (улицы) и обочинах имеются препятствующие движению транспортных средств, зеленые насаждения. На участке автомобильной дороги по ул. Мичурина гор. Красноперекопска: а именно на 000 км + 766 м – 000 км + 770 м, в нарушение п. 4.3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w:t>
      </w:r>
      <w:r w:rsidRPr="00115991" w:rsidR="0081713F">
        <w:rPr>
          <w:rFonts w:ascii="Times New Roman" w:hAnsi="Times New Roman" w:cs="Times New Roman"/>
          <w:color w:val="000000" w:themeColor="text1"/>
        </w:rPr>
        <w:t>52289-2019, дорожные знаки 2.4 «Уступите дорогу» и 8.13 «Направление главной дороги» закрыты зелеными насаждениями; на 000 км + 000 м – 002 км + 341 м, в нарушение п. 5.2.4 ГОСТ 50597-17, покрытие проезжей части имеет дефекты (отдельные выбоины), размеры к</w:t>
      </w:r>
      <w:r w:rsidRPr="00115991" w:rsidR="0081713F">
        <w:rPr>
          <w:rFonts w:ascii="Times New Roman" w:hAnsi="Times New Roman" w:cs="Times New Roman"/>
          <w:color w:val="000000" w:themeColor="text1"/>
        </w:rPr>
        <w:t xml:space="preserve">оторых превышают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см), в нарушение п. 5.1.1 ГОСТ 50597</w:t>
      </w:r>
      <w:r w:rsidRPr="00115991" w:rsidR="0081713F">
        <w:rPr>
          <w:rFonts w:ascii="Times New Roman" w:hAnsi="Times New Roman" w:cs="Times New Roman"/>
          <w:color w:val="000000" w:themeColor="text1"/>
        </w:rPr>
        <w:t xml:space="preserve">-2017, на проезжей части дороги (улицы) и обочинах имеются препятствующие движению транспортных средств, зеленые насаждения. На участке автомобильной дороги по ул. Ломоносова гор. Красноперекопска: а именно  на 000 км + 000 м – 000 км + 863 м, в нарушение </w:t>
      </w:r>
      <w:r w:rsidRPr="00115991" w:rsidR="0081713F">
        <w:rPr>
          <w:rFonts w:ascii="Times New Roman" w:hAnsi="Times New Roman" w:cs="Times New Roman"/>
          <w:color w:val="000000" w:themeColor="text1"/>
        </w:rPr>
        <w:t xml:space="preserve">п. 5.2.4 ГОСТ 50597-17, покрытие проезжей части имеет дефекты (отдельные выбоины), размеры которых превышают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w:t>
      </w:r>
      <w:r w:rsidRPr="00115991" w:rsidR="0081713F">
        <w:rPr>
          <w:rFonts w:ascii="Times New Roman" w:hAnsi="Times New Roman" w:cs="Times New Roman"/>
          <w:color w:val="000000" w:themeColor="text1"/>
        </w:rPr>
        <w:t xml:space="preserve">ты (занижения более 4 см, повреждения глубиной более 10 </w:t>
      </w:r>
      <w:r w:rsidRPr="00115991" w:rsidR="0081713F">
        <w:rPr>
          <w:rFonts w:ascii="Times New Roman" w:hAnsi="Times New Roman" w:cs="Times New Roman"/>
          <w:color w:val="000000" w:themeColor="text1"/>
        </w:rPr>
        <w:t>см</w:t>
      </w:r>
      <w:r w:rsidRPr="00115991" w:rsidR="0081713F">
        <w:rPr>
          <w:rFonts w:ascii="Times New Roman" w:hAnsi="Times New Roman" w:cs="Times New Roman"/>
          <w:color w:val="000000" w:themeColor="text1"/>
        </w:rPr>
        <w:t xml:space="preserve">), в нарушение п. 5.1.1 ГОСТ 50597-2017, на проезжей части дороги (улицы) и обочинах имеются препятствующие движению транспортных средств, зеленые насаждения. На участке автомобильной дороги по ул. </w:t>
      </w:r>
      <w:r w:rsidRPr="00115991" w:rsidR="0081713F">
        <w:rPr>
          <w:rFonts w:ascii="Times New Roman" w:hAnsi="Times New Roman" w:cs="Times New Roman"/>
          <w:color w:val="000000" w:themeColor="text1"/>
        </w:rPr>
        <w:t>Ишуньская</w:t>
      </w:r>
      <w:r w:rsidRPr="00115991" w:rsidR="0081713F">
        <w:rPr>
          <w:rFonts w:ascii="Times New Roman" w:hAnsi="Times New Roman" w:cs="Times New Roman"/>
          <w:color w:val="000000" w:themeColor="text1"/>
        </w:rPr>
        <w:t xml:space="preserve"> гор. Красноперекопска: а именно на 000 км + 289 м, в нарушение п. 4.3, 5.1.4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52289-2019, по ул. </w:t>
      </w:r>
      <w:r w:rsidRPr="00115991" w:rsidR="0081713F">
        <w:rPr>
          <w:rFonts w:ascii="Times New Roman" w:hAnsi="Times New Roman" w:cs="Times New Roman"/>
          <w:color w:val="000000" w:themeColor="text1"/>
        </w:rPr>
        <w:t>Ишунская</w:t>
      </w:r>
      <w:r w:rsidRPr="00115991" w:rsidR="0081713F">
        <w:rPr>
          <w:rFonts w:ascii="Times New Roman" w:hAnsi="Times New Roman" w:cs="Times New Roman"/>
          <w:color w:val="000000" w:themeColor="text1"/>
        </w:rPr>
        <w:t xml:space="preserve"> со стороны пер. Южный в направлении к ул. Фрунзе, до пересечения, дорожный знак 2.5 «Движение без остановки запрещено», </w:t>
      </w:r>
      <w:r w:rsidRPr="00115991" w:rsidR="0081713F">
        <w:rPr>
          <w:rFonts w:ascii="Times New Roman" w:hAnsi="Times New Roman" w:cs="Times New Roman"/>
          <w:color w:val="000000" w:themeColor="text1"/>
        </w:rPr>
        <w:t>закрыт зеленым</w:t>
      </w:r>
      <w:r w:rsidRPr="00115991" w:rsidR="0081713F">
        <w:rPr>
          <w:rFonts w:ascii="Times New Roman" w:hAnsi="Times New Roman" w:cs="Times New Roman"/>
          <w:color w:val="000000" w:themeColor="text1"/>
        </w:rPr>
        <w:t>и насаждениями; на 000 км + 000 м – 000 км + 760 м, в нарушение п. 5.2.4 ГОСТ 50597-17, покрытие проезжей части имеет дефекты (отдельные выбоины), размеры которых превышают установленные размеры (по длине 15 см, глубине - 5 см, площадью 0,06 м2), в нарушен</w:t>
      </w:r>
      <w:r w:rsidRPr="00115991" w:rsidR="0081713F">
        <w:rPr>
          <w:rFonts w:ascii="Times New Roman" w:hAnsi="Times New Roman" w:cs="Times New Roman"/>
          <w:color w:val="000000" w:themeColor="text1"/>
        </w:rPr>
        <w:t xml:space="preserve">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см), в нарушение п. 5.1.1 ГОСТ 50597-2017, на проезжей части дороги (улицы) и обочинах имеются препятствующие движению транспортных сред</w:t>
      </w:r>
      <w:r w:rsidRPr="00115991" w:rsidR="0081713F">
        <w:rPr>
          <w:rFonts w:ascii="Times New Roman" w:hAnsi="Times New Roman" w:cs="Times New Roman"/>
          <w:color w:val="000000" w:themeColor="text1"/>
        </w:rPr>
        <w:t>ств, зеленые насаждения. На участке автомобильной дороги по ул. Таврическая гор. Красноперекопска: а именно на 000 км + 000 м – 001 км + 055 м, в нарушение п. 5.2.4 ГОСТ 50597-17, покрытие проезжей части имеет дефекты (отдельные выбоины), размеры которых п</w:t>
      </w:r>
      <w:r w:rsidRPr="00115991" w:rsidR="0081713F">
        <w:rPr>
          <w:rFonts w:ascii="Times New Roman" w:hAnsi="Times New Roman" w:cs="Times New Roman"/>
          <w:color w:val="000000" w:themeColor="text1"/>
        </w:rPr>
        <w:t xml:space="preserve">ревышают установленные размеры (по длине 15 см, глубине - 5 см, площадью 0,06 м2), в нарушение п. 5.3.1 ГОСТ </w:t>
      </w:r>
      <w:r w:rsidRPr="00115991" w:rsidR="0081713F">
        <w:rPr>
          <w:rFonts w:ascii="Times New Roman" w:hAnsi="Times New Roman" w:cs="Times New Roman"/>
          <w:color w:val="000000" w:themeColor="text1"/>
        </w:rPr>
        <w:t>Р</w:t>
      </w:r>
      <w:r w:rsidRPr="00115991" w:rsidR="0081713F">
        <w:rPr>
          <w:rFonts w:ascii="Times New Roman" w:hAnsi="Times New Roman" w:cs="Times New Roman"/>
          <w:color w:val="000000" w:themeColor="text1"/>
        </w:rPr>
        <w:t xml:space="preserve"> 50597-2017, справа, слева обочины имеют дефекты (занижения более 4 см, повреждения глубиной более 10 </w:t>
      </w:r>
      <w:r w:rsidRPr="00115991" w:rsidR="0081713F">
        <w:rPr>
          <w:rFonts w:ascii="Times New Roman" w:hAnsi="Times New Roman" w:cs="Times New Roman"/>
          <w:color w:val="000000" w:themeColor="text1"/>
        </w:rPr>
        <w:t>см</w:t>
      </w:r>
      <w:r w:rsidRPr="00115991" w:rsidR="0081713F">
        <w:rPr>
          <w:rFonts w:ascii="Times New Roman" w:hAnsi="Times New Roman" w:cs="Times New Roman"/>
          <w:color w:val="000000" w:themeColor="text1"/>
        </w:rPr>
        <w:t>, траву и древесно-кустарниковую раститель</w:t>
      </w:r>
      <w:r w:rsidRPr="00115991" w:rsidR="0081713F">
        <w:rPr>
          <w:rFonts w:ascii="Times New Roman" w:hAnsi="Times New Roman" w:cs="Times New Roman"/>
          <w:color w:val="000000" w:themeColor="text1"/>
        </w:rPr>
        <w:t xml:space="preserve">ность высотой более 15 см), в нарушение п. 5.1.1 ГОСТ 50597-17, на проезжей части дороги (улицы) и обочинах имеются препятствующие движению транспортных средств, зеленые насаждения.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Таким образом, администрация города Красноперекопска Республики Крым, буд</w:t>
      </w:r>
      <w:r w:rsidRPr="00115991">
        <w:rPr>
          <w:rFonts w:ascii="Times New Roman" w:hAnsi="Times New Roman" w:cs="Times New Roman"/>
          <w:color w:val="000000" w:themeColor="text1"/>
        </w:rPr>
        <w:t xml:space="preserve">учи </w:t>
      </w:r>
      <w:r w:rsidRPr="00115991">
        <w:rPr>
          <w:rFonts w:ascii="Times New Roman" w:hAnsi="Times New Roman" w:cs="Times New Roman"/>
          <w:color w:val="000000" w:themeColor="text1"/>
        </w:rPr>
        <w:t>подвергнутой</w:t>
      </w:r>
      <w:r w:rsidRPr="00115991">
        <w:rPr>
          <w:rFonts w:ascii="Times New Roman" w:hAnsi="Times New Roman" w:cs="Times New Roman"/>
          <w:color w:val="000000" w:themeColor="text1"/>
        </w:rPr>
        <w:t xml:space="preserve"> административному наказанию за совершение административных правонарушений, предусмотренных частями 27 и 28 ст. 19.5 КоАП РФ, повторно в течение года не выполнила законное предписание государственного инспектора, осуществляющего государстве</w:t>
      </w:r>
      <w:r w:rsidRPr="00115991">
        <w:rPr>
          <w:rFonts w:ascii="Times New Roman" w:hAnsi="Times New Roman" w:cs="Times New Roman"/>
          <w:color w:val="000000" w:themeColor="text1"/>
        </w:rPr>
        <w:t>нный контроль в сфере безопасности дорожного движения, в установленные сроки.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В судебном заседании защитник администрации города Красноперекопска Роман И.В. вину в совершении административного правонарушения признала. Суду пояснила, что администрацией горо</w:t>
      </w:r>
      <w:r w:rsidRPr="00115991">
        <w:rPr>
          <w:rFonts w:ascii="Times New Roman" w:hAnsi="Times New Roman" w:cs="Times New Roman"/>
          <w:color w:val="000000" w:themeColor="text1"/>
        </w:rPr>
        <w:t>да Красноперекопска ведётся работа по приведению участк</w:t>
      </w:r>
      <w:r w:rsidRPr="00115991" w:rsidR="003A579C">
        <w:rPr>
          <w:rFonts w:ascii="Times New Roman" w:hAnsi="Times New Roman" w:cs="Times New Roman"/>
          <w:color w:val="000000" w:themeColor="text1"/>
        </w:rPr>
        <w:t>ов</w:t>
      </w:r>
      <w:r w:rsidRPr="00115991">
        <w:rPr>
          <w:rFonts w:ascii="Times New Roman" w:hAnsi="Times New Roman" w:cs="Times New Roman"/>
          <w:color w:val="000000" w:themeColor="text1"/>
        </w:rPr>
        <w:t xml:space="preserve"> в соответствии с государственными стандартами в области безопасности дорожного движени</w:t>
      </w:r>
      <w:r w:rsidRPr="00115991" w:rsidR="003A579C">
        <w:rPr>
          <w:rFonts w:ascii="Times New Roman" w:hAnsi="Times New Roman" w:cs="Times New Roman"/>
          <w:color w:val="000000" w:themeColor="text1"/>
        </w:rPr>
        <w:t>я</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Выслушав защитника, исследовав представленные материалы, прихожу к выводу о том, что вина администрации </w:t>
      </w:r>
      <w:r w:rsidRPr="00115991">
        <w:rPr>
          <w:rFonts w:ascii="Times New Roman" w:hAnsi="Times New Roman" w:cs="Times New Roman"/>
          <w:color w:val="000000" w:themeColor="text1"/>
        </w:rPr>
        <w:t>города Красноперекопска Республики Крым подтверждается следующими доказательствами.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Протоколом №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об административном правонарушении </w:t>
      </w:r>
      <w:r w:rsidRPr="00115991">
        <w:rPr>
          <w:rFonts w:ascii="Times New Roman" w:hAnsi="Times New Roman" w:cs="Times New Roman"/>
          <w:color w:val="000000" w:themeColor="text1"/>
        </w:rPr>
        <w:t>от</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согласно которому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в 16 часов 30 минут по адресу: </w:t>
      </w:r>
      <w:r w:rsidRPr="00115991" w:rsidR="00115991">
        <w:rPr>
          <w:rFonts w:ascii="Times New Roman" w:hAnsi="Times New Roman" w:cs="Times New Roman"/>
          <w:color w:val="000000" w:themeColor="text1"/>
        </w:rPr>
        <w:t>АДРЕС</w:t>
      </w:r>
      <w:r w:rsidRPr="00115991">
        <w:rPr>
          <w:rFonts w:ascii="Times New Roman" w:hAnsi="Times New Roman" w:cs="Times New Roman"/>
          <w:color w:val="000000" w:themeColor="text1"/>
        </w:rPr>
        <w:t xml:space="preserve">, администрацией города Красноперекопска Республики Крым допущено нарушение п. «б» ст. 12 Указа Президента Российской Федерации № 711 от 15.06.1998 «О дополнительных мерах по обеспечению безопасности дорожного движения». </w:t>
      </w:r>
      <w:r w:rsidRPr="00115991">
        <w:rPr>
          <w:rFonts w:ascii="Times New Roman" w:hAnsi="Times New Roman" w:cs="Times New Roman"/>
          <w:color w:val="000000" w:themeColor="text1"/>
        </w:rPr>
        <w:t>В резуль</w:t>
      </w:r>
      <w:r w:rsidRPr="00115991">
        <w:rPr>
          <w:rFonts w:ascii="Times New Roman" w:hAnsi="Times New Roman" w:cs="Times New Roman"/>
          <w:color w:val="000000" w:themeColor="text1"/>
        </w:rPr>
        <w:t>тате бездействия не выполнило в установленный срок пункты 1.1, 1,2, 1,3, 1,4, 1,6, 1,7, 2,2, 2,3, 2,4, 2,5, 3,1, 3,2, 3,3, 4,1, 4,2, 5,1, 5,2, 5,3, 6,1, 6,4, 7,1, 7,2, 7,4, 8,2, 9,1, 9,2, 10.1, 10.2, 10.3, 10.4, 10.5, 11.1, 11.3, 11.4, 12.1, 12.2, 13.1, 13</w:t>
      </w:r>
      <w:r w:rsidRPr="00115991">
        <w:rPr>
          <w:rFonts w:ascii="Times New Roman" w:hAnsi="Times New Roman" w:cs="Times New Roman"/>
          <w:color w:val="000000" w:themeColor="text1"/>
        </w:rPr>
        <w:t>.2, 13.3, 14.1, 14,2, 14,3, 14.4 законного предписания должностного лица, осуществляющего федеральный государственный надзор</w:t>
      </w:r>
      <w:r w:rsidRPr="00115991">
        <w:rPr>
          <w:rFonts w:ascii="Times New Roman" w:hAnsi="Times New Roman" w:cs="Times New Roman"/>
          <w:color w:val="000000" w:themeColor="text1"/>
        </w:rPr>
        <w:t xml:space="preserve">, от 28.05.2020 исх. № 62/1075, </w:t>
      </w:r>
      <w:r w:rsidRPr="00115991">
        <w:rPr>
          <w:rFonts w:ascii="Times New Roman" w:hAnsi="Times New Roman" w:cs="Times New Roman"/>
          <w:color w:val="000000" w:themeColor="text1"/>
        </w:rPr>
        <w:t>полученное</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в </w:t>
      </w:r>
      <w:r w:rsidRPr="00115991" w:rsidR="00115991">
        <w:rPr>
          <w:rFonts w:ascii="Times New Roman" w:hAnsi="Times New Roman" w:cs="Times New Roman"/>
          <w:color w:val="000000" w:themeColor="text1"/>
        </w:rPr>
        <w:t>«…»</w:t>
      </w:r>
      <w:r w:rsidRPr="00115991">
        <w:rPr>
          <w:rFonts w:ascii="Times New Roman" w:hAnsi="Times New Roman" w:cs="Times New Roman"/>
          <w:color w:val="000000" w:themeColor="text1"/>
        </w:rPr>
        <w:t xml:space="preserve"> часов </w:t>
      </w:r>
      <w:r w:rsidRPr="00115991" w:rsidR="00115991">
        <w:rPr>
          <w:rFonts w:ascii="Times New Roman" w:hAnsi="Times New Roman" w:cs="Times New Roman"/>
          <w:color w:val="000000" w:themeColor="text1"/>
        </w:rPr>
        <w:t>«…»</w:t>
      </w:r>
      <w:r w:rsidRPr="00115991">
        <w:rPr>
          <w:rFonts w:ascii="Times New Roman" w:hAnsi="Times New Roman" w:cs="Times New Roman"/>
          <w:color w:val="000000" w:themeColor="text1"/>
        </w:rPr>
        <w:t xml:space="preserve"> минут, согласно которому максимальный срок устранения выявленных</w:t>
      </w:r>
      <w:r w:rsidRPr="00115991">
        <w:rPr>
          <w:rFonts w:ascii="Times New Roman" w:hAnsi="Times New Roman" w:cs="Times New Roman"/>
          <w:color w:val="000000" w:themeColor="text1"/>
        </w:rPr>
        <w:t xml:space="preserve"> недостатков составлял 14 суток с момента получения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3-5).</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Актом №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выявленных недостатков в эксплуатационном состоянии автомобильной дороги (улицы) </w:t>
      </w:r>
      <w:r w:rsidRPr="00115991">
        <w:rPr>
          <w:rFonts w:ascii="Times New Roman" w:hAnsi="Times New Roman" w:cs="Times New Roman"/>
          <w:color w:val="000000" w:themeColor="text1"/>
        </w:rPr>
        <w:t>от</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и видеозаписью к нему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7-9, 22).</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Предписанием №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от</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10-13</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Копиями информационных писем администрации города Красноперекопска Республики Крым от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w:t>
      </w:r>
      <w:r w:rsidRPr="00115991" w:rsidR="003A579C">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от </w:t>
      </w:r>
      <w:r w:rsidRPr="00115991" w:rsidR="00115991">
        <w:rPr>
          <w:rFonts w:ascii="Times New Roman" w:hAnsi="Times New Roman" w:cs="Times New Roman"/>
          <w:color w:val="000000" w:themeColor="text1"/>
        </w:rPr>
        <w:t xml:space="preserve">ДАТА </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от </w:t>
      </w:r>
      <w:r w:rsidRPr="00115991" w:rsidR="00115991">
        <w:rPr>
          <w:rFonts w:ascii="Times New Roman" w:hAnsi="Times New Roman" w:cs="Times New Roman"/>
          <w:color w:val="000000" w:themeColor="text1"/>
        </w:rPr>
        <w:t xml:space="preserve">ДАТА </w:t>
      </w:r>
      <w:r w:rsidRPr="00115991">
        <w:rPr>
          <w:rFonts w:ascii="Times New Roman" w:hAnsi="Times New Roman" w:cs="Times New Roman"/>
          <w:color w:val="000000" w:themeColor="text1"/>
        </w:rPr>
        <w:t>№</w:t>
      </w:r>
      <w:r w:rsidRPr="00115991" w:rsidR="003A579C">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xml:space="preserve">, от </w:t>
      </w:r>
      <w:r w:rsidRPr="00115991" w:rsidR="00115991">
        <w:rPr>
          <w:rFonts w:ascii="Times New Roman" w:hAnsi="Times New Roman" w:cs="Times New Roman"/>
          <w:color w:val="000000" w:themeColor="text1"/>
        </w:rPr>
        <w:t xml:space="preserve">ДАТА </w:t>
      </w:r>
      <w:r w:rsidRPr="00115991">
        <w:rPr>
          <w:rFonts w:ascii="Times New Roman" w:hAnsi="Times New Roman" w:cs="Times New Roman"/>
          <w:color w:val="000000" w:themeColor="text1"/>
        </w:rPr>
        <w:t>№</w:t>
      </w:r>
      <w:r w:rsidRPr="00115991" w:rsid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НОМЕР</w:t>
      </w:r>
      <w:r w:rsidRPr="00115991">
        <w:rPr>
          <w:rFonts w:ascii="Times New Roman" w:hAnsi="Times New Roman" w:cs="Times New Roman"/>
          <w:color w:val="000000" w:themeColor="text1"/>
        </w:rPr>
        <w:t>, адресованных начальнику ОГИБДД МО МВД «</w:t>
      </w:r>
      <w:r w:rsidRPr="00115991">
        <w:rPr>
          <w:rFonts w:ascii="Times New Roman" w:hAnsi="Times New Roman" w:cs="Times New Roman"/>
          <w:color w:val="000000" w:themeColor="text1"/>
        </w:rPr>
        <w:t>Краснопе</w:t>
      </w:r>
      <w:r w:rsidRPr="00115991">
        <w:rPr>
          <w:rFonts w:ascii="Times New Roman" w:hAnsi="Times New Roman" w:cs="Times New Roman"/>
          <w:color w:val="000000" w:themeColor="text1"/>
        </w:rPr>
        <w:t>рекопский</w:t>
      </w:r>
      <w:r w:rsidRPr="00115991">
        <w:rPr>
          <w:rFonts w:ascii="Times New Roman" w:hAnsi="Times New Roman" w:cs="Times New Roman"/>
          <w:color w:val="000000" w:themeColor="text1"/>
        </w:rPr>
        <w:t>» (л.д.14,15,16,17).</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Постановлением мирового судьи судебного участка № 59 </w:t>
      </w:r>
      <w:r w:rsidRPr="00115991">
        <w:rPr>
          <w:rFonts w:ascii="Times New Roman" w:hAnsi="Times New Roman" w:cs="Times New Roman"/>
          <w:color w:val="000000" w:themeColor="text1"/>
        </w:rPr>
        <w:t>Красноперекопского</w:t>
      </w:r>
      <w:r w:rsidRPr="00115991">
        <w:rPr>
          <w:rFonts w:ascii="Times New Roman" w:hAnsi="Times New Roman" w:cs="Times New Roman"/>
          <w:color w:val="000000" w:themeColor="text1"/>
        </w:rPr>
        <w:t xml:space="preserve"> судебного района Республики Крым </w:t>
      </w:r>
      <w:r w:rsidRPr="00115991">
        <w:rPr>
          <w:rFonts w:ascii="Times New Roman" w:hAnsi="Times New Roman" w:cs="Times New Roman"/>
          <w:color w:val="000000" w:themeColor="text1"/>
        </w:rPr>
        <w:t>от</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о привлечении администрации города Красноперекопска Республики Крым к административной ответственности по ч</w:t>
      </w:r>
      <w:r w:rsidRPr="00115991">
        <w:rPr>
          <w:rFonts w:ascii="Times New Roman" w:hAnsi="Times New Roman" w:cs="Times New Roman"/>
          <w:color w:val="000000" w:themeColor="text1"/>
        </w:rPr>
        <w:t>. 28 ст. 19.5 КоАП РФ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18-20).</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Справкой ГИБДД об административных правонарушениях, согласно которой администрация города Красноперекопска Республики Крым признана виновной в совершении административного правонарушения, предусмотренного ч. 28 ст. 19.5 </w:t>
      </w:r>
      <w:r w:rsidRPr="00115991">
        <w:rPr>
          <w:rFonts w:ascii="Times New Roman" w:hAnsi="Times New Roman" w:cs="Times New Roman"/>
          <w:color w:val="000000" w:themeColor="text1"/>
        </w:rPr>
        <w:t xml:space="preserve">КоАП РФ. По состоянию </w:t>
      </w:r>
      <w:r w:rsidRPr="00115991">
        <w:rPr>
          <w:rFonts w:ascii="Times New Roman" w:hAnsi="Times New Roman" w:cs="Times New Roman"/>
          <w:color w:val="000000" w:themeColor="text1"/>
        </w:rPr>
        <w:t>на</w:t>
      </w:r>
      <w:r w:rsidRPr="00115991">
        <w:rPr>
          <w:rFonts w:ascii="Times New Roman" w:hAnsi="Times New Roman" w:cs="Times New Roman"/>
          <w:color w:val="000000" w:themeColor="text1"/>
        </w:rPr>
        <w:t xml:space="preserve"> </w:t>
      </w:r>
      <w:r w:rsidRPr="00115991" w:rsidR="00115991">
        <w:rPr>
          <w:rFonts w:ascii="Times New Roman" w:hAnsi="Times New Roman" w:cs="Times New Roman"/>
          <w:color w:val="000000" w:themeColor="text1"/>
        </w:rPr>
        <w:t>ДАТА</w:t>
      </w:r>
      <w:r w:rsidRPr="00115991">
        <w:rPr>
          <w:rFonts w:ascii="Times New Roman" w:hAnsi="Times New Roman" w:cs="Times New Roman"/>
          <w:color w:val="000000" w:themeColor="text1"/>
        </w:rPr>
        <w:t xml:space="preserve"> штраф не уплачен (</w:t>
      </w:r>
      <w:r w:rsidRPr="00115991">
        <w:rPr>
          <w:rFonts w:ascii="Times New Roman" w:hAnsi="Times New Roman" w:cs="Times New Roman"/>
          <w:color w:val="000000" w:themeColor="text1"/>
        </w:rPr>
        <w:t>л.д</w:t>
      </w:r>
      <w:r w:rsidRPr="00115991">
        <w:rPr>
          <w:rFonts w:ascii="Times New Roman" w:hAnsi="Times New Roman" w:cs="Times New Roman"/>
          <w:color w:val="000000" w:themeColor="text1"/>
        </w:rPr>
        <w:t>. 23).</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В силу п. 5 ч. 1</w:t>
      </w:r>
      <w:r w:rsidRPr="00115991">
        <w:rPr>
          <w:rFonts w:ascii="Times New Roman" w:hAnsi="Times New Roman" w:cs="Times New Roman"/>
          <w:color w:val="000000" w:themeColor="text1"/>
        </w:rPr>
        <w:t xml:space="preserve"> ст.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дорожная деятельность в отношении автомобильных дорог местного значе</w:t>
      </w:r>
      <w:r w:rsidRPr="00115991">
        <w:rPr>
          <w:rFonts w:ascii="Times New Roman" w:hAnsi="Times New Roman" w:cs="Times New Roman"/>
          <w:color w:val="000000" w:themeColor="text1"/>
        </w:rPr>
        <w:t>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rsidRPr="00115991">
        <w:rPr>
          <w:rFonts w:ascii="Times New Roman" w:hAnsi="Times New Roman" w:cs="Times New Roman"/>
          <w:color w:val="000000" w:themeColor="text1"/>
        </w:rPr>
        <w:t xml:space="preserve"> сохранностью автомобильных дорог местного значения </w:t>
      </w:r>
      <w:r w:rsidRPr="00115991">
        <w:rPr>
          <w:rFonts w:ascii="Times New Roman" w:hAnsi="Times New Roman" w:cs="Times New Roman"/>
          <w:color w:val="000000" w:themeColor="text1"/>
        </w:rPr>
        <w:t xml:space="preserve">в границах городского округа, а также осуществление иных полномочий в области использования автомобильных </w:t>
      </w:r>
      <w:r w:rsidRPr="00115991">
        <w:rPr>
          <w:rFonts w:ascii="Times New Roman" w:hAnsi="Times New Roman" w:cs="Times New Roman"/>
          <w:color w:val="000000" w:themeColor="text1"/>
        </w:rPr>
        <w:t>дорог и осуществления дорожной деятельности в соответствии с законодательством Российской Федерации.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5.1.1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50597-2017  закреплено, что </w:t>
      </w:r>
      <w:r w:rsidRPr="00115991">
        <w:rPr>
          <w:rFonts w:ascii="Times New Roman" w:hAnsi="Times New Roman" w:cs="Times New Roman"/>
          <w:color w:val="000000" w:themeColor="text1"/>
        </w:rPr>
        <w:t>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(за исключением киосков, расположенных на площадях, не включаемых в ши</w:t>
      </w:r>
      <w:r w:rsidRPr="00115991">
        <w:rPr>
          <w:rFonts w:ascii="Times New Roman" w:hAnsi="Times New Roman" w:cs="Times New Roman"/>
          <w:color w:val="000000" w:themeColor="text1"/>
        </w:rPr>
        <w:t xml:space="preserve">рину пешеходной части тротуаров и дорожек по </w:t>
      </w:r>
      <w:hyperlink r:id="rId4" w:history="1">
        <w:r w:rsidRPr="00115991">
          <w:rPr>
            <w:rStyle w:val="Hyperlink"/>
            <w:rFonts w:ascii="Times New Roman" w:hAnsi="Times New Roman" w:cs="Times New Roman"/>
            <w:color w:val="000000" w:themeColor="text1"/>
            <w:u w:val="none"/>
          </w:rPr>
          <w:t>СП 42.13330.2016</w:t>
        </w:r>
      </w:hyperlink>
      <w:r w:rsidRPr="00115991">
        <w:rPr>
          <w:rFonts w:ascii="Times New Roman" w:hAnsi="Times New Roman" w:cs="Times New Roman"/>
          <w:color w:val="000000" w:themeColor="text1"/>
        </w:rPr>
        <w:t xml:space="preserve"> "Градостроительство. </w:t>
      </w:r>
      <w:r w:rsidRPr="00115991">
        <w:rPr>
          <w:rFonts w:ascii="Times New Roman" w:hAnsi="Times New Roman" w:cs="Times New Roman"/>
          <w:color w:val="000000" w:themeColor="text1"/>
        </w:rPr>
        <w:t>Планировка и застройка городских и</w:t>
      </w:r>
      <w:r w:rsidRPr="00115991">
        <w:rPr>
          <w:rFonts w:ascii="Times New Roman" w:hAnsi="Times New Roman" w:cs="Times New Roman"/>
          <w:color w:val="000000" w:themeColor="text1"/>
        </w:rPr>
        <w:t xml:space="preserve"> сельских поселений), в том числе предметов, не относящихся к элементам обустройства (массивные предметы по отдельные выбоины, просадки или проломы, колея, выступы или углубления в зоне деформационных швов, превышающие установленные стандартом размеры, отс</w:t>
      </w:r>
      <w:r w:rsidRPr="00115991">
        <w:rPr>
          <w:rFonts w:ascii="Times New Roman" w:hAnsi="Times New Roman" w:cs="Times New Roman"/>
          <w:color w:val="000000" w:themeColor="text1"/>
        </w:rPr>
        <w:t>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за исключением рекламных</w:t>
      </w:r>
      <w:r w:rsidRPr="00115991">
        <w:rPr>
          <w:rFonts w:ascii="Times New Roman" w:hAnsi="Times New Roman" w:cs="Times New Roman"/>
          <w:color w:val="000000" w:themeColor="text1"/>
        </w:rPr>
        <w:t xml:space="preserve"> конструкций и наружной рекламы, размещенных на улицах населенных пунк</w:t>
      </w:r>
      <w:r w:rsidRPr="00115991">
        <w:rPr>
          <w:rFonts w:ascii="Times New Roman" w:hAnsi="Times New Roman" w:cs="Times New Roman"/>
          <w:color w:val="000000" w:themeColor="text1"/>
        </w:rPr>
        <w:t xml:space="preserve">тов.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5.1.8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52289-2019 закреплено, что расстояние от нижнего края знака (без учета </w:t>
      </w:r>
      <w:hyperlink r:id="rId5" w:history="1">
        <w:r w:rsidRPr="00115991">
          <w:rPr>
            <w:rStyle w:val="Hyperlink"/>
            <w:rFonts w:ascii="Times New Roman" w:hAnsi="Times New Roman" w:cs="Times New Roman"/>
            <w:color w:val="000000" w:themeColor="text1"/>
            <w:u w:val="none"/>
          </w:rPr>
          <w:t>знаков 1.4.1</w:t>
        </w:r>
      </w:hyperlink>
      <w:r w:rsidRPr="00115991">
        <w:rPr>
          <w:rFonts w:ascii="Times New Roman" w:hAnsi="Times New Roman" w:cs="Times New Roman"/>
          <w:color w:val="000000" w:themeColor="text1"/>
        </w:rPr>
        <w:t xml:space="preserve"> - </w:t>
      </w:r>
      <w:hyperlink r:id="rId6" w:history="1">
        <w:r w:rsidRPr="00115991">
          <w:rPr>
            <w:rStyle w:val="Hyperlink"/>
            <w:rFonts w:ascii="Times New Roman" w:hAnsi="Times New Roman" w:cs="Times New Roman"/>
            <w:color w:val="000000" w:themeColor="text1"/>
            <w:u w:val="none"/>
          </w:rPr>
          <w:t>1.4.6</w:t>
        </w:r>
      </w:hyperlink>
      <w:r w:rsidRPr="00115991">
        <w:rPr>
          <w:rFonts w:ascii="Times New Roman" w:hAnsi="Times New Roman" w:cs="Times New Roman"/>
          <w:color w:val="000000" w:themeColor="text1"/>
        </w:rPr>
        <w:t>, а в ненаселенных пунктах и табличек) до поверхности дорожного покр</w:t>
      </w:r>
      <w:r w:rsidRPr="00115991">
        <w:rPr>
          <w:rFonts w:ascii="Times New Roman" w:hAnsi="Times New Roman" w:cs="Times New Roman"/>
          <w:color w:val="000000" w:themeColor="text1"/>
        </w:rPr>
        <w:t>ытия (высота установки), кроме случаев, специально оговоренных настоящим стандартом, должно быть: - от 1,5 до 3,0 м - при установке сбоку от проезжей части вне населенных пунктов, от 2,0 до 4,0 м - в населенных пунктах, от 3,0 до 4,0 м - на конструктивно в</w:t>
      </w:r>
      <w:r w:rsidRPr="00115991">
        <w:rPr>
          <w:rFonts w:ascii="Times New Roman" w:hAnsi="Times New Roman" w:cs="Times New Roman"/>
          <w:color w:val="000000" w:themeColor="text1"/>
        </w:rPr>
        <w:t xml:space="preserve">ыделенной разделительной полосе шириной менее 3 м; - от 0,6 до 1,5 м - при установке на конструктивно выделенных направляющих островках или островках безопасности, а также на проезжей части или обочине на переносных опорах по </w:t>
      </w:r>
      <w:hyperlink r:id="rId7" w:history="1">
        <w:r w:rsidRPr="00115991">
          <w:rPr>
            <w:rStyle w:val="Hyperlink"/>
            <w:rFonts w:ascii="Times New Roman" w:hAnsi="Times New Roman" w:cs="Times New Roman"/>
            <w:color w:val="000000" w:themeColor="text1"/>
            <w:u w:val="none"/>
          </w:rPr>
          <w:t xml:space="preserve">ГОСТ </w:t>
        </w:r>
        <w:r w:rsidRPr="00115991">
          <w:rPr>
            <w:rStyle w:val="Hyperlink"/>
            <w:rFonts w:ascii="Times New Roman" w:hAnsi="Times New Roman" w:cs="Times New Roman"/>
            <w:color w:val="000000" w:themeColor="text1"/>
            <w:u w:val="none"/>
          </w:rPr>
          <w:t>Р</w:t>
        </w:r>
        <w:r w:rsidRPr="00115991">
          <w:rPr>
            <w:rStyle w:val="Hyperlink"/>
            <w:rFonts w:ascii="Times New Roman" w:hAnsi="Times New Roman" w:cs="Times New Roman"/>
            <w:color w:val="000000" w:themeColor="text1"/>
            <w:u w:val="none"/>
          </w:rPr>
          <w:t xml:space="preserve"> 58350</w:t>
        </w:r>
      </w:hyperlink>
      <w:r w:rsidRPr="00115991">
        <w:rPr>
          <w:rFonts w:ascii="Times New Roman" w:hAnsi="Times New Roman" w:cs="Times New Roman"/>
          <w:color w:val="000000" w:themeColor="text1"/>
        </w:rPr>
        <w:t xml:space="preserve"> или на переносных передвижных комплексах по </w:t>
      </w:r>
      <w:hyperlink r:id="rId8" w:history="1">
        <w:r w:rsidRPr="00115991">
          <w:rPr>
            <w:rStyle w:val="Hyperlink"/>
            <w:rFonts w:ascii="Times New Roman" w:hAnsi="Times New Roman" w:cs="Times New Roman"/>
            <w:color w:val="000000" w:themeColor="text1"/>
            <w:u w:val="none"/>
          </w:rPr>
          <w:t>ГОСТ 32758</w:t>
        </w:r>
      </w:hyperlink>
      <w:r w:rsidRPr="00115991">
        <w:rPr>
          <w:rFonts w:ascii="Times New Roman" w:hAnsi="Times New Roman" w:cs="Times New Roman"/>
          <w:color w:val="000000" w:themeColor="text1"/>
        </w:rPr>
        <w:t xml:space="preserve">; - от 5,0 до 6,0 м - при размещении над проезжей частью. Допускается увеличивать это расстояние с учетом требований </w:t>
      </w:r>
      <w:hyperlink r:id="rId9" w:history="1">
        <w:r w:rsidRPr="00115991">
          <w:rPr>
            <w:rStyle w:val="Hyperlink"/>
            <w:rFonts w:ascii="Times New Roman" w:hAnsi="Times New Roman" w:cs="Times New Roman"/>
            <w:color w:val="000000" w:themeColor="text1"/>
            <w:u w:val="none"/>
          </w:rPr>
          <w:t>5.1.15</w:t>
        </w:r>
      </w:hyperlink>
      <w:r w:rsidRPr="00115991">
        <w:rPr>
          <w:rFonts w:ascii="Times New Roman" w:hAnsi="Times New Roman" w:cs="Times New Roman"/>
          <w:color w:val="000000" w:themeColor="text1"/>
        </w:rPr>
        <w:t>. Знаки, размещенные на пролетных строениях искусственных сооружений, расположенных на вы</w:t>
      </w:r>
      <w:r w:rsidRPr="00115991">
        <w:rPr>
          <w:rFonts w:ascii="Times New Roman" w:hAnsi="Times New Roman" w:cs="Times New Roman"/>
          <w:color w:val="000000" w:themeColor="text1"/>
        </w:rPr>
        <w:t xml:space="preserve">соте менее 5,0 м от поверхности дорожного покрытия, не должны выступать за их нижний край. Высоту установки знаков, расположенных сбоку от проезжей части, определяют от поверхности дорожного покрытия на краю проезжей части. </w:t>
      </w:r>
      <w:r w:rsidRPr="00115991">
        <w:rPr>
          <w:rFonts w:ascii="Times New Roman" w:hAnsi="Times New Roman" w:cs="Times New Roman"/>
          <w:color w:val="000000" w:themeColor="text1"/>
        </w:rPr>
        <w:t>Очередность размещения знаков ра</w:t>
      </w:r>
      <w:r w:rsidRPr="00115991">
        <w:rPr>
          <w:rFonts w:ascii="Times New Roman" w:hAnsi="Times New Roman" w:cs="Times New Roman"/>
          <w:color w:val="000000" w:themeColor="text1"/>
        </w:rPr>
        <w:t>зных групп на одной опоре (сверху вниз, слева направо), кроме случаев, оговоренных настоящим стандартом, должна быть следующей:- знаки приоритета;- предупреждающие знаки;- предписывающие знаки;- знаки особых предписаний;- запрещающие знаки;- информационные</w:t>
      </w:r>
      <w:r w:rsidRPr="00115991">
        <w:rPr>
          <w:rFonts w:ascii="Times New Roman" w:hAnsi="Times New Roman" w:cs="Times New Roman"/>
          <w:color w:val="000000" w:themeColor="text1"/>
        </w:rPr>
        <w:t xml:space="preserve"> знаки;- знаки сервиса.</w:t>
      </w:r>
      <w:r w:rsidRPr="00115991">
        <w:rPr>
          <w:rFonts w:ascii="Times New Roman" w:hAnsi="Times New Roman" w:cs="Times New Roman"/>
          <w:color w:val="000000" w:themeColor="text1"/>
        </w:rPr>
        <w:t xml:space="preserve"> На протяжении одной дороги высота установки знаков должна быть по возможности одинаковой.</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Пунктом 5.2.4 ГОСТ 50597-2017 закреплено, что покрытие проезжей части не должно иметь дефектов в виде выбоин, просадок, проломов, колей и иных</w:t>
      </w:r>
      <w:r w:rsidRPr="00115991">
        <w:rPr>
          <w:rFonts w:ascii="Times New Roman" w:hAnsi="Times New Roman" w:cs="Times New Roman"/>
          <w:color w:val="000000" w:themeColor="text1"/>
        </w:rPr>
        <w:t xml:space="preserve"> повреждений, устранение которых осуществляют в установленные сроки.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Пунктом 5.3.1 ГОСТ 50597-2017 закреплено, что обочины и разделительные полосы не должны иметь дефектов (занижение обочины и разделительной полосы (участки обочины или разделительной полос</w:t>
      </w:r>
      <w:r w:rsidRPr="00115991">
        <w:rPr>
          <w:rFonts w:ascii="Times New Roman" w:hAnsi="Times New Roman" w:cs="Times New Roman"/>
          <w:color w:val="000000" w:themeColor="text1"/>
        </w:rPr>
        <w:t xml:space="preserve">ы, не отделенные от проезжей части бордюром, заниженные относительно прилегающей кромки проезжей части в местах их сопряжения); </w:t>
      </w:r>
      <w:r w:rsidRPr="00115991">
        <w:rPr>
          <w:rFonts w:ascii="Times New Roman" w:hAnsi="Times New Roman" w:cs="Times New Roman"/>
          <w:color w:val="000000" w:themeColor="text1"/>
        </w:rPr>
        <w:t>возвышение обочины и разделительной полосы (участки обочины или разделительной полосы, не отделенные от проезжей части бордюром,</w:t>
      </w:r>
      <w:r w:rsidRPr="00115991">
        <w:rPr>
          <w:rFonts w:ascii="Times New Roman" w:hAnsi="Times New Roman" w:cs="Times New Roman"/>
          <w:color w:val="000000" w:themeColor="text1"/>
        </w:rPr>
        <w:t xml:space="preserve"> возвышающиеся над поверхностью проезжей части; повреждения обочин с дорожной одеждой переходного типа и разделительных полос (разрушения дорожной одежды в виде отдельных просадок, выбоин и колей), повреждения (деформации и разрушения) неукрепленных обочин</w:t>
      </w:r>
      <w:r w:rsidRPr="00115991">
        <w:rPr>
          <w:rFonts w:ascii="Times New Roman" w:hAnsi="Times New Roman" w:cs="Times New Roman"/>
          <w:color w:val="000000" w:themeColor="text1"/>
        </w:rPr>
        <w:t xml:space="preserve"> (разрушения в виде углублений и впадин);</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отдельная выбоина или пролом на укрепленной части обочины, краевых полосах и полосах безопасности (деформации дорожной одежды или разрушения покрытия капитального и облегченного типов в виде углублений без выпучива</w:t>
      </w:r>
      <w:r w:rsidRPr="00115991">
        <w:rPr>
          <w:rFonts w:ascii="Times New Roman" w:hAnsi="Times New Roman" w:cs="Times New Roman"/>
          <w:color w:val="000000" w:themeColor="text1"/>
        </w:rPr>
        <w:t>ния и образования трещин на прилегающих участках); растительность на обочине (трава и древесно-кустарниковая растительность) влияющих на безопасность дорожного движения, устранение которых осуществляют в установленные сроки.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5.6.30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52289-201</w:t>
      </w:r>
      <w:r w:rsidRPr="00115991">
        <w:rPr>
          <w:rFonts w:ascii="Times New Roman" w:hAnsi="Times New Roman" w:cs="Times New Roman"/>
          <w:color w:val="000000" w:themeColor="text1"/>
        </w:rPr>
        <w:t xml:space="preserve">9 закреплено, что </w:t>
      </w:r>
      <w:hyperlink r:id="rId10" w:history="1">
        <w:r w:rsidRPr="00115991">
          <w:rPr>
            <w:rStyle w:val="Hyperlink"/>
            <w:rFonts w:ascii="Times New Roman" w:hAnsi="Times New Roman" w:cs="Times New Roman"/>
            <w:color w:val="000000" w:themeColor="text1"/>
            <w:u w:val="none"/>
          </w:rPr>
          <w:t>знаки 5.19.1</w:t>
        </w:r>
      </w:hyperlink>
      <w:r w:rsidRPr="00115991">
        <w:rPr>
          <w:rFonts w:ascii="Times New Roman" w:hAnsi="Times New Roman" w:cs="Times New Roman"/>
          <w:color w:val="000000" w:themeColor="text1"/>
        </w:rPr>
        <w:t xml:space="preserve"> и </w:t>
      </w:r>
      <w:hyperlink r:id="rId11" w:history="1">
        <w:r w:rsidRPr="00115991">
          <w:rPr>
            <w:rStyle w:val="Hyperlink"/>
            <w:rFonts w:ascii="Times New Roman" w:hAnsi="Times New Roman" w:cs="Times New Roman"/>
            <w:color w:val="000000" w:themeColor="text1"/>
            <w:u w:val="none"/>
          </w:rPr>
          <w:t>5.19.2</w:t>
        </w:r>
      </w:hyperlink>
      <w:r w:rsidRPr="00115991">
        <w:rPr>
          <w:rFonts w:ascii="Times New Roman" w:hAnsi="Times New Roman" w:cs="Times New Roman"/>
          <w:color w:val="000000" w:themeColor="text1"/>
        </w:rPr>
        <w:t xml:space="preserve"> "Пешеходный переход" применяют для обозначения мест, выделенных для перехода пешеходов через дорогу. </w:t>
      </w:r>
      <w:hyperlink r:id="rId10" w:history="1">
        <w:r w:rsidRPr="00115991">
          <w:rPr>
            <w:rStyle w:val="Hyperlink"/>
            <w:rFonts w:ascii="Times New Roman" w:hAnsi="Times New Roman" w:cs="Times New Roman"/>
            <w:color w:val="000000" w:themeColor="text1"/>
            <w:u w:val="none"/>
          </w:rPr>
          <w:t>Знак 5.19.1</w:t>
        </w:r>
      </w:hyperlink>
      <w:r w:rsidRPr="00115991">
        <w:rPr>
          <w:rFonts w:ascii="Times New Roman" w:hAnsi="Times New Roman" w:cs="Times New Roman"/>
          <w:color w:val="000000" w:themeColor="text1"/>
        </w:rPr>
        <w:t xml:space="preserve"> устанавливают справа от дороги, </w:t>
      </w:r>
      <w:hyperlink r:id="rId11" w:history="1">
        <w:r w:rsidRPr="00115991">
          <w:rPr>
            <w:rStyle w:val="Hyperlink"/>
            <w:rFonts w:ascii="Times New Roman" w:hAnsi="Times New Roman" w:cs="Times New Roman"/>
            <w:color w:val="000000" w:themeColor="text1"/>
            <w:u w:val="none"/>
          </w:rPr>
          <w:t>знак 5.19.2</w:t>
        </w:r>
      </w:hyperlink>
      <w:r w:rsidRPr="00115991">
        <w:rPr>
          <w:rFonts w:ascii="Times New Roman" w:hAnsi="Times New Roman" w:cs="Times New Roman"/>
          <w:color w:val="000000" w:themeColor="text1"/>
        </w:rPr>
        <w:t xml:space="preserve"> - слева. </w:t>
      </w:r>
      <w:r w:rsidRPr="00115991">
        <w:rPr>
          <w:rFonts w:ascii="Times New Roman" w:hAnsi="Times New Roman" w:cs="Times New Roman"/>
          <w:color w:val="000000" w:themeColor="text1"/>
        </w:rPr>
        <w:t xml:space="preserve">На дорогах с конструктивно выделенной разделительной полосой (полосами) </w:t>
      </w:r>
      <w:hyperlink r:id="rId10" w:history="1">
        <w:r w:rsidRPr="00115991">
          <w:rPr>
            <w:rStyle w:val="Hyperlink"/>
            <w:rFonts w:ascii="Times New Roman" w:hAnsi="Times New Roman" w:cs="Times New Roman"/>
            <w:color w:val="000000" w:themeColor="text1"/>
            <w:u w:val="none"/>
          </w:rPr>
          <w:t>знаки 5.19.1</w:t>
        </w:r>
      </w:hyperlink>
      <w:r w:rsidRPr="00115991">
        <w:rPr>
          <w:rFonts w:ascii="Times New Roman" w:hAnsi="Times New Roman" w:cs="Times New Roman"/>
          <w:color w:val="000000" w:themeColor="text1"/>
        </w:rPr>
        <w:t xml:space="preserve"> и </w:t>
      </w:r>
      <w:hyperlink r:id="rId11" w:history="1">
        <w:r w:rsidRPr="00115991">
          <w:rPr>
            <w:rStyle w:val="Hyperlink"/>
            <w:rFonts w:ascii="Times New Roman" w:hAnsi="Times New Roman" w:cs="Times New Roman"/>
            <w:color w:val="000000" w:themeColor="text1"/>
            <w:u w:val="none"/>
          </w:rPr>
          <w:t>5.19.2</w:t>
        </w:r>
      </w:hyperlink>
      <w:r w:rsidRPr="00115991">
        <w:rPr>
          <w:rFonts w:ascii="Times New Roman" w:hAnsi="Times New Roman" w:cs="Times New Roman"/>
          <w:color w:val="000000" w:themeColor="text1"/>
        </w:rPr>
        <w:t xml:space="preserve"> ус</w:t>
      </w:r>
      <w:r w:rsidRPr="00115991">
        <w:rPr>
          <w:rFonts w:ascii="Times New Roman" w:hAnsi="Times New Roman" w:cs="Times New Roman"/>
          <w:color w:val="000000" w:themeColor="text1"/>
        </w:rPr>
        <w:t xml:space="preserve">танавливают на разделительной полосе соответственно справа или слева от каждой проезжей части, при этом </w:t>
      </w:r>
      <w:hyperlink r:id="rId10" w:history="1">
        <w:r w:rsidRPr="00115991">
          <w:rPr>
            <w:rStyle w:val="Hyperlink"/>
            <w:rFonts w:ascii="Times New Roman" w:hAnsi="Times New Roman" w:cs="Times New Roman"/>
            <w:color w:val="000000" w:themeColor="text1"/>
            <w:u w:val="none"/>
          </w:rPr>
          <w:t>знак 5.19.1</w:t>
        </w:r>
      </w:hyperlink>
      <w:r w:rsidRPr="00115991">
        <w:rPr>
          <w:rFonts w:ascii="Times New Roman" w:hAnsi="Times New Roman" w:cs="Times New Roman"/>
          <w:color w:val="000000" w:themeColor="text1"/>
        </w:rPr>
        <w:t xml:space="preserve"> устанавливают на такой разделительной полосе, если по ней организовано пешеходное движение вдоль проезжей части или пешеходный переход пересекает две и более разделительные полосы.</w:t>
      </w:r>
      <w:r w:rsidRPr="00115991">
        <w:rPr>
          <w:rFonts w:ascii="Times New Roman" w:hAnsi="Times New Roman" w:cs="Times New Roman"/>
          <w:color w:val="000000" w:themeColor="text1"/>
        </w:rPr>
        <w:t xml:space="preserve"> </w:t>
      </w:r>
      <w:hyperlink r:id="rId10" w:history="1">
        <w:r w:rsidRPr="00115991">
          <w:rPr>
            <w:rStyle w:val="Hyperlink"/>
            <w:rFonts w:ascii="Times New Roman" w:hAnsi="Times New Roman" w:cs="Times New Roman"/>
            <w:color w:val="000000" w:themeColor="text1"/>
            <w:u w:val="none"/>
          </w:rPr>
          <w:t>Знак 5.19.1</w:t>
        </w:r>
      </w:hyperlink>
      <w:r w:rsidRPr="00115991">
        <w:rPr>
          <w:rFonts w:ascii="Times New Roman" w:hAnsi="Times New Roman" w:cs="Times New Roman"/>
          <w:color w:val="000000" w:themeColor="text1"/>
        </w:rPr>
        <w:t xml:space="preserve"> устанавливают на ближней границе перехода относительно приближающихся транспортных средств, </w:t>
      </w:r>
      <w:hyperlink r:id="rId11" w:history="1">
        <w:r w:rsidRPr="00115991">
          <w:rPr>
            <w:rStyle w:val="Hyperlink"/>
            <w:rFonts w:ascii="Times New Roman" w:hAnsi="Times New Roman" w:cs="Times New Roman"/>
            <w:color w:val="000000" w:themeColor="text1"/>
            <w:u w:val="none"/>
          </w:rPr>
          <w:t>знак 5.19.2</w:t>
        </w:r>
      </w:hyperlink>
      <w:r w:rsidRPr="00115991">
        <w:rPr>
          <w:rFonts w:ascii="Times New Roman" w:hAnsi="Times New Roman" w:cs="Times New Roman"/>
          <w:color w:val="000000" w:themeColor="text1"/>
        </w:rPr>
        <w:t xml:space="preserve"> - на дальней.</w:t>
      </w:r>
      <w:r w:rsidRPr="00115991">
        <w:rPr>
          <w:rFonts w:ascii="Times New Roman" w:hAnsi="Times New Roman" w:cs="Times New Roman"/>
          <w:color w:val="000000" w:themeColor="text1"/>
        </w:rPr>
        <w:t xml:space="preserve"> Ширину неразмеченного пешеходного перехода, заключенного между знаками, определяют по </w:t>
      </w:r>
      <w:hyperlink r:id="rId12" w:history="1">
        <w:r w:rsidRPr="00115991">
          <w:rPr>
            <w:rStyle w:val="Hyperlink"/>
            <w:rFonts w:ascii="Times New Roman" w:hAnsi="Times New Roman" w:cs="Times New Roman"/>
            <w:color w:val="000000" w:themeColor="text1"/>
            <w:u w:val="none"/>
          </w:rPr>
          <w:t>6.2.17</w:t>
        </w:r>
      </w:hyperlink>
      <w:r w:rsidRPr="00115991">
        <w:rPr>
          <w:rFonts w:ascii="Times New Roman" w:hAnsi="Times New Roman" w:cs="Times New Roman"/>
          <w:color w:val="000000" w:themeColor="text1"/>
        </w:rPr>
        <w:t xml:space="preserve">. Знаки на размеченном пешеходном переходе устанавливают на расстоянии не более 1 м от границы перехода. </w:t>
      </w:r>
      <w:hyperlink r:id="rId11" w:history="1">
        <w:r w:rsidRPr="00115991">
          <w:rPr>
            <w:rStyle w:val="Hyperlink"/>
            <w:rFonts w:ascii="Times New Roman" w:hAnsi="Times New Roman" w:cs="Times New Roman"/>
            <w:color w:val="000000" w:themeColor="text1"/>
            <w:u w:val="none"/>
          </w:rPr>
          <w:t>Знак 5.19.2</w:t>
        </w:r>
      </w:hyperlink>
      <w:r w:rsidRPr="00115991">
        <w:rPr>
          <w:rFonts w:ascii="Times New Roman" w:hAnsi="Times New Roman" w:cs="Times New Roman"/>
          <w:color w:val="000000" w:themeColor="text1"/>
        </w:rPr>
        <w:t xml:space="preserve"> допускается размещать на оборотной стороне </w:t>
      </w:r>
      <w:hyperlink r:id="rId10" w:history="1">
        <w:r w:rsidRPr="00115991">
          <w:rPr>
            <w:rStyle w:val="Hyperlink"/>
            <w:rFonts w:ascii="Times New Roman" w:hAnsi="Times New Roman" w:cs="Times New Roman"/>
            <w:color w:val="000000" w:themeColor="text1"/>
            <w:u w:val="none"/>
          </w:rPr>
          <w:t>знака 5.19.1</w:t>
        </w:r>
      </w:hyperlink>
      <w:r w:rsidRPr="00115991">
        <w:rPr>
          <w:rFonts w:ascii="Times New Roman" w:hAnsi="Times New Roman" w:cs="Times New Roman"/>
          <w:color w:val="000000" w:themeColor="text1"/>
        </w:rPr>
        <w:t xml:space="preserve">. На </w:t>
      </w:r>
      <w:r w:rsidRPr="00115991">
        <w:rPr>
          <w:rFonts w:ascii="Times New Roman" w:hAnsi="Times New Roman" w:cs="Times New Roman"/>
          <w:color w:val="000000" w:themeColor="text1"/>
        </w:rPr>
        <w:t xml:space="preserve">регулируемых перекрестках, с диагональными пешеходными переходами, </w:t>
      </w:r>
      <w:hyperlink r:id="rId10" w:history="1">
        <w:r w:rsidRPr="00115991">
          <w:rPr>
            <w:rStyle w:val="Hyperlink"/>
            <w:rFonts w:ascii="Times New Roman" w:hAnsi="Times New Roman" w:cs="Times New Roman"/>
            <w:color w:val="000000" w:themeColor="text1"/>
            <w:u w:val="none"/>
          </w:rPr>
          <w:t>знаки 5.19.1</w:t>
        </w:r>
      </w:hyperlink>
      <w:r w:rsidRPr="00115991">
        <w:rPr>
          <w:rFonts w:ascii="Times New Roman" w:hAnsi="Times New Roman" w:cs="Times New Roman"/>
          <w:color w:val="000000" w:themeColor="text1"/>
        </w:rPr>
        <w:t xml:space="preserve"> и </w:t>
      </w:r>
      <w:hyperlink r:id="rId11" w:history="1">
        <w:r w:rsidRPr="00115991">
          <w:rPr>
            <w:rStyle w:val="Hyperlink"/>
            <w:rFonts w:ascii="Times New Roman" w:hAnsi="Times New Roman" w:cs="Times New Roman"/>
            <w:color w:val="000000" w:themeColor="text1"/>
            <w:u w:val="none"/>
          </w:rPr>
          <w:t>5.19.2</w:t>
        </w:r>
      </w:hyperlink>
      <w:r w:rsidRPr="00115991">
        <w:rPr>
          <w:rFonts w:ascii="Times New Roman" w:hAnsi="Times New Roman" w:cs="Times New Roman"/>
          <w:color w:val="000000" w:themeColor="text1"/>
        </w:rPr>
        <w:t xml:space="preserve"> устанавливают только на пешеходных переходах, расположенных по периметру перекрестка. При совмещении искусственной неровности и пешеходного перехода </w:t>
      </w:r>
      <w:hyperlink r:id="rId10" w:history="1">
        <w:r w:rsidRPr="00115991">
          <w:rPr>
            <w:rStyle w:val="Hyperlink"/>
            <w:rFonts w:ascii="Times New Roman" w:hAnsi="Times New Roman" w:cs="Times New Roman"/>
            <w:color w:val="000000" w:themeColor="text1"/>
            <w:u w:val="none"/>
          </w:rPr>
          <w:t>знак 5.19.1</w:t>
        </w:r>
      </w:hyperlink>
      <w:r w:rsidRPr="00115991">
        <w:rPr>
          <w:rFonts w:ascii="Times New Roman" w:hAnsi="Times New Roman" w:cs="Times New Roman"/>
          <w:color w:val="000000" w:themeColor="text1"/>
        </w:rPr>
        <w:t xml:space="preserve"> допускается устанавливать совместно со </w:t>
      </w:r>
      <w:hyperlink r:id="rId13" w:history="1">
        <w:r w:rsidRPr="00115991">
          <w:rPr>
            <w:rStyle w:val="Hyperlink"/>
            <w:rFonts w:ascii="Times New Roman" w:hAnsi="Times New Roman" w:cs="Times New Roman"/>
            <w:color w:val="000000" w:themeColor="text1"/>
            <w:u w:val="none"/>
          </w:rPr>
          <w:t>знаком 5.20</w:t>
        </w:r>
      </w:hyperlink>
      <w:r w:rsidRPr="00115991">
        <w:rPr>
          <w:rFonts w:ascii="Times New Roman" w:hAnsi="Times New Roman" w:cs="Times New Roman"/>
          <w:color w:val="000000" w:themeColor="text1"/>
        </w:rPr>
        <w:t xml:space="preserve"> по </w:t>
      </w:r>
      <w:hyperlink r:id="rId14" w:history="1">
        <w:r w:rsidRPr="00115991">
          <w:rPr>
            <w:rStyle w:val="Hyperlink"/>
            <w:rFonts w:ascii="Times New Roman" w:hAnsi="Times New Roman" w:cs="Times New Roman"/>
            <w:color w:val="000000" w:themeColor="text1"/>
            <w:u w:val="none"/>
          </w:rPr>
          <w:t>5.6.31</w:t>
        </w:r>
      </w:hyperlink>
      <w:r w:rsidRPr="00115991">
        <w:rPr>
          <w:rFonts w:ascii="Times New Roman" w:hAnsi="Times New Roman" w:cs="Times New Roman"/>
          <w:color w:val="000000" w:themeColor="text1"/>
        </w:rPr>
        <w:t xml:space="preserve">. </w:t>
      </w:r>
      <w:hyperlink r:id="rId10" w:history="1">
        <w:r w:rsidRPr="00115991">
          <w:rPr>
            <w:rStyle w:val="Hyperlink"/>
            <w:rFonts w:ascii="Times New Roman" w:hAnsi="Times New Roman" w:cs="Times New Roman"/>
            <w:color w:val="000000" w:themeColor="text1"/>
            <w:u w:val="none"/>
          </w:rPr>
          <w:t>Знаки 5.19.1</w:t>
        </w:r>
      </w:hyperlink>
      <w:r w:rsidRPr="00115991">
        <w:rPr>
          <w:rFonts w:ascii="Times New Roman" w:hAnsi="Times New Roman" w:cs="Times New Roman"/>
          <w:color w:val="000000" w:themeColor="text1"/>
        </w:rPr>
        <w:t xml:space="preserve"> и </w:t>
      </w:r>
      <w:hyperlink r:id="rId11" w:history="1">
        <w:r w:rsidRPr="00115991">
          <w:rPr>
            <w:rStyle w:val="Hyperlink"/>
            <w:rFonts w:ascii="Times New Roman" w:hAnsi="Times New Roman" w:cs="Times New Roman"/>
            <w:color w:val="000000" w:themeColor="text1"/>
            <w:u w:val="none"/>
          </w:rPr>
          <w:t>5.19.2</w:t>
        </w:r>
      </w:hyperlink>
      <w:r w:rsidRPr="00115991">
        <w:rPr>
          <w:rFonts w:ascii="Times New Roman" w:hAnsi="Times New Roman" w:cs="Times New Roman"/>
          <w:color w:val="000000" w:themeColor="text1"/>
        </w:rPr>
        <w:t xml:space="preserve"> следует дублировать по </w:t>
      </w:r>
      <w:hyperlink r:id="rId15" w:history="1">
        <w:r w:rsidRPr="00115991">
          <w:rPr>
            <w:rStyle w:val="Hyperlink"/>
            <w:rFonts w:ascii="Times New Roman" w:hAnsi="Times New Roman" w:cs="Times New Roman"/>
            <w:color w:val="000000" w:themeColor="text1"/>
            <w:u w:val="none"/>
          </w:rPr>
          <w:t>5.1.6</w:t>
        </w:r>
      </w:hyperlink>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5.6.29, 4.3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52289-2019 закреплено, что </w:t>
      </w:r>
      <w:hyperlink r:id="rId16" w:history="1">
        <w:r w:rsidRPr="00115991">
          <w:rPr>
            <w:rStyle w:val="Hyperlink"/>
            <w:rFonts w:ascii="Times New Roman" w:hAnsi="Times New Roman" w:cs="Times New Roman"/>
            <w:color w:val="000000" w:themeColor="text1"/>
            <w:u w:val="none"/>
          </w:rPr>
          <w:t>знаки 5.16</w:t>
        </w:r>
      </w:hyperlink>
      <w:r w:rsidRPr="00115991">
        <w:rPr>
          <w:rFonts w:ascii="Times New Roman" w:hAnsi="Times New Roman" w:cs="Times New Roman"/>
          <w:color w:val="000000" w:themeColor="text1"/>
        </w:rPr>
        <w:t xml:space="preserve"> "Место остановки автобуса и (или) троллейбуса", </w:t>
      </w:r>
      <w:hyperlink r:id="rId17" w:history="1">
        <w:r w:rsidRPr="00115991">
          <w:rPr>
            <w:rStyle w:val="Hyperlink"/>
            <w:rFonts w:ascii="Times New Roman" w:hAnsi="Times New Roman" w:cs="Times New Roman"/>
            <w:color w:val="000000" w:themeColor="text1"/>
            <w:u w:val="none"/>
          </w:rPr>
          <w:t>5.17</w:t>
        </w:r>
      </w:hyperlink>
      <w:r w:rsidRPr="00115991">
        <w:rPr>
          <w:rFonts w:ascii="Times New Roman" w:hAnsi="Times New Roman" w:cs="Times New Roman"/>
          <w:color w:val="000000" w:themeColor="text1"/>
        </w:rPr>
        <w:t xml:space="preserve"> "Мест</w:t>
      </w:r>
      <w:r w:rsidRPr="00115991">
        <w:rPr>
          <w:rFonts w:ascii="Times New Roman" w:hAnsi="Times New Roman" w:cs="Times New Roman"/>
          <w:color w:val="000000" w:themeColor="text1"/>
        </w:rPr>
        <w:t xml:space="preserve">о остановки трамвая" и </w:t>
      </w:r>
      <w:hyperlink r:id="rId18" w:history="1">
        <w:r w:rsidRPr="00115991">
          <w:rPr>
            <w:rStyle w:val="Hyperlink"/>
            <w:rFonts w:ascii="Times New Roman" w:hAnsi="Times New Roman" w:cs="Times New Roman"/>
            <w:color w:val="000000" w:themeColor="text1"/>
            <w:u w:val="none"/>
          </w:rPr>
          <w:t>5.18</w:t>
        </w:r>
      </w:hyperlink>
      <w:r w:rsidRPr="00115991">
        <w:rPr>
          <w:rFonts w:ascii="Times New Roman" w:hAnsi="Times New Roman" w:cs="Times New Roman"/>
          <w:color w:val="000000" w:themeColor="text1"/>
        </w:rPr>
        <w:t xml:space="preserve"> "Место стоянки легковых такси" применяют для обозначения останово</w:t>
      </w:r>
      <w:r w:rsidRPr="00115991">
        <w:rPr>
          <w:rFonts w:ascii="Times New Roman" w:hAnsi="Times New Roman" w:cs="Times New Roman"/>
          <w:color w:val="000000" w:themeColor="text1"/>
        </w:rPr>
        <w:t>чных пунктов соответствующих видов маршрутных транспортных средств и стоянки легковых такси. Знаки должны быть двусторонними. Односторонние знаки допускается применять вне населенных пунктов на участках дорог с разделительной полосой, на которых отсутствуе</w:t>
      </w:r>
      <w:r w:rsidRPr="00115991">
        <w:rPr>
          <w:rFonts w:ascii="Times New Roman" w:hAnsi="Times New Roman" w:cs="Times New Roman"/>
          <w:color w:val="000000" w:themeColor="text1"/>
        </w:rPr>
        <w:t xml:space="preserve">т движение пешеходов вдоль дорог. </w:t>
      </w:r>
      <w:hyperlink r:id="rId16" w:history="1">
        <w:r w:rsidRPr="00115991">
          <w:rPr>
            <w:rStyle w:val="Hyperlink"/>
            <w:rFonts w:ascii="Times New Roman" w:hAnsi="Times New Roman" w:cs="Times New Roman"/>
            <w:color w:val="000000" w:themeColor="text1"/>
            <w:u w:val="none"/>
          </w:rPr>
          <w:t>Знаки 5.16</w:t>
        </w:r>
      </w:hyperlink>
      <w:r w:rsidRPr="00115991">
        <w:rPr>
          <w:rFonts w:ascii="Times New Roman" w:hAnsi="Times New Roman" w:cs="Times New Roman"/>
          <w:color w:val="000000" w:themeColor="text1"/>
        </w:rPr>
        <w:t xml:space="preserve"> устанавливают в начале посадочной площадки по хо</w:t>
      </w:r>
      <w:r w:rsidRPr="00115991">
        <w:rPr>
          <w:rFonts w:ascii="Times New Roman" w:hAnsi="Times New Roman" w:cs="Times New Roman"/>
          <w:color w:val="000000" w:themeColor="text1"/>
        </w:rPr>
        <w:t xml:space="preserve">ду движения автобуса и (или) троллейбуса. При наличии на остановочном пункте павильона или нескольких павильонов допускается устанавливать </w:t>
      </w:r>
      <w:hyperlink r:id="rId16" w:history="1">
        <w:r w:rsidRPr="00115991">
          <w:rPr>
            <w:rStyle w:val="Hyperlink"/>
            <w:rFonts w:ascii="Times New Roman" w:hAnsi="Times New Roman" w:cs="Times New Roman"/>
            <w:color w:val="000000" w:themeColor="text1"/>
            <w:u w:val="none"/>
          </w:rPr>
          <w:t>знак 5.16</w:t>
        </w:r>
      </w:hyperlink>
      <w:r w:rsidRPr="00115991">
        <w:rPr>
          <w:rFonts w:ascii="Times New Roman" w:hAnsi="Times New Roman" w:cs="Times New Roman"/>
          <w:color w:val="000000" w:themeColor="text1"/>
        </w:rPr>
        <w:t xml:space="preserve"> на ближайшем по ходу движения павильоне с ближайшего к началу посадочной площадки края или на самостоятельной опоре. </w:t>
      </w:r>
      <w:hyperlink r:id="rId17" w:history="1">
        <w:r w:rsidRPr="00115991">
          <w:rPr>
            <w:rStyle w:val="Hyperlink"/>
            <w:rFonts w:ascii="Times New Roman" w:hAnsi="Times New Roman" w:cs="Times New Roman"/>
            <w:color w:val="000000" w:themeColor="text1"/>
            <w:u w:val="none"/>
          </w:rPr>
          <w:t>Знак 5.17</w:t>
        </w:r>
      </w:hyperlink>
      <w:r w:rsidRPr="00115991">
        <w:rPr>
          <w:rFonts w:ascii="Times New Roman" w:hAnsi="Times New Roman" w:cs="Times New Roman"/>
          <w:color w:val="000000" w:themeColor="text1"/>
        </w:rPr>
        <w:t xml:space="preserve"> устанавливают справа от проезжей части в начале зоны остановочного пункта по ходу движения автотранспорта. Дублирующий </w:t>
      </w:r>
      <w:hyperlink r:id="rId17" w:history="1">
        <w:r w:rsidRPr="00115991">
          <w:rPr>
            <w:rStyle w:val="Hyperlink"/>
            <w:rFonts w:ascii="Times New Roman" w:hAnsi="Times New Roman" w:cs="Times New Roman"/>
            <w:color w:val="000000" w:themeColor="text1"/>
            <w:u w:val="none"/>
          </w:rPr>
          <w:t>знак 5.17</w:t>
        </w:r>
      </w:hyperlink>
      <w:r w:rsidRPr="00115991">
        <w:rPr>
          <w:rFonts w:ascii="Times New Roman" w:hAnsi="Times New Roman" w:cs="Times New Roman"/>
          <w:color w:val="000000" w:themeColor="text1"/>
        </w:rPr>
        <w:t xml:space="preserve"> устанавливают: - при наличии приподнятой посадочной площадки, расположенной вдоль трамвайных путей - в начале этой площадки; - без посадочной площадки на дорогах с двумя или более полосами движения в данном направлении - над левой полосой. При необходимос</w:t>
      </w:r>
      <w:r w:rsidRPr="00115991">
        <w:rPr>
          <w:rFonts w:ascii="Times New Roman" w:hAnsi="Times New Roman" w:cs="Times New Roman"/>
          <w:color w:val="000000" w:themeColor="text1"/>
        </w:rPr>
        <w:t xml:space="preserve">ти указания протяженности одного или нескольких расположенных друг за другом остановочных пунктов допускается применять </w:t>
      </w:r>
      <w:hyperlink r:id="rId16" w:history="1">
        <w:r w:rsidRPr="00115991">
          <w:rPr>
            <w:rStyle w:val="Hyperlink"/>
            <w:rFonts w:ascii="Times New Roman" w:hAnsi="Times New Roman" w:cs="Times New Roman"/>
            <w:color w:val="000000" w:themeColor="text1"/>
            <w:u w:val="none"/>
          </w:rPr>
          <w:t>знак 5.16</w:t>
        </w:r>
      </w:hyperlink>
      <w:r w:rsidRPr="00115991">
        <w:rPr>
          <w:rFonts w:ascii="Times New Roman" w:hAnsi="Times New Roman" w:cs="Times New Roman"/>
          <w:color w:val="000000" w:themeColor="text1"/>
        </w:rPr>
        <w:t xml:space="preserve"> с </w:t>
      </w:r>
      <w:hyperlink r:id="rId19" w:history="1">
        <w:r w:rsidRPr="00115991">
          <w:rPr>
            <w:rStyle w:val="Hyperlink"/>
            <w:rFonts w:ascii="Times New Roman" w:hAnsi="Times New Roman" w:cs="Times New Roman"/>
            <w:color w:val="000000" w:themeColor="text1"/>
            <w:u w:val="none"/>
          </w:rPr>
          <w:t>табличкой 8.2.1</w:t>
        </w:r>
      </w:hyperlink>
      <w:r w:rsidRPr="00115991">
        <w:rPr>
          <w:rFonts w:ascii="Times New Roman" w:hAnsi="Times New Roman" w:cs="Times New Roman"/>
          <w:color w:val="000000" w:themeColor="text1"/>
        </w:rPr>
        <w:t xml:space="preserve">. Знак при этом устанавливают в начале </w:t>
      </w:r>
      <w:r w:rsidRPr="00115991">
        <w:rPr>
          <w:rFonts w:ascii="Times New Roman" w:hAnsi="Times New Roman" w:cs="Times New Roman"/>
          <w:color w:val="000000" w:themeColor="text1"/>
        </w:rPr>
        <w:t xml:space="preserve">первого остановочного пункта. Знаки уменьшенного размера по </w:t>
      </w:r>
      <w:hyperlink r:id="rId20" w:history="1">
        <w:r w:rsidRPr="00115991">
          <w:rPr>
            <w:rStyle w:val="Hyperlink"/>
            <w:rFonts w:ascii="Times New Roman" w:hAnsi="Times New Roman" w:cs="Times New Roman"/>
            <w:color w:val="000000" w:themeColor="text1"/>
            <w:u w:val="none"/>
          </w:rPr>
          <w:t xml:space="preserve">ГОСТ </w:t>
        </w:r>
        <w:r w:rsidRPr="00115991">
          <w:rPr>
            <w:rStyle w:val="Hyperlink"/>
            <w:rFonts w:ascii="Times New Roman" w:hAnsi="Times New Roman" w:cs="Times New Roman"/>
            <w:color w:val="000000" w:themeColor="text1"/>
            <w:u w:val="none"/>
          </w:rPr>
          <w:t>Р</w:t>
        </w:r>
        <w:r w:rsidRPr="00115991">
          <w:rPr>
            <w:rStyle w:val="Hyperlink"/>
            <w:rFonts w:ascii="Times New Roman" w:hAnsi="Times New Roman" w:cs="Times New Roman"/>
            <w:color w:val="000000" w:themeColor="text1"/>
            <w:u w:val="none"/>
          </w:rPr>
          <w:t xml:space="preserve"> 52290</w:t>
        </w:r>
      </w:hyperlink>
      <w:r w:rsidRPr="00115991">
        <w:rPr>
          <w:rFonts w:ascii="Times New Roman" w:hAnsi="Times New Roman" w:cs="Times New Roman"/>
          <w:color w:val="000000" w:themeColor="text1"/>
        </w:rPr>
        <w:t xml:space="preserve"> допускается устанавливать на улицах и доро</w:t>
      </w:r>
      <w:r w:rsidRPr="00115991">
        <w:rPr>
          <w:rFonts w:ascii="Times New Roman" w:hAnsi="Times New Roman" w:cs="Times New Roman"/>
          <w:color w:val="000000" w:themeColor="text1"/>
        </w:rPr>
        <w:t xml:space="preserve">гах местного значения городов и на улицах и дорогах сельских поселений по </w:t>
      </w:r>
      <w:hyperlink r:id="rId21" w:history="1">
        <w:r w:rsidRPr="00115991">
          <w:rPr>
            <w:rStyle w:val="Hyperlink"/>
            <w:rFonts w:ascii="Times New Roman" w:hAnsi="Times New Roman" w:cs="Times New Roman"/>
            <w:color w:val="000000" w:themeColor="text1"/>
            <w:u w:val="none"/>
          </w:rPr>
          <w:t>СП 42.13330</w:t>
        </w:r>
      </w:hyperlink>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4.3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52289-2019 </w:t>
      </w:r>
      <w:r w:rsidRPr="00115991">
        <w:rPr>
          <w:rFonts w:ascii="Times New Roman" w:hAnsi="Times New Roman" w:cs="Times New Roman"/>
          <w:color w:val="000000" w:themeColor="text1"/>
        </w:rPr>
        <w:t>закреплено, что знаки и светофоры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w:t>
      </w:r>
      <w:r w:rsidRPr="00115991">
        <w:rPr>
          <w:rFonts w:ascii="Times New Roman" w:hAnsi="Times New Roman" w:cs="Times New Roman"/>
          <w:color w:val="000000" w:themeColor="text1"/>
        </w:rPr>
        <w:t xml:space="preserve">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6.2.4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50597-2017 закреплено, что дорожные знаки и знаки пере</w:t>
      </w:r>
      <w:r w:rsidRPr="00115991">
        <w:rPr>
          <w:rFonts w:ascii="Times New Roman" w:hAnsi="Times New Roman" w:cs="Times New Roman"/>
          <w:color w:val="000000" w:themeColor="text1"/>
        </w:rPr>
        <w:t xml:space="preserve">менной информации не должны иметь дефектов (утрата дорожного знака (отсутствие знака по </w:t>
      </w:r>
      <w:hyperlink r:id="rId22" w:history="1">
        <w:r w:rsidRPr="00115991">
          <w:rPr>
            <w:rStyle w:val="Hyperlink"/>
            <w:rFonts w:ascii="Times New Roman" w:hAnsi="Times New Roman" w:cs="Times New Roman"/>
            <w:color w:val="000000" w:themeColor="text1"/>
            <w:u w:val="none"/>
          </w:rPr>
          <w:t>ГОСТ Р 52289</w:t>
        </w:r>
      </w:hyperlink>
      <w:r w:rsidRPr="00115991">
        <w:rPr>
          <w:rFonts w:ascii="Times New Roman" w:hAnsi="Times New Roman" w:cs="Times New Roman"/>
          <w:color w:val="000000" w:themeColor="text1"/>
        </w:rPr>
        <w:t xml:space="preserve"> в соответствии</w:t>
      </w:r>
      <w:r w:rsidRPr="00115991">
        <w:rPr>
          <w:rFonts w:ascii="Times New Roman" w:hAnsi="Times New Roman" w:cs="Times New Roman"/>
          <w:color w:val="000000" w:themeColor="text1"/>
        </w:rPr>
        <w:t xml:space="preserve"> с проектом (схемой) организации дорожного движения, утвержденным в установленном порядке); нарушение целостности лицевой поверхности (отслоение более 25% площади любого элемента изображения знака и электромеханического ЗПИ (каймы либо другого символа, одн</w:t>
      </w:r>
      <w:r w:rsidRPr="00115991">
        <w:rPr>
          <w:rFonts w:ascii="Times New Roman" w:hAnsi="Times New Roman" w:cs="Times New Roman"/>
          <w:color w:val="000000" w:themeColor="text1"/>
        </w:rPr>
        <w:t xml:space="preserve">острочной надписи) или повреждение более 25% площади его изображения, вызванное любыми причинами); изменение светотехнических характеристик (снижение:- коэффициента </w:t>
      </w:r>
      <w:r w:rsidRPr="00115991">
        <w:rPr>
          <w:rFonts w:ascii="Times New Roman" w:hAnsi="Times New Roman" w:cs="Times New Roman"/>
          <w:color w:val="000000" w:themeColor="text1"/>
        </w:rPr>
        <w:t>световозвращения</w:t>
      </w:r>
      <w:r w:rsidRPr="00115991">
        <w:rPr>
          <w:rFonts w:ascii="Times New Roman" w:hAnsi="Times New Roman" w:cs="Times New Roman"/>
          <w:color w:val="000000" w:themeColor="text1"/>
        </w:rPr>
        <w:t xml:space="preserve">, коэффициента яркости более чем на 10% от значений по </w:t>
      </w:r>
      <w:hyperlink r:id="rId23" w:history="1">
        <w:r w:rsidRPr="00115991">
          <w:rPr>
            <w:rStyle w:val="Hyperlink"/>
            <w:rFonts w:ascii="Times New Roman" w:hAnsi="Times New Roman" w:cs="Times New Roman"/>
            <w:color w:val="000000" w:themeColor="text1"/>
            <w:u w:val="none"/>
          </w:rPr>
          <w:t xml:space="preserve">ГОСТ </w:t>
        </w:r>
        <w:r w:rsidRPr="00115991">
          <w:rPr>
            <w:rStyle w:val="Hyperlink"/>
            <w:rFonts w:ascii="Times New Roman" w:hAnsi="Times New Roman" w:cs="Times New Roman"/>
            <w:color w:val="000000" w:themeColor="text1"/>
            <w:u w:val="none"/>
          </w:rPr>
          <w:t>Р</w:t>
        </w:r>
        <w:r w:rsidRPr="00115991">
          <w:rPr>
            <w:rStyle w:val="Hyperlink"/>
            <w:rFonts w:ascii="Times New Roman" w:hAnsi="Times New Roman" w:cs="Times New Roman"/>
            <w:color w:val="000000" w:themeColor="text1"/>
            <w:u w:val="none"/>
          </w:rPr>
          <w:t xml:space="preserve"> 52290</w:t>
        </w:r>
      </w:hyperlink>
      <w:r w:rsidRPr="00115991">
        <w:rPr>
          <w:rFonts w:ascii="Times New Roman" w:hAnsi="Times New Roman" w:cs="Times New Roman"/>
          <w:color w:val="000000" w:themeColor="text1"/>
        </w:rPr>
        <w:t xml:space="preserve">; средней яркости и освещенности менее значений по </w:t>
      </w:r>
      <w:hyperlink r:id="rId23" w:history="1">
        <w:r w:rsidRPr="00115991">
          <w:rPr>
            <w:rStyle w:val="Hyperlink"/>
            <w:rFonts w:ascii="Times New Roman" w:hAnsi="Times New Roman" w:cs="Times New Roman"/>
            <w:color w:val="000000" w:themeColor="text1"/>
            <w:u w:val="none"/>
          </w:rPr>
          <w:t>ГОСТ Р 52290</w:t>
        </w:r>
      </w:hyperlink>
      <w:r w:rsidRPr="00115991">
        <w:rPr>
          <w:rFonts w:ascii="Times New Roman" w:hAnsi="Times New Roman" w:cs="Times New Roman"/>
          <w:color w:val="000000" w:themeColor="text1"/>
        </w:rPr>
        <w:t xml:space="preserve">; несоответствие равномерности распределения яркости и коэффициента </w:t>
      </w:r>
      <w:r w:rsidRPr="00115991">
        <w:rPr>
          <w:rFonts w:ascii="Times New Roman" w:hAnsi="Times New Roman" w:cs="Times New Roman"/>
          <w:color w:val="000000" w:themeColor="text1"/>
        </w:rPr>
        <w:t>световозвращения</w:t>
      </w:r>
      <w:r w:rsidRPr="00115991">
        <w:rPr>
          <w:rFonts w:ascii="Times New Roman" w:hAnsi="Times New Roman" w:cs="Times New Roman"/>
          <w:color w:val="000000" w:themeColor="text1"/>
        </w:rPr>
        <w:t xml:space="preserve"> требованиям </w:t>
      </w:r>
      <w:hyperlink r:id="rId23" w:history="1">
        <w:r w:rsidRPr="00115991">
          <w:rPr>
            <w:rStyle w:val="Hyperlink"/>
            <w:rFonts w:ascii="Times New Roman" w:hAnsi="Times New Roman" w:cs="Times New Roman"/>
            <w:color w:val="000000" w:themeColor="text1"/>
            <w:u w:val="none"/>
          </w:rPr>
          <w:t xml:space="preserve">ГОСТ </w:t>
        </w:r>
        <w:r w:rsidRPr="00115991">
          <w:rPr>
            <w:rStyle w:val="Hyperlink"/>
            <w:rFonts w:ascii="Times New Roman" w:hAnsi="Times New Roman" w:cs="Times New Roman"/>
            <w:color w:val="000000" w:themeColor="text1"/>
            <w:u w:val="none"/>
          </w:rPr>
          <w:t>Р</w:t>
        </w:r>
        <w:r w:rsidRPr="00115991">
          <w:rPr>
            <w:rStyle w:val="Hyperlink"/>
            <w:rFonts w:ascii="Times New Roman" w:hAnsi="Times New Roman" w:cs="Times New Roman"/>
            <w:color w:val="000000" w:themeColor="text1"/>
            <w:u w:val="none"/>
          </w:rPr>
          <w:t xml:space="preserve"> 52290</w:t>
        </w:r>
      </w:hyperlink>
      <w:r w:rsidRPr="00115991">
        <w:rPr>
          <w:rFonts w:ascii="Times New Roman" w:hAnsi="Times New Roman" w:cs="Times New Roman"/>
          <w:color w:val="000000" w:themeColor="text1"/>
        </w:rPr>
        <w:t xml:space="preserve">; снижение значений яркости и коэффициента яркости знаков переменной информации ниже установленных </w:t>
      </w:r>
      <w:hyperlink r:id="rId24" w:history="1">
        <w:r w:rsidRPr="00115991">
          <w:rPr>
            <w:rStyle w:val="Hyperlink"/>
            <w:rFonts w:ascii="Times New Roman" w:hAnsi="Times New Roman" w:cs="Times New Roman"/>
            <w:color w:val="000000" w:themeColor="text1"/>
            <w:u w:val="none"/>
          </w:rPr>
          <w:t>ГОСТ 32865</w:t>
        </w:r>
      </w:hyperlink>
      <w:r w:rsidRPr="00115991">
        <w:rPr>
          <w:rFonts w:ascii="Times New Roman" w:hAnsi="Times New Roman" w:cs="Times New Roman"/>
          <w:color w:val="000000" w:themeColor="text1"/>
        </w:rPr>
        <w:t>; наличие более 20% неработающих светоизлучающих объектов любого элемента знака переменной информации); изменение положения знака(отклонение опоры (стойки) знака или панели знака от вертика</w:t>
      </w:r>
      <w:r w:rsidRPr="00115991">
        <w:rPr>
          <w:rFonts w:ascii="Times New Roman" w:hAnsi="Times New Roman" w:cs="Times New Roman"/>
          <w:color w:val="000000" w:themeColor="text1"/>
        </w:rPr>
        <w:t xml:space="preserve">льного положения более чем на 15°; </w:t>
      </w:r>
      <w:r w:rsidRPr="00115991">
        <w:rPr>
          <w:rFonts w:ascii="Times New Roman" w:hAnsi="Times New Roman" w:cs="Times New Roman"/>
          <w:color w:val="000000" w:themeColor="text1"/>
        </w:rPr>
        <w:t xml:space="preserve">панель знака развернута более чем на 15° относительно направления движения)).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6.2.4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50597-2017 закреплено, что дорожные знаки и знаки переменной информации не должны иметь дефектов (утрата знака; нарушение</w:t>
      </w:r>
      <w:r w:rsidRPr="00115991">
        <w:rPr>
          <w:rFonts w:ascii="Times New Roman" w:hAnsi="Times New Roman" w:cs="Times New Roman"/>
          <w:color w:val="000000" w:themeColor="text1"/>
        </w:rPr>
        <w:t xml:space="preserve"> целостности лицевой поверхности; изменение светотехнических характеристик; изменение положения знака).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Пунктом 5.1.4 ГОСТ </w:t>
      </w:r>
      <w:r w:rsidRPr="00115991">
        <w:rPr>
          <w:rFonts w:ascii="Times New Roman" w:hAnsi="Times New Roman" w:cs="Times New Roman"/>
          <w:color w:val="000000" w:themeColor="text1"/>
        </w:rPr>
        <w:t>Р</w:t>
      </w:r>
      <w:r w:rsidRPr="00115991">
        <w:rPr>
          <w:rFonts w:ascii="Times New Roman" w:hAnsi="Times New Roman" w:cs="Times New Roman"/>
          <w:color w:val="000000" w:themeColor="text1"/>
        </w:rPr>
        <w:t xml:space="preserve"> 52289-2019 закреплено, что расстояние видимости знака должно быть не менее 100 м. В населенных пунктах (под населенным пунктом по</w:t>
      </w:r>
      <w:r w:rsidRPr="00115991">
        <w:rPr>
          <w:rFonts w:ascii="Times New Roman" w:hAnsi="Times New Roman" w:cs="Times New Roman"/>
          <w:color w:val="000000" w:themeColor="text1"/>
        </w:rPr>
        <w:t xml:space="preserve">нимается участок улично-дорожной сети, обозначенный </w:t>
      </w:r>
      <w:hyperlink r:id="rId25" w:history="1">
        <w:r w:rsidRPr="00115991">
          <w:rPr>
            <w:rStyle w:val="Hyperlink"/>
            <w:rFonts w:ascii="Times New Roman" w:hAnsi="Times New Roman" w:cs="Times New Roman"/>
            <w:color w:val="000000" w:themeColor="text1"/>
            <w:u w:val="none"/>
          </w:rPr>
          <w:t>знаками 5.23.1</w:t>
        </w:r>
      </w:hyperlink>
      <w:r w:rsidRPr="00115991">
        <w:rPr>
          <w:rFonts w:ascii="Times New Roman" w:hAnsi="Times New Roman" w:cs="Times New Roman"/>
          <w:color w:val="000000" w:themeColor="text1"/>
        </w:rPr>
        <w:t xml:space="preserve"> или </w:t>
      </w:r>
      <w:hyperlink r:id="rId26" w:history="1">
        <w:r w:rsidRPr="00115991">
          <w:rPr>
            <w:rStyle w:val="Hyperlink"/>
            <w:rFonts w:ascii="Times New Roman" w:hAnsi="Times New Roman" w:cs="Times New Roman"/>
            <w:color w:val="000000" w:themeColor="text1"/>
            <w:u w:val="none"/>
          </w:rPr>
          <w:t>5.23.2</w:t>
        </w:r>
      </w:hyperlink>
      <w:r w:rsidRPr="00115991">
        <w:rPr>
          <w:rFonts w:ascii="Times New Roman" w:hAnsi="Times New Roman" w:cs="Times New Roman"/>
          <w:color w:val="000000" w:themeColor="text1"/>
        </w:rPr>
        <w:t>) при ограничении скорости 40 км/ч и менее допускается обеспечивать расстояние видимости знака не менее 50 м.</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В соответствии с ч. 4 ст. 13 Федерального закона № 3-ФЗ от 07.02.2011 «О полиции» требования (запросы, представления, предписания) уполномоченных должностных лиц полиции, предусмотренные </w:t>
      </w:r>
      <w:hyperlink r:id="rId27" w:history="1">
        <w:r w:rsidRPr="00115991">
          <w:rPr>
            <w:rStyle w:val="Hyperlink"/>
            <w:rFonts w:ascii="Times New Roman" w:hAnsi="Times New Roman" w:cs="Times New Roman"/>
            <w:color w:val="000000" w:themeColor="text1"/>
            <w:u w:val="none"/>
          </w:rPr>
          <w:t>пунктами 4</w:t>
        </w:r>
      </w:hyperlink>
      <w:r w:rsidRPr="00115991">
        <w:rPr>
          <w:rFonts w:ascii="Times New Roman" w:hAnsi="Times New Roman" w:cs="Times New Roman"/>
          <w:color w:val="000000" w:themeColor="text1"/>
        </w:rPr>
        <w:t xml:space="preserve">, </w:t>
      </w:r>
      <w:hyperlink r:id="rId28" w:history="1">
        <w:r w:rsidRPr="00115991">
          <w:rPr>
            <w:rStyle w:val="Hyperlink"/>
            <w:rFonts w:ascii="Times New Roman" w:hAnsi="Times New Roman" w:cs="Times New Roman"/>
            <w:color w:val="000000" w:themeColor="text1"/>
            <w:u w:val="none"/>
          </w:rPr>
          <w:t>12</w:t>
        </w:r>
      </w:hyperlink>
      <w:r w:rsidRPr="00115991">
        <w:rPr>
          <w:rFonts w:ascii="Times New Roman" w:hAnsi="Times New Roman" w:cs="Times New Roman"/>
          <w:color w:val="000000" w:themeColor="text1"/>
        </w:rPr>
        <w:t xml:space="preserve">, </w:t>
      </w:r>
      <w:hyperlink r:id="rId29" w:history="1">
        <w:r w:rsidRPr="00115991">
          <w:rPr>
            <w:rStyle w:val="Hyperlink"/>
            <w:rFonts w:ascii="Times New Roman" w:hAnsi="Times New Roman" w:cs="Times New Roman"/>
            <w:color w:val="000000" w:themeColor="text1"/>
            <w:u w:val="none"/>
          </w:rPr>
          <w:t>17</w:t>
        </w:r>
      </w:hyperlink>
      <w:r w:rsidRPr="00115991">
        <w:rPr>
          <w:rFonts w:ascii="Times New Roman" w:hAnsi="Times New Roman" w:cs="Times New Roman"/>
          <w:color w:val="000000" w:themeColor="text1"/>
        </w:rPr>
        <w:t xml:space="preserve">, </w:t>
      </w:r>
      <w:hyperlink r:id="rId30" w:history="1">
        <w:r w:rsidRPr="00115991">
          <w:rPr>
            <w:rStyle w:val="Hyperlink"/>
            <w:rFonts w:ascii="Times New Roman" w:hAnsi="Times New Roman" w:cs="Times New Roman"/>
            <w:color w:val="000000" w:themeColor="text1"/>
            <w:u w:val="none"/>
          </w:rPr>
          <w:t>21</w:t>
        </w:r>
      </w:hyperlink>
      <w:r w:rsidRPr="00115991">
        <w:rPr>
          <w:rFonts w:ascii="Times New Roman" w:hAnsi="Times New Roman" w:cs="Times New Roman"/>
          <w:color w:val="000000" w:themeColor="text1"/>
        </w:rPr>
        <w:t xml:space="preserve">, </w:t>
      </w:r>
      <w:hyperlink r:id="rId31" w:history="1">
        <w:r w:rsidRPr="00115991">
          <w:rPr>
            <w:rStyle w:val="Hyperlink"/>
            <w:rFonts w:ascii="Times New Roman" w:hAnsi="Times New Roman" w:cs="Times New Roman"/>
            <w:color w:val="000000" w:themeColor="text1"/>
            <w:u w:val="none"/>
          </w:rPr>
          <w:t>22</w:t>
        </w:r>
      </w:hyperlink>
      <w:r w:rsidRPr="00115991">
        <w:rPr>
          <w:rFonts w:ascii="Times New Roman" w:hAnsi="Times New Roman" w:cs="Times New Roman"/>
          <w:color w:val="000000" w:themeColor="text1"/>
        </w:rPr>
        <w:t xml:space="preserve">, </w:t>
      </w:r>
      <w:hyperlink r:id="rId32" w:history="1">
        <w:r w:rsidRPr="00115991">
          <w:rPr>
            <w:rStyle w:val="Hyperlink"/>
            <w:rFonts w:ascii="Times New Roman" w:hAnsi="Times New Roman" w:cs="Times New Roman"/>
            <w:color w:val="000000" w:themeColor="text1"/>
            <w:u w:val="none"/>
          </w:rPr>
          <w:t>23</w:t>
        </w:r>
      </w:hyperlink>
      <w:r w:rsidRPr="00115991">
        <w:rPr>
          <w:rFonts w:ascii="Times New Roman" w:hAnsi="Times New Roman" w:cs="Times New Roman"/>
          <w:color w:val="000000" w:themeColor="text1"/>
        </w:rPr>
        <w:t xml:space="preserve">, </w:t>
      </w:r>
      <w:hyperlink r:id="rId33" w:history="1">
        <w:r w:rsidRPr="00115991">
          <w:rPr>
            <w:rStyle w:val="Hyperlink"/>
            <w:rFonts w:ascii="Times New Roman" w:hAnsi="Times New Roman" w:cs="Times New Roman"/>
            <w:color w:val="000000" w:themeColor="text1"/>
            <w:u w:val="none"/>
          </w:rPr>
          <w:t>24</w:t>
        </w:r>
      </w:hyperlink>
      <w:r w:rsidRPr="00115991">
        <w:rPr>
          <w:rFonts w:ascii="Times New Roman" w:hAnsi="Times New Roman" w:cs="Times New Roman"/>
          <w:color w:val="000000" w:themeColor="text1"/>
        </w:rPr>
        <w:t xml:space="preserve">, </w:t>
      </w:r>
      <w:hyperlink r:id="rId34" w:history="1">
        <w:r w:rsidRPr="00115991">
          <w:rPr>
            <w:rStyle w:val="Hyperlink"/>
            <w:rFonts w:ascii="Times New Roman" w:hAnsi="Times New Roman" w:cs="Times New Roman"/>
            <w:color w:val="000000" w:themeColor="text1"/>
            <w:u w:val="none"/>
          </w:rPr>
          <w:t>27 части 1</w:t>
        </w:r>
      </w:hyperlink>
      <w:r w:rsidRPr="00115991">
        <w:rPr>
          <w:rFonts w:ascii="Times New Roman" w:hAnsi="Times New Roman" w:cs="Times New Roman"/>
          <w:color w:val="000000" w:themeColor="text1"/>
        </w:rPr>
        <w:t xml:space="preserve">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w:t>
      </w:r>
      <w:r w:rsidRPr="00115991">
        <w:rPr>
          <w:rFonts w:ascii="Times New Roman" w:hAnsi="Times New Roman" w:cs="Times New Roman"/>
          <w:color w:val="000000" w:themeColor="text1"/>
        </w:rPr>
        <w:t>), но не</w:t>
      </w:r>
      <w:r w:rsidRPr="00115991">
        <w:rPr>
          <w:rFonts w:ascii="Times New Roman" w:hAnsi="Times New Roman" w:cs="Times New Roman"/>
          <w:color w:val="000000" w:themeColor="text1"/>
        </w:rPr>
        <w:t xml:space="preserve"> позднее одного месяца с момента вручения требования (запроса, представления, предписания).</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Согласно п. «б» ст. 12 Указа Президента Российской Федерации «О дополнительных мерах по обеспечению безопасности дорожного движения» № 711 от 15.06.1998 </w:t>
      </w:r>
      <w:r w:rsidRPr="00115991">
        <w:rPr>
          <w:rFonts w:ascii="Times New Roman" w:hAnsi="Times New Roman" w:cs="Times New Roman"/>
          <w:color w:val="000000" w:themeColor="text1"/>
        </w:rPr>
        <w:t>гос</w:t>
      </w:r>
      <w:r w:rsidRPr="00115991">
        <w:rPr>
          <w:rFonts w:ascii="Times New Roman" w:hAnsi="Times New Roman" w:cs="Times New Roman"/>
          <w:color w:val="000000" w:themeColor="text1"/>
        </w:rPr>
        <w:t>автоинспекция</w:t>
      </w:r>
      <w:r w:rsidRPr="00115991">
        <w:rPr>
          <w:rFonts w:ascii="Times New Roman" w:hAnsi="Times New Roman" w:cs="Times New Roman"/>
          <w:color w:val="000000" w:themeColor="text1"/>
        </w:rPr>
        <w:t xml:space="preserve">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w:t>
      </w:r>
      <w:r w:rsidRPr="00115991">
        <w:rPr>
          <w:rFonts w:ascii="Times New Roman" w:hAnsi="Times New Roman" w:cs="Times New Roman"/>
          <w:color w:val="000000" w:themeColor="text1"/>
        </w:rPr>
        <w:t>ижения, а в случае непринятия по таким предписаниям необходимых мер</w:t>
      </w:r>
      <w:r w:rsidRPr="00115991">
        <w:rPr>
          <w:rFonts w:ascii="Times New Roman" w:hAnsi="Times New Roman" w:cs="Times New Roman"/>
          <w:color w:val="000000" w:themeColor="text1"/>
        </w:rPr>
        <w:t xml:space="preserve"> привлекать виновных лиц к ответственности, предусмотренной законодательством Российской Федерации. Предписания даются главными государственными инспекторами безопасности дорожного движения</w:t>
      </w:r>
      <w:r w:rsidRP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в соответствии с их компетенцией в письменной форме с указанием сроков представления информации о принимаемых мерах</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На основании п. 9.7 приказа МВД России № 380 от 30.03.2015 «Об утверждении Административного </w:t>
      </w:r>
      <w:hyperlink r:id="rId35" w:history="1">
        <w:r w:rsidRPr="00115991">
          <w:rPr>
            <w:rStyle w:val="Hyperlink"/>
            <w:rFonts w:ascii="Times New Roman" w:hAnsi="Times New Roman" w:cs="Times New Roman"/>
            <w:color w:val="000000" w:themeColor="text1"/>
            <w:u w:val="none"/>
          </w:rPr>
          <w:t>регламент</w:t>
        </w:r>
      </w:hyperlink>
      <w:r w:rsidRPr="00115991">
        <w:rPr>
          <w:rFonts w:ascii="Times New Roman" w:hAnsi="Times New Roman" w:cs="Times New Roman"/>
          <w:color w:val="000000" w:themeColor="text1"/>
        </w:rPr>
        <w:t>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w:t>
      </w:r>
      <w:r w:rsidRPr="00115991">
        <w:rPr>
          <w:rFonts w:ascii="Times New Roman" w:hAnsi="Times New Roman" w:cs="Times New Roman"/>
          <w:color w:val="000000" w:themeColor="text1"/>
        </w:rPr>
        <w:t>ти дорожного движения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дорожного движения</w:t>
      </w:r>
      <w:r w:rsidRPr="00115991">
        <w:rPr>
          <w:rFonts w:ascii="Times New Roman" w:hAnsi="Times New Roman" w:cs="Times New Roman"/>
          <w:color w:val="000000" w:themeColor="text1"/>
        </w:rPr>
        <w:t xml:space="preserve"> при </w:t>
      </w:r>
      <w:r w:rsidRPr="00115991">
        <w:rPr>
          <w:rFonts w:ascii="Times New Roman" w:hAnsi="Times New Roman" w:cs="Times New Roman"/>
          <w:color w:val="000000" w:themeColor="text1"/>
        </w:rPr>
        <w:t>строительстве, реконструкции, ремонте и эксплуатации автомобильных дорог» сотрудники при осуществлении федерального государственного надзора имеют право давать юридическим лицам и должностным лицам обязательные для исполнения предписания об устранении</w:t>
      </w:r>
      <w:r w:rsidRPr="00115991">
        <w:rPr>
          <w:rFonts w:ascii="Times New Roman" w:hAnsi="Times New Roman" w:cs="Times New Roman"/>
          <w:color w:val="000000" w:themeColor="text1"/>
        </w:rPr>
        <w:t xml:space="preserve"> нарушений нормативных правовых актов в области обеспечения безопасности дорожного движения при строительстве, ремонте, реконструкции и содержании автомобильных дорог, а в случае непринятия по таким предписаниям необходимых мер привлекать виновных лиц к от</w:t>
      </w:r>
      <w:r w:rsidRPr="00115991">
        <w:rPr>
          <w:rFonts w:ascii="Times New Roman" w:hAnsi="Times New Roman" w:cs="Times New Roman"/>
          <w:color w:val="000000" w:themeColor="text1"/>
        </w:rPr>
        <w:t>ветственности, предусмотренной</w:t>
      </w:r>
      <w:r w:rsidRPr="00115991">
        <w:rPr>
          <w:rFonts w:ascii="Times New Roman" w:hAnsi="Times New Roman" w:cs="Times New Roman"/>
          <w:color w:val="000000" w:themeColor="text1"/>
        </w:rPr>
        <w:t xml:space="preserve"> законодательством Российской Федерации.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 </w:t>
      </w:r>
      <w:r w:rsidRPr="00115991">
        <w:rPr>
          <w:rFonts w:ascii="Times New Roman" w:hAnsi="Times New Roman" w:cs="Times New Roman"/>
          <w:color w:val="000000" w:themeColor="text1"/>
        </w:rPr>
        <w:t>учётом</w:t>
      </w:r>
      <w:r w:rsidRPr="00115991">
        <w:rPr>
          <w:rFonts w:ascii="Times New Roman" w:hAnsi="Times New Roman" w:cs="Times New Roman"/>
          <w:color w:val="000000" w:themeColor="text1"/>
        </w:rPr>
        <w:t xml:space="preserve"> установленных по делу обстоятельств требования данных норм администрацией города Красноперекопска Республики Крым не соблюдены.</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Анализируя представленные доказательства, призна</w:t>
      </w:r>
      <w:r w:rsidRPr="00115991">
        <w:rPr>
          <w:rFonts w:ascii="Times New Roman" w:hAnsi="Times New Roman" w:cs="Times New Roman"/>
          <w:color w:val="000000" w:themeColor="text1"/>
        </w:rPr>
        <w:t>вая вину администрации города Красноперекопска РК доказанной, мировой судья квалифицирует её действия по ч. 28 ст. 19.5 КоАП РФ – как повторное в течение года невыполнение в установленный срок законного предписания органа (должностного лица), осуществляюще</w:t>
      </w:r>
      <w:r w:rsidRPr="00115991">
        <w:rPr>
          <w:rFonts w:ascii="Times New Roman" w:hAnsi="Times New Roman" w:cs="Times New Roman"/>
          <w:color w:val="000000" w:themeColor="text1"/>
        </w:rPr>
        <w:t>го федеральный государственный надзор в области обеспечения безопасности дорожного движения, об устранении нарушений законодательства, то есть повторное в течение года совершение административного правонарушения, предусмотренного</w:t>
      </w:r>
      <w:r w:rsidRPr="00115991">
        <w:rPr>
          <w:rFonts w:ascii="Times New Roman" w:hAnsi="Times New Roman" w:cs="Times New Roman"/>
          <w:color w:val="000000" w:themeColor="text1"/>
        </w:rPr>
        <w:t xml:space="preserve"> ч. 27 ст. 19.5 КоАП РФ.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О</w:t>
      </w:r>
      <w:r w:rsidRPr="00115991">
        <w:rPr>
          <w:rFonts w:ascii="Times New Roman" w:hAnsi="Times New Roman" w:cs="Times New Roman"/>
          <w:color w:val="000000" w:themeColor="text1"/>
        </w:rPr>
        <w:t>бстоятельств, предусмотренных ст. 24.5 КоАП РФ, исключающих производство по делу, судом не установлено.</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Срок давности привлечения к административной ответственности не истек.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Обстоятельством, смягчающим административную ответственность, мировой судья приз</w:t>
      </w:r>
      <w:r w:rsidRPr="00115991">
        <w:rPr>
          <w:rFonts w:ascii="Times New Roman" w:hAnsi="Times New Roman" w:cs="Times New Roman"/>
          <w:color w:val="000000" w:themeColor="text1"/>
        </w:rPr>
        <w:t>наёт признание вины.</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При назначении административного наказания судья </w:t>
      </w:r>
      <w:r w:rsidRPr="00115991">
        <w:rPr>
          <w:rFonts w:ascii="Times New Roman" w:hAnsi="Times New Roman" w:cs="Times New Roman"/>
          <w:color w:val="000000" w:themeColor="text1"/>
        </w:rPr>
        <w:t>учитывает характер совершенного административного правонарушения, обстоятельства, смягчающие и отягчающие административную ответственность.</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Согласно ч. 1 ст. 3.1 КоАП РФ, административное наказание является установленной государством мерой ответственности </w:t>
      </w:r>
      <w:r w:rsidRPr="00115991">
        <w:rPr>
          <w:rFonts w:ascii="Times New Roman" w:hAnsi="Times New Roman" w:cs="Times New Roman"/>
          <w:color w:val="000000" w:themeColor="text1"/>
        </w:rPr>
        <w:t>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На основании ч. 3.2 ст. 4.1 КоАП РФ, принимая во внимание характер совершенного администр</w:t>
      </w:r>
      <w:r w:rsidRPr="00115991">
        <w:rPr>
          <w:rFonts w:ascii="Times New Roman" w:hAnsi="Times New Roman" w:cs="Times New Roman"/>
          <w:color w:val="000000" w:themeColor="text1"/>
        </w:rPr>
        <w:t>ативного правонарушения и его последствия, имущественное и финансовое положение привлекаемого к административной ответственности юридического лица, мировой судья приходит к выводу о назначении наказания в виде административного штрафа в размере менее миним</w:t>
      </w:r>
      <w:r w:rsidRPr="00115991">
        <w:rPr>
          <w:rFonts w:ascii="Times New Roman" w:hAnsi="Times New Roman" w:cs="Times New Roman"/>
          <w:color w:val="000000" w:themeColor="text1"/>
        </w:rPr>
        <w:t>ального размера административного штрафа, предусмотренного ч. 28 ст. 19.5 КоАП РФ.</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С учётом </w:t>
      </w:r>
      <w:r w:rsidRPr="00115991">
        <w:rPr>
          <w:rFonts w:ascii="Times New Roman" w:hAnsi="Times New Roman" w:cs="Times New Roman"/>
          <w:color w:val="000000" w:themeColor="text1"/>
        </w:rPr>
        <w:t>изложенного</w:t>
      </w:r>
      <w:r w:rsidRPr="00115991">
        <w:rPr>
          <w:rFonts w:ascii="Times New Roman" w:hAnsi="Times New Roman" w:cs="Times New Roman"/>
          <w:color w:val="000000" w:themeColor="text1"/>
        </w:rPr>
        <w:t xml:space="preserve">, руководствуясь ст. 29.9 – 29.11 КоАП РФ, мировой судья </w:t>
      </w:r>
    </w:p>
    <w:p w:rsidR="003632EA" w:rsidRPr="00115991" w:rsidP="003A579C">
      <w:pPr>
        <w:spacing w:after="0" w:line="240" w:lineRule="auto"/>
        <w:jc w:val="center"/>
        <w:rPr>
          <w:rFonts w:ascii="Times New Roman" w:hAnsi="Times New Roman" w:cs="Times New Roman"/>
          <w:b/>
          <w:color w:val="000000" w:themeColor="text1"/>
        </w:rPr>
      </w:pPr>
      <w:r w:rsidRPr="00115991">
        <w:rPr>
          <w:rFonts w:ascii="Times New Roman" w:hAnsi="Times New Roman" w:cs="Times New Roman"/>
          <w:b/>
          <w:color w:val="000000" w:themeColor="text1"/>
        </w:rPr>
        <w:t>п</w:t>
      </w:r>
      <w:r w:rsidRPr="00115991">
        <w:rPr>
          <w:rFonts w:ascii="Times New Roman" w:hAnsi="Times New Roman" w:cs="Times New Roman"/>
          <w:b/>
          <w:color w:val="000000" w:themeColor="text1"/>
        </w:rPr>
        <w:t xml:space="preserve"> о с т а н о в и л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администрацию города Красноперекопска Республики Крым, ОГРН </w:t>
      </w:r>
      <w:r w:rsidRPr="00115991">
        <w:rPr>
          <w:rFonts w:ascii="Times New Roman" w:hAnsi="Times New Roman" w:cs="Times New Roman"/>
          <w:color w:val="000000" w:themeColor="text1"/>
        </w:rPr>
        <w:t>1149102091016, ИНН 9106002357, КПП 910601001, дата регистрации 24.11.2014, признать виновной в совершении административного правонарушения, предусмотренного ч. 28 ст. 19.5 Кодекса РФ об административных правонарушениях, и назначить ей административное нака</w:t>
      </w:r>
      <w:r w:rsidRPr="00115991">
        <w:rPr>
          <w:rFonts w:ascii="Times New Roman" w:hAnsi="Times New Roman" w:cs="Times New Roman"/>
          <w:color w:val="000000" w:themeColor="text1"/>
        </w:rPr>
        <w:t>зание в виде штрафа в размере 100000 (сто тысяч) рублей.</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Административный штраф подлежит уплате по реквизитам: получатель </w:t>
      </w:r>
      <w:r w:rsidRPr="00115991" w:rsidR="005E41B3">
        <w:rPr>
          <w:rFonts w:ascii="Times New Roman" w:hAnsi="Times New Roman" w:cs="Times New Roman"/>
          <w:color w:val="000000" w:themeColor="text1"/>
        </w:rPr>
        <w:t xml:space="preserve">УФК по Республике Крым (Министерство юстиции Республики Крым, л/с 04752203230), ИНН 9102013284, КПП 910201001, ОКТМО 35718000, </w:t>
      </w:r>
      <w:r w:rsidRPr="00115991" w:rsidR="005E41B3">
        <w:rPr>
          <w:rFonts w:ascii="Times New Roman" w:hAnsi="Times New Roman" w:cs="Times New Roman"/>
          <w:color w:val="000000" w:themeColor="text1"/>
        </w:rPr>
        <w:t>р</w:t>
      </w:r>
      <w:r w:rsidRPr="00115991" w:rsidR="005E41B3">
        <w:rPr>
          <w:rFonts w:ascii="Times New Roman" w:hAnsi="Times New Roman" w:cs="Times New Roman"/>
          <w:color w:val="000000" w:themeColor="text1"/>
        </w:rPr>
        <w:t>/с 40101810335100010001 в Отделении Республика Крым ЮГУ ЦБ РФ, БИК 043510001, КБК 828 1 16 01193 01 0028 140, УИН 0</w:t>
      </w:r>
      <w:r w:rsidRPr="00115991">
        <w:rPr>
          <w:rFonts w:ascii="Times New Roman" w:hAnsi="Times New Roman" w:cs="Times New Roman"/>
          <w:color w:val="000000" w:themeColor="text1"/>
        </w:rPr>
        <w:t>.</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Квитанция об уплате штрафа должна быть представлена мировому судье судебного участка № 59 </w:t>
      </w:r>
      <w:r w:rsidRPr="00115991">
        <w:rPr>
          <w:rFonts w:ascii="Times New Roman" w:hAnsi="Times New Roman" w:cs="Times New Roman"/>
          <w:color w:val="000000" w:themeColor="text1"/>
        </w:rPr>
        <w:t>Красноперекопского</w:t>
      </w:r>
      <w:r w:rsidRPr="00115991">
        <w:rPr>
          <w:rFonts w:ascii="Times New Roman" w:hAnsi="Times New Roman" w:cs="Times New Roman"/>
          <w:color w:val="000000" w:themeColor="text1"/>
        </w:rPr>
        <w:t xml:space="preserve"> судебного района Республики Крым до </w:t>
      </w:r>
      <w:r w:rsidRPr="00115991">
        <w:rPr>
          <w:rFonts w:ascii="Times New Roman" w:hAnsi="Times New Roman" w:cs="Times New Roman"/>
          <w:color w:val="000000" w:themeColor="text1"/>
        </w:rPr>
        <w:t xml:space="preserve">истечения срока уплаты штрафа. </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w:t>
      </w:r>
      <w:r w:rsidRPr="00115991">
        <w:rPr>
          <w:rFonts w:ascii="Times New Roman" w:hAnsi="Times New Roman" w:cs="Times New Roman"/>
          <w:color w:val="000000" w:themeColor="text1"/>
        </w:rPr>
        <w:t>тивного штрафа в законную силу либо со дня отсрочки или рассрочки, предусмотренных статьей 31.5 КоАП РФ.</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Согласно ч. 1 ст. 20.25 КоАП РФ неуплата штрафа в шестидесятидневный срок влечет наложение административного штрафа в двукратном размере суммы неуплаче</w:t>
      </w:r>
      <w:r w:rsidRPr="00115991">
        <w:rPr>
          <w:rFonts w:ascii="Times New Roman" w:hAnsi="Times New Roman" w:cs="Times New Roman"/>
          <w:color w:val="000000" w:themeColor="text1"/>
        </w:rPr>
        <w:t>нного штрафа, но не менее одной тысячи рублей.</w:t>
      </w:r>
    </w:p>
    <w:p w:rsidR="003632EA" w:rsidRPr="00115991" w:rsidP="002170B5">
      <w:pPr>
        <w:spacing w:after="0" w:line="240" w:lineRule="auto"/>
        <w:ind w:firstLine="709"/>
        <w:jc w:val="both"/>
        <w:rPr>
          <w:rFonts w:ascii="Times New Roman" w:hAnsi="Times New Roman" w:cs="Times New Roman"/>
          <w:color w:val="000000" w:themeColor="text1"/>
        </w:rPr>
      </w:pPr>
      <w:r w:rsidRPr="00115991">
        <w:rPr>
          <w:rFonts w:ascii="Times New Roman" w:hAnsi="Times New Roman" w:cs="Times New Roman"/>
          <w:color w:val="000000" w:themeColor="text1"/>
        </w:rPr>
        <w:t xml:space="preserve">Постановление может быть обжаловано в </w:t>
      </w:r>
      <w:r w:rsidRPr="00115991">
        <w:rPr>
          <w:rFonts w:ascii="Times New Roman" w:hAnsi="Times New Roman" w:cs="Times New Roman"/>
          <w:color w:val="000000" w:themeColor="text1"/>
        </w:rPr>
        <w:t>Красноперекопский</w:t>
      </w:r>
      <w:r w:rsidRPr="00115991">
        <w:rPr>
          <w:rFonts w:ascii="Times New Roman" w:hAnsi="Times New Roman" w:cs="Times New Roman"/>
          <w:color w:val="000000" w:themeColor="text1"/>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w:t>
      </w:r>
      <w:r w:rsidRPr="00115991">
        <w:rPr>
          <w:rFonts w:ascii="Times New Roman" w:hAnsi="Times New Roman" w:cs="Times New Roman"/>
          <w:color w:val="000000" w:themeColor="text1"/>
        </w:rPr>
        <w:t>оченный рассматривать жалобу.</w:t>
      </w:r>
    </w:p>
    <w:p w:rsidR="003632EA" w:rsidRPr="00115991" w:rsidP="002170B5">
      <w:pPr>
        <w:spacing w:after="0" w:line="240" w:lineRule="auto"/>
        <w:ind w:firstLine="709"/>
        <w:jc w:val="both"/>
        <w:rPr>
          <w:rFonts w:ascii="Times New Roman" w:hAnsi="Times New Roman" w:cs="Times New Roman"/>
          <w:color w:val="000000" w:themeColor="text1"/>
        </w:rPr>
      </w:pPr>
    </w:p>
    <w:p w:rsidR="002E0BE1" w:rsidRPr="00115991" w:rsidP="005E41B3">
      <w:pPr>
        <w:spacing w:after="0" w:line="240" w:lineRule="auto"/>
        <w:jc w:val="both"/>
        <w:rPr>
          <w:rFonts w:ascii="Times New Roman" w:hAnsi="Times New Roman" w:cs="Times New Roman"/>
          <w:color w:val="000000" w:themeColor="text1"/>
        </w:rPr>
      </w:pPr>
      <w:r w:rsidRPr="00115991">
        <w:rPr>
          <w:rFonts w:ascii="Times New Roman" w:hAnsi="Times New Roman" w:cs="Times New Roman"/>
          <w:color w:val="000000" w:themeColor="text1"/>
        </w:rPr>
        <w:t>Мировой судья</w:t>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t>(подпись)</w:t>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r>
      <w:r w:rsidRPr="00115991">
        <w:rPr>
          <w:rFonts w:ascii="Times New Roman" w:hAnsi="Times New Roman" w:cs="Times New Roman"/>
          <w:color w:val="000000" w:themeColor="text1"/>
        </w:rPr>
        <w:tab/>
        <w:t xml:space="preserve">  </w:t>
      </w:r>
      <w:r w:rsidRPr="00115991" w:rsidR="005E41B3">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 xml:space="preserve"> </w:t>
      </w:r>
      <w:r w:rsidR="00115991">
        <w:rPr>
          <w:rFonts w:ascii="Times New Roman" w:hAnsi="Times New Roman" w:cs="Times New Roman"/>
          <w:color w:val="000000" w:themeColor="text1"/>
        </w:rPr>
        <w:t xml:space="preserve">    </w:t>
      </w:r>
      <w:r w:rsidRPr="00115991">
        <w:rPr>
          <w:rFonts w:ascii="Times New Roman" w:hAnsi="Times New Roman" w:cs="Times New Roman"/>
          <w:color w:val="000000" w:themeColor="text1"/>
        </w:rPr>
        <w:t xml:space="preserve"> Д.Б. </w:t>
      </w:r>
      <w:r w:rsidRPr="00115991">
        <w:rPr>
          <w:rFonts w:ascii="Times New Roman" w:hAnsi="Times New Roman" w:cs="Times New Roman"/>
          <w:color w:val="000000" w:themeColor="text1"/>
        </w:rPr>
        <w:t>Сангаджи</w:t>
      </w:r>
      <w:r w:rsidRPr="00115991">
        <w:rPr>
          <w:rFonts w:ascii="Times New Roman" w:hAnsi="Times New Roman" w:cs="Times New Roman"/>
          <w:color w:val="000000" w:themeColor="text1"/>
        </w:rPr>
        <w:t>-Горяев</w:t>
      </w:r>
    </w:p>
    <w:sectPr w:rsidSect="003632EA">
      <w:headerReference w:type="default" r:id="rId3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042923"/>
      <w:docPartObj>
        <w:docPartGallery w:val="Page Numbers (Top of Page)"/>
        <w:docPartUnique/>
      </w:docPartObj>
    </w:sdtPr>
    <w:sdtEndPr>
      <w:rPr>
        <w:rFonts w:ascii="Times New Roman" w:hAnsi="Times New Roman" w:cs="Times New Roman"/>
      </w:rPr>
    </w:sdtEndPr>
    <w:sdtContent>
      <w:p w:rsidR="006F25C4">
        <w:pPr>
          <w:pStyle w:val="Header"/>
          <w:jc w:val="center"/>
        </w:pPr>
        <w:r w:rsidRPr="007A2E1E">
          <w:rPr>
            <w:rFonts w:ascii="Times New Roman" w:hAnsi="Times New Roman" w:cs="Times New Roman"/>
          </w:rPr>
          <w:fldChar w:fldCharType="begin"/>
        </w:r>
        <w:r w:rsidRPr="007A2E1E">
          <w:rPr>
            <w:rFonts w:ascii="Times New Roman" w:hAnsi="Times New Roman" w:cs="Times New Roman"/>
          </w:rPr>
          <w:instrText xml:space="preserve"> PAGE   \* MERGEFORMAT </w:instrText>
        </w:r>
        <w:r w:rsidRPr="007A2E1E">
          <w:rPr>
            <w:rFonts w:ascii="Times New Roman" w:hAnsi="Times New Roman" w:cs="Times New Roman"/>
          </w:rPr>
          <w:fldChar w:fldCharType="separate"/>
        </w:r>
        <w:r w:rsidR="00115991">
          <w:rPr>
            <w:rFonts w:ascii="Times New Roman" w:hAnsi="Times New Roman" w:cs="Times New Roman"/>
            <w:noProof/>
          </w:rPr>
          <w:t>12</w:t>
        </w:r>
        <w:r w:rsidRPr="007A2E1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97E75"/>
    <w:multiLevelType w:val="hybridMultilevel"/>
    <w:tmpl w:val="40BCBE4C"/>
    <w:lvl w:ilvl="0">
      <w:start w:val="1"/>
      <w:numFmt w:val="bullet"/>
      <w:lvlText w:val=""/>
      <w:lvlJc w:val="left"/>
      <w:pPr>
        <w:ind w:left="-556" w:hanging="360"/>
      </w:pPr>
      <w:rPr>
        <w:rFonts w:ascii="Symbol" w:hAnsi="Symbol" w:hint="default"/>
      </w:rPr>
    </w:lvl>
    <w:lvl w:ilvl="1" w:tentative="1">
      <w:start w:val="1"/>
      <w:numFmt w:val="bullet"/>
      <w:lvlText w:val="o"/>
      <w:lvlJc w:val="left"/>
      <w:pPr>
        <w:ind w:left="164" w:hanging="360"/>
      </w:pPr>
      <w:rPr>
        <w:rFonts w:ascii="Courier New" w:hAnsi="Courier New" w:cs="Courier New" w:hint="default"/>
      </w:rPr>
    </w:lvl>
    <w:lvl w:ilvl="2" w:tentative="1">
      <w:start w:val="1"/>
      <w:numFmt w:val="bullet"/>
      <w:lvlText w:val=""/>
      <w:lvlJc w:val="left"/>
      <w:pPr>
        <w:ind w:left="884" w:hanging="360"/>
      </w:pPr>
      <w:rPr>
        <w:rFonts w:ascii="Wingdings" w:hAnsi="Wingdings" w:hint="default"/>
      </w:rPr>
    </w:lvl>
    <w:lvl w:ilvl="3" w:tentative="1">
      <w:start w:val="1"/>
      <w:numFmt w:val="bullet"/>
      <w:lvlText w:val=""/>
      <w:lvlJc w:val="left"/>
      <w:pPr>
        <w:ind w:left="1604" w:hanging="360"/>
      </w:pPr>
      <w:rPr>
        <w:rFonts w:ascii="Symbol" w:hAnsi="Symbol" w:hint="default"/>
      </w:rPr>
    </w:lvl>
    <w:lvl w:ilvl="4" w:tentative="1">
      <w:start w:val="1"/>
      <w:numFmt w:val="bullet"/>
      <w:lvlText w:val="o"/>
      <w:lvlJc w:val="left"/>
      <w:pPr>
        <w:ind w:left="2324" w:hanging="360"/>
      </w:pPr>
      <w:rPr>
        <w:rFonts w:ascii="Courier New" w:hAnsi="Courier New" w:cs="Courier New" w:hint="default"/>
      </w:rPr>
    </w:lvl>
    <w:lvl w:ilvl="5" w:tentative="1">
      <w:start w:val="1"/>
      <w:numFmt w:val="bullet"/>
      <w:lvlText w:val=""/>
      <w:lvlJc w:val="left"/>
      <w:pPr>
        <w:ind w:left="3044" w:hanging="360"/>
      </w:pPr>
      <w:rPr>
        <w:rFonts w:ascii="Wingdings" w:hAnsi="Wingdings" w:hint="default"/>
      </w:rPr>
    </w:lvl>
    <w:lvl w:ilvl="6" w:tentative="1">
      <w:start w:val="1"/>
      <w:numFmt w:val="bullet"/>
      <w:lvlText w:val=""/>
      <w:lvlJc w:val="left"/>
      <w:pPr>
        <w:ind w:left="3764" w:hanging="360"/>
      </w:pPr>
      <w:rPr>
        <w:rFonts w:ascii="Symbol" w:hAnsi="Symbol" w:hint="default"/>
      </w:rPr>
    </w:lvl>
    <w:lvl w:ilvl="7" w:tentative="1">
      <w:start w:val="1"/>
      <w:numFmt w:val="bullet"/>
      <w:lvlText w:val="o"/>
      <w:lvlJc w:val="left"/>
      <w:pPr>
        <w:ind w:left="4484" w:hanging="360"/>
      </w:pPr>
      <w:rPr>
        <w:rFonts w:ascii="Courier New" w:hAnsi="Courier New" w:cs="Courier New" w:hint="default"/>
      </w:rPr>
    </w:lvl>
    <w:lvl w:ilvl="8" w:tentative="1">
      <w:start w:val="1"/>
      <w:numFmt w:val="bullet"/>
      <w:lvlText w:val=""/>
      <w:lvlJc w:val="left"/>
      <w:pPr>
        <w:ind w:left="5204" w:hanging="360"/>
      </w:pPr>
      <w:rPr>
        <w:rFonts w:ascii="Wingdings" w:hAnsi="Wingdings" w:hint="default"/>
      </w:rPr>
    </w:lvl>
  </w:abstractNum>
  <w:abstractNum w:abstractNumId="1">
    <w:nsid w:val="62714A66"/>
    <w:multiLevelType w:val="hybridMultilevel"/>
    <w:tmpl w:val="6DC243AC"/>
    <w:lvl w:ilvl="0">
      <w:start w:val="1"/>
      <w:numFmt w:val="bullet"/>
      <w:lvlText w:val=""/>
      <w:lvlJc w:val="left"/>
      <w:pPr>
        <w:ind w:left="360" w:hanging="360"/>
      </w:pPr>
      <w:rPr>
        <w:rFonts w:ascii="Symbol" w:hAnsi="Symbol" w:hint="default"/>
      </w:rPr>
    </w:lvl>
    <w:lvl w:ilvl="1">
      <w:start w:val="1"/>
      <w:numFmt w:val="bullet"/>
      <w:lvlText w:val="o"/>
      <w:lvlJc w:val="left"/>
      <w:pPr>
        <w:ind w:left="459" w:hanging="360"/>
      </w:pPr>
      <w:rPr>
        <w:rFonts w:ascii="Courier New" w:hAnsi="Courier New" w:cs="Courier New" w:hint="default"/>
      </w:rPr>
    </w:lvl>
    <w:lvl w:ilvl="2" w:tentative="1">
      <w:start w:val="1"/>
      <w:numFmt w:val="bullet"/>
      <w:lvlText w:val=""/>
      <w:lvlJc w:val="left"/>
      <w:pPr>
        <w:ind w:left="1179" w:hanging="360"/>
      </w:pPr>
      <w:rPr>
        <w:rFonts w:ascii="Wingdings" w:hAnsi="Wingdings" w:hint="default"/>
      </w:rPr>
    </w:lvl>
    <w:lvl w:ilvl="3" w:tentative="1">
      <w:start w:val="1"/>
      <w:numFmt w:val="bullet"/>
      <w:lvlText w:val=""/>
      <w:lvlJc w:val="left"/>
      <w:pPr>
        <w:ind w:left="1899" w:hanging="360"/>
      </w:pPr>
      <w:rPr>
        <w:rFonts w:ascii="Symbol" w:hAnsi="Symbol" w:hint="default"/>
      </w:rPr>
    </w:lvl>
    <w:lvl w:ilvl="4" w:tentative="1">
      <w:start w:val="1"/>
      <w:numFmt w:val="bullet"/>
      <w:lvlText w:val="o"/>
      <w:lvlJc w:val="left"/>
      <w:pPr>
        <w:ind w:left="2619" w:hanging="360"/>
      </w:pPr>
      <w:rPr>
        <w:rFonts w:ascii="Courier New" w:hAnsi="Courier New" w:cs="Courier New" w:hint="default"/>
      </w:rPr>
    </w:lvl>
    <w:lvl w:ilvl="5" w:tentative="1">
      <w:start w:val="1"/>
      <w:numFmt w:val="bullet"/>
      <w:lvlText w:val=""/>
      <w:lvlJc w:val="left"/>
      <w:pPr>
        <w:ind w:left="3339" w:hanging="360"/>
      </w:pPr>
      <w:rPr>
        <w:rFonts w:ascii="Wingdings" w:hAnsi="Wingdings" w:hint="default"/>
      </w:rPr>
    </w:lvl>
    <w:lvl w:ilvl="6" w:tentative="1">
      <w:start w:val="1"/>
      <w:numFmt w:val="bullet"/>
      <w:lvlText w:val=""/>
      <w:lvlJc w:val="left"/>
      <w:pPr>
        <w:ind w:left="4059" w:hanging="360"/>
      </w:pPr>
      <w:rPr>
        <w:rFonts w:ascii="Symbol" w:hAnsi="Symbol" w:hint="default"/>
      </w:rPr>
    </w:lvl>
    <w:lvl w:ilvl="7" w:tentative="1">
      <w:start w:val="1"/>
      <w:numFmt w:val="bullet"/>
      <w:lvlText w:val="o"/>
      <w:lvlJc w:val="left"/>
      <w:pPr>
        <w:ind w:left="4779" w:hanging="360"/>
      </w:pPr>
      <w:rPr>
        <w:rFonts w:ascii="Courier New" w:hAnsi="Courier New" w:cs="Courier New" w:hint="default"/>
      </w:rPr>
    </w:lvl>
    <w:lvl w:ilvl="8" w:tentative="1">
      <w:start w:val="1"/>
      <w:numFmt w:val="bullet"/>
      <w:lvlText w:val=""/>
      <w:lvlJc w:val="left"/>
      <w:pPr>
        <w:ind w:left="5499" w:hanging="360"/>
      </w:pPr>
      <w:rPr>
        <w:rFonts w:ascii="Wingdings" w:hAnsi="Wingdings" w:hint="default"/>
      </w:rPr>
    </w:lvl>
  </w:abstractNum>
  <w:abstractNum w:abstractNumId="2">
    <w:nsid w:val="6F5E48A3"/>
    <w:multiLevelType w:val="hybridMultilevel"/>
    <w:tmpl w:val="73F87F6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75"/>
    <w:rsid w:val="000D03CF"/>
    <w:rsid w:val="00115991"/>
    <w:rsid w:val="001B39B8"/>
    <w:rsid w:val="001C22C5"/>
    <w:rsid w:val="002170B5"/>
    <w:rsid w:val="002E0BE1"/>
    <w:rsid w:val="00321075"/>
    <w:rsid w:val="003632EA"/>
    <w:rsid w:val="003A579C"/>
    <w:rsid w:val="004B01B6"/>
    <w:rsid w:val="005E41B3"/>
    <w:rsid w:val="006F25C4"/>
    <w:rsid w:val="007A2E1E"/>
    <w:rsid w:val="0081713F"/>
    <w:rsid w:val="00AF1347"/>
    <w:rsid w:val="00B70DCE"/>
    <w:rsid w:val="00CD04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E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1"/>
    <w:uiPriority w:val="99"/>
    <w:qFormat/>
    <w:rsid w:val="003632E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3632EA"/>
    <w:rPr>
      <w:rFonts w:ascii="Arial" w:hAnsi="Arial" w:eastAsiaTheme="minorHAnsi" w:cs="Arial"/>
      <w:b/>
      <w:bCs/>
      <w:color w:val="26282F"/>
      <w:sz w:val="24"/>
      <w:szCs w:val="24"/>
      <w:lang w:eastAsia="en-US"/>
    </w:rPr>
  </w:style>
  <w:style w:type="paragraph" w:styleId="Header">
    <w:name w:val="header"/>
    <w:basedOn w:val="Normal"/>
    <w:link w:val="a"/>
    <w:uiPriority w:val="99"/>
    <w:unhideWhenUsed/>
    <w:rsid w:val="003632E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632EA"/>
    <w:rPr>
      <w:rFonts w:asciiTheme="minorHAnsi" w:eastAsiaTheme="minorHAnsi" w:hAnsiTheme="minorHAnsi" w:cstheme="minorBidi"/>
      <w:sz w:val="22"/>
      <w:szCs w:val="22"/>
      <w:lang w:eastAsia="en-US"/>
    </w:rPr>
  </w:style>
  <w:style w:type="paragraph" w:styleId="Footer">
    <w:name w:val="footer"/>
    <w:basedOn w:val="Normal"/>
    <w:link w:val="a0"/>
    <w:uiPriority w:val="99"/>
    <w:unhideWhenUsed/>
    <w:rsid w:val="003632E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632EA"/>
    <w:rPr>
      <w:rFonts w:asciiTheme="minorHAnsi" w:eastAsiaTheme="minorHAnsi" w:hAnsiTheme="minorHAnsi" w:cstheme="minorBidi"/>
      <w:sz w:val="22"/>
      <w:szCs w:val="22"/>
      <w:lang w:eastAsia="en-US"/>
    </w:rPr>
  </w:style>
  <w:style w:type="paragraph" w:styleId="BalloonText">
    <w:name w:val="Balloon Text"/>
    <w:basedOn w:val="Normal"/>
    <w:link w:val="a1"/>
    <w:uiPriority w:val="99"/>
    <w:unhideWhenUsed/>
    <w:rsid w:val="003632E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rsid w:val="003632EA"/>
    <w:rPr>
      <w:rFonts w:ascii="Segoe UI" w:hAnsi="Segoe UI" w:eastAsiaTheme="minorHAnsi" w:cs="Segoe UI"/>
      <w:sz w:val="18"/>
      <w:szCs w:val="18"/>
      <w:lang w:eastAsia="en-US"/>
    </w:rPr>
  </w:style>
  <w:style w:type="character" w:styleId="Hyperlink">
    <w:name w:val="Hyperlink"/>
    <w:basedOn w:val="DefaultParagraphFont"/>
    <w:uiPriority w:val="99"/>
    <w:unhideWhenUsed/>
    <w:rsid w:val="003632EA"/>
    <w:rPr>
      <w:color w:val="0000FF"/>
      <w:u w:val="single"/>
    </w:rPr>
  </w:style>
  <w:style w:type="paragraph" w:customStyle="1" w:styleId="a2">
    <w:name w:val="Прижатый влево"/>
    <w:basedOn w:val="Normal"/>
    <w:next w:val="Normal"/>
    <w:uiPriority w:val="99"/>
    <w:rsid w:val="003632EA"/>
    <w:pPr>
      <w:autoSpaceDE w:val="0"/>
      <w:autoSpaceDN w:val="0"/>
      <w:adjustRightInd w:val="0"/>
      <w:spacing w:after="0" w:line="240" w:lineRule="auto"/>
    </w:pPr>
    <w:rPr>
      <w:rFonts w:ascii="Arial" w:hAnsi="Arial" w:cs="Arial"/>
      <w:sz w:val="24"/>
      <w:szCs w:val="24"/>
    </w:rPr>
  </w:style>
  <w:style w:type="paragraph" w:styleId="BodyTextIndent">
    <w:name w:val="Body Text Indent"/>
    <w:basedOn w:val="Normal"/>
    <w:link w:val="a3"/>
    <w:unhideWhenUsed/>
    <w:rsid w:val="003632E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3">
    <w:name w:val="Основной текст с отступом Знак"/>
    <w:basedOn w:val="DefaultParagraphFont"/>
    <w:link w:val="BodyTextIndent"/>
    <w:rsid w:val="003632EA"/>
  </w:style>
  <w:style w:type="paragraph" w:customStyle="1" w:styleId="msoclassa3">
    <w:name w:val="msoclassa3"/>
    <w:basedOn w:val="Normal"/>
    <w:rsid w:val="00363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632EA"/>
    <w:pPr>
      <w:widowControl w:val="0"/>
      <w:autoSpaceDE w:val="0"/>
      <w:autoSpaceDN w:val="0"/>
      <w:adjustRightInd w:val="0"/>
    </w:pPr>
    <w:rPr>
      <w:rFonts w:ascii="Courier New" w:hAnsi="Courier New" w:cs="Courier New"/>
    </w:rPr>
  </w:style>
  <w:style w:type="character" w:styleId="FollowedHyperlink">
    <w:name w:val="FollowedHyperlink"/>
    <w:basedOn w:val="DefaultParagraphFont"/>
    <w:uiPriority w:val="99"/>
    <w:unhideWhenUsed/>
    <w:rsid w:val="00363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44CFB8D9225D0CDD23BB66F3029948CBCCADAAF4DCBBFF86364A7472E6499BBE72C145155FDD07E191A1746241A1B568E90D6C56726B293j7f1L" TargetMode="External" /><Relationship Id="rId11" Type="http://schemas.openxmlformats.org/officeDocument/2006/relationships/hyperlink" Target="consultantplus://offline/ref=344CFB8D9225D0CDD23BB66F3029948CBCCADAAF4DCBBFF86364A7472E6499BBE72C145155FDD071101A1746241A1B568E90D6C56726B293j7f1L" TargetMode="External" /><Relationship Id="rId12" Type="http://schemas.openxmlformats.org/officeDocument/2006/relationships/hyperlink" Target="consultantplus://offline/ref=344CFB8D9225D0CDD23BB66F3029948CBCCADAAF4DCBBFF86364A7472E6499BBE72C145155FED770101A1746241A1B568E90D6C56726B293j7f1L" TargetMode="External" /><Relationship Id="rId13" Type="http://schemas.openxmlformats.org/officeDocument/2006/relationships/hyperlink" Target="consultantplus://offline/ref=344CFB8D9225D0CDD23BB66F3029948CBCCADAAF4DCBBFF86364A7472E6499BBE72C145155FDD071111A1746241A1B568E90D6C56726B293j7f1L" TargetMode="External" /><Relationship Id="rId14" Type="http://schemas.openxmlformats.org/officeDocument/2006/relationships/hyperlink" Target="consultantplus://offline/ref=344CFB8D9225D0CDD23BB66F3029948CBCCADAAF4DCBBFF86364A7472E6499BBE72C145155FFD17B151A1746241A1B568E90D6C56726B293j7f1L" TargetMode="External" /><Relationship Id="rId15" Type="http://schemas.openxmlformats.org/officeDocument/2006/relationships/hyperlink" Target="consultantplus://offline/ref=344CFB8D9225D0CDD23BB66F3029948CBCCADAAF4DCBBFF86364A7472E6499BBE72C145155FFD67B121A1746241A1B568E90D6C56726B293j7f1L" TargetMode="External" /><Relationship Id="rId16" Type="http://schemas.openxmlformats.org/officeDocument/2006/relationships/hyperlink" Target="consultantplus://offline/ref=D73B41437E6C46CC9E483E97371BD34B5804C029357A81986D1B41B5B65B92415C2FDA316C7B1472F7A0282BA3DB6C38B9160E6D676176CDmBjEL" TargetMode="External" /><Relationship Id="rId17" Type="http://schemas.openxmlformats.org/officeDocument/2006/relationships/hyperlink" Target="consultantplus://offline/ref=D73B41437E6C46CC9E483E97371BD34B5804C029357A81986D1B41B5B65B92415C2FDA316C7B1472F6A0282BA3DB6C38B9160E6D676176CDmBjEL" TargetMode="External" /><Relationship Id="rId18" Type="http://schemas.openxmlformats.org/officeDocument/2006/relationships/hyperlink" Target="consultantplus://offline/ref=D73B41437E6C46CC9E483E97371BD34B5804C029357A81986D1B41B5B65B92415C2FDA316C7B1472F5A0282BA3DB6C38B9160E6D676176CDmBjEL" TargetMode="External" /><Relationship Id="rId19" Type="http://schemas.openxmlformats.org/officeDocument/2006/relationships/hyperlink" Target="consultantplus://offline/ref=D73B41437E6C46CC9E483E97371BD34B5804C029357A81986D1B41B5B65B92415C2FDA316C7A1376F7A0282BA3DB6C38B9160E6D676176CDmBjEL" TargetMode="External" /><Relationship Id="rId2" Type="http://schemas.openxmlformats.org/officeDocument/2006/relationships/webSettings" Target="webSettings.xml" /><Relationship Id="rId20" Type="http://schemas.openxmlformats.org/officeDocument/2006/relationships/hyperlink" Target="consultantplus://offline/ref=D73B41437E6C46CC9E483E97371BD34B5804C02E367D81986D1B41B5B65B92414E2F823D6D7C0D75F0B57E7AE5m8jEL" TargetMode="External" /><Relationship Id="rId21" Type="http://schemas.openxmlformats.org/officeDocument/2006/relationships/hyperlink" Target="consultantplus://offline/ref=D73B41437E6C46CC9E482182321BD34B5904C12F3B77DC9265424DB7B154CD445B3EDA3169671372E9A97C78mEj7L" TargetMode="External" /><Relationship Id="rId22" Type="http://schemas.openxmlformats.org/officeDocument/2006/relationships/hyperlink" Target="consultantplus://offline/ref=22DE5D723FF1E41CFD39A1C8C9F81ECFDD8605AAB00B3493AD96AB7B109ED6B6EB40E9993D1A730105CA29D856ZEs1L" TargetMode="External" /><Relationship Id="rId23" Type="http://schemas.openxmlformats.org/officeDocument/2006/relationships/hyperlink" Target="consultantplus://offline/ref=22DE5D723FF1E41CFD39A1C8C9F81ECFDD8605ADB30C3493AD96AB7B109ED6B6EB40E9993D1A730105CA29D856ZEs1L" TargetMode="External" /><Relationship Id="rId24" Type="http://schemas.openxmlformats.org/officeDocument/2006/relationships/hyperlink" Target="consultantplus://offline/ref=22DE5D723FF1E41CFD39BEDDCCF81ECFDF8B05AAB7066999A5CFA779179189B3FE51B19539016D061CD62BDAZ5s4L" TargetMode="External" /><Relationship Id="rId25" Type="http://schemas.openxmlformats.org/officeDocument/2006/relationships/hyperlink" Target="consultantplus://offline/ref=2F30883F6DFDE4AB86E5D3999FAFB04353B7B9CEE653A038330E0DD0BE9B0DBD56683356458C4097146541193B1A04E2ECAB64E5219A54EDQ4b6N" TargetMode="External" /><Relationship Id="rId26" Type="http://schemas.openxmlformats.org/officeDocument/2006/relationships/hyperlink" Target="consultantplus://offline/ref=2F30883F6DFDE4AB86E5D3999FAFB04353B7B9CEE653A038330E0DD0BE9B0DBD56683356458C4096106541193B1A04E2ECAB64E5219A54EDQ4b6N" TargetMode="External" /><Relationship Id="rId27" Type="http://schemas.openxmlformats.org/officeDocument/2006/relationships/hyperlink" Target="consultantplus://offline/ref=BFBCCDB9CF419FABE98DCD2C3221790F2A228CB12222044A2E72B78D5F1766453E8216A4A7C0CA3CG5q8G" TargetMode="External" /><Relationship Id="rId28" Type="http://schemas.openxmlformats.org/officeDocument/2006/relationships/hyperlink" Target="consultantplus://offline/ref=BFBCCDB9CF419FABE98DCD2C3221790F2A228CB12222044A2E72B78D5F1766453E8216A4A7C0CC39G5q7G" TargetMode="External" /><Relationship Id="rId29" Type="http://schemas.openxmlformats.org/officeDocument/2006/relationships/hyperlink" Target="consultantplus://offline/ref=BFBCCDB9CF419FABE98DCD2C3221790F2A228CB12222044A2E72B78D5F1766453E8216A4A7C0CC38G5qAG" TargetMode="External" /><Relationship Id="rId3" Type="http://schemas.openxmlformats.org/officeDocument/2006/relationships/fontTable" Target="fontTable.xml" /><Relationship Id="rId30" Type="http://schemas.openxmlformats.org/officeDocument/2006/relationships/hyperlink" Target="consultantplus://offline/ref=BFBCCDB9CF419FABE98DCD2C3221790F2A228CB12222044A2E72B78D5F1766453E8216A6GAqEG" TargetMode="External" /><Relationship Id="rId31" Type="http://schemas.openxmlformats.org/officeDocument/2006/relationships/hyperlink" Target="consultantplus://offline/ref=BFBCCDB9CF419FABE98DCD2C3221790F2A228CB12222044A2E72B78D5F1766453E8216A4A7C0CB34G5qBG" TargetMode="External" /><Relationship Id="rId32" Type="http://schemas.openxmlformats.org/officeDocument/2006/relationships/hyperlink" Target="consultantplus://offline/ref=BFBCCDB9CF419FABE98DCD2C3221790F2A228CB12222044A2E72B78D5F1766453E8216A4A7C0CB34G5q8G" TargetMode="External" /><Relationship Id="rId33" Type="http://schemas.openxmlformats.org/officeDocument/2006/relationships/hyperlink" Target="consultantplus://offline/ref=BFBCCDB9CF419FABE98DCD2C3221790F2A228CB12222044A2E72B78D5F1766453E8216A4A7C0CB34G5q9G" TargetMode="External" /><Relationship Id="rId34" Type="http://schemas.openxmlformats.org/officeDocument/2006/relationships/hyperlink" Target="consultantplus://offline/ref=BFBCCDB9CF419FABE98DCD2C3221790F2A228CB12222044A2E72B78D5F1766453E8216A4A7C0CB3AG5q8G" TargetMode="External" /><Relationship Id="rId35" Type="http://schemas.openxmlformats.org/officeDocument/2006/relationships/hyperlink" Target="consultantplus://offline/ref=6AF55AB181853DF9C6D673FFFD97ECA1C1D81FB5511BEE41528747EDBDCF171AC8FFB38B0A5C780Az000G" TargetMode="External" /><Relationship Id="rId36" Type="http://schemas.openxmlformats.org/officeDocument/2006/relationships/header" Target="head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hyperlink" Target="consultantplus://offline/ref=BB459C9E9D5A91601241E0154A30813E76981C2287516E2ABA549565135FE16ED05D08C8248AA11BC50C9AB4MBB4L" TargetMode="External" /><Relationship Id="rId5" Type="http://schemas.openxmlformats.org/officeDocument/2006/relationships/hyperlink" Target="consultantplus://offline/ref=355634EB3E719F3A4CC5B9E2D9BC46CDEE413B383635AF58DAA4207AC8D4239F94120D6474B3EC3A098E6A5F050E9B918D516BE157332DFEj4G8L" TargetMode="External" /><Relationship Id="rId6" Type="http://schemas.openxmlformats.org/officeDocument/2006/relationships/hyperlink" Target="consultantplus://offline/ref=355634EB3E719F3A4CC5B9E2D9BC46CDEE413B383635AF58DAA4207AC8D4239F94120D6474B3EC3B048E6A5F050E9B918D516BE157332DFEj4G8L" TargetMode="External" /><Relationship Id="rId7" Type="http://schemas.openxmlformats.org/officeDocument/2006/relationships/hyperlink" Target="consultantplus://offline/ref=355634EB3E719F3A4CC5A6F7DCBC46CDEF46353A3138F252D2FD2C78CFDB7C9A93030D6471AFEF391E873E0Cj4G1L" TargetMode="External" /><Relationship Id="rId8" Type="http://schemas.openxmlformats.org/officeDocument/2006/relationships/hyperlink" Target="consultantplus://offline/ref=355634EB3E719F3A4CC5A6F7DCBC46CDEC4C373F3938F252D2FD2C78CFDB7C9A93030D6471AFEF391E873E0Cj4G1L" TargetMode="External" /><Relationship Id="rId9" Type="http://schemas.openxmlformats.org/officeDocument/2006/relationships/hyperlink" Target="consultantplus://offline/ref=355634EB3E719F3A4CC5B9E2D9BC46CDEE413B383635AF58DAA4207AC8D4239F94120D6474B1EE38008E6A5F050E9B918D516BE157332DFEj4G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